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D367E" w14:textId="77777777" w:rsidR="00DE0CE8" w:rsidRPr="00DE0CE8" w:rsidRDefault="00DE0CE8" w:rsidP="00DE0CE8">
      <w:pPr>
        <w:keepNext/>
        <w:keepLines/>
        <w:widowControl w:val="0"/>
        <w:tabs>
          <w:tab w:val="right" w:pos="7710"/>
        </w:tabs>
        <w:suppressAutoHyphens/>
        <w:autoSpaceDE w:val="0"/>
        <w:autoSpaceDN w:val="0"/>
        <w:adjustRightInd w:val="0"/>
        <w:spacing w:before="120" w:after="0" w:line="257" w:lineRule="auto"/>
        <w:ind w:left="4706"/>
        <w:textAlignment w:val="center"/>
        <w:rPr>
          <w:rFonts w:ascii="Times New Roman" w:eastAsia="Times New Roman" w:hAnsi="Times New Roman" w:cs="Times New Roman"/>
          <w:color w:val="000000"/>
          <w:sz w:val="18"/>
          <w:szCs w:val="18"/>
          <w:lang w:eastAsia="uk-UA"/>
          <w14:ligatures w14:val="none"/>
        </w:rPr>
      </w:pPr>
      <w:r w:rsidRPr="00DE0CE8">
        <w:rPr>
          <w:rFonts w:ascii="Times New Roman" w:eastAsia="Times New Roman" w:hAnsi="Times New Roman" w:cs="Times New Roman"/>
          <w:color w:val="000000"/>
          <w:sz w:val="18"/>
          <w:szCs w:val="18"/>
          <w:lang w:eastAsia="uk-UA"/>
          <w14:ligatures w14:val="none"/>
        </w:rPr>
        <w:t>Додаток 7</w:t>
      </w:r>
      <w:r w:rsidRPr="00DE0CE8">
        <w:rPr>
          <w:rFonts w:ascii="Times New Roman" w:eastAsia="Times New Roman" w:hAnsi="Times New Roman" w:cs="Times New Roman"/>
          <w:color w:val="000000"/>
          <w:sz w:val="18"/>
          <w:szCs w:val="18"/>
          <w:lang w:eastAsia="uk-UA"/>
          <w14:ligatures w14:val="none"/>
        </w:rPr>
        <w:br/>
        <w:t>до Положення про розкриття інформації емітентами цінних паперів, а також особами, які надають забезпечення за такими цінними паперами</w:t>
      </w:r>
      <w:r w:rsidRPr="00DE0CE8">
        <w:rPr>
          <w:rFonts w:ascii="Times New Roman" w:eastAsia="Times New Roman" w:hAnsi="Times New Roman" w:cs="Times New Roman"/>
          <w:color w:val="000000"/>
          <w:sz w:val="18"/>
          <w:szCs w:val="18"/>
          <w:lang w:val="ru-RU" w:eastAsia="uk-UA"/>
          <w14:ligatures w14:val="none"/>
        </w:rPr>
        <w:t xml:space="preserve"> </w:t>
      </w:r>
      <w:r w:rsidRPr="00DE0CE8">
        <w:rPr>
          <w:rFonts w:ascii="Times New Roman" w:eastAsia="Times New Roman" w:hAnsi="Times New Roman" w:cs="Times New Roman"/>
          <w:color w:val="000000"/>
          <w:sz w:val="18"/>
          <w:szCs w:val="18"/>
          <w:lang w:eastAsia="uk-UA"/>
          <w14:ligatures w14:val="none"/>
        </w:rPr>
        <w:t>(пункт 39)</w:t>
      </w:r>
    </w:p>
    <w:p w14:paraId="3E502709" w14:textId="77777777" w:rsidR="00DE0CE8" w:rsidRPr="00DE0CE8" w:rsidRDefault="00DE0CE8" w:rsidP="00DE0CE8">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sz w:val="28"/>
          <w:szCs w:val="28"/>
          <w:lang w:eastAsia="uk-UA"/>
          <w14:ligatures w14:val="none"/>
        </w:rPr>
      </w:pPr>
    </w:p>
    <w:p w14:paraId="23F66501" w14:textId="77777777" w:rsidR="00DE0CE8" w:rsidRPr="00DE0CE8" w:rsidRDefault="00DE0CE8" w:rsidP="00DE0CE8">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sz w:val="28"/>
          <w:szCs w:val="28"/>
          <w:lang w:eastAsia="uk-UA"/>
          <w14:ligatures w14:val="none"/>
        </w:rPr>
      </w:pPr>
      <w:r w:rsidRPr="00DE0CE8">
        <w:rPr>
          <w:rFonts w:ascii="Times New Roman" w:eastAsia="Times New Roman" w:hAnsi="Times New Roman" w:cs="Times New Roman"/>
          <w:b/>
          <w:bCs/>
          <w:color w:val="000000"/>
          <w:sz w:val="28"/>
          <w:szCs w:val="28"/>
          <w:lang w:eastAsia="uk-UA"/>
          <w14:ligatures w14:val="none"/>
        </w:rPr>
        <w:t>Титульний аркуш</w:t>
      </w:r>
    </w:p>
    <w:tbl>
      <w:tblPr>
        <w:tblW w:w="5000" w:type="pct"/>
        <w:tblLook w:val="0000" w:firstRow="0" w:lastRow="0" w:firstColumn="0" w:lastColumn="0" w:noHBand="0" w:noVBand="0"/>
      </w:tblPr>
      <w:tblGrid>
        <w:gridCol w:w="4093"/>
        <w:gridCol w:w="5828"/>
      </w:tblGrid>
      <w:tr w:rsidR="00DE0CE8" w:rsidRPr="00DE0CE8" w14:paraId="4B5A0757" w14:textId="77777777" w:rsidTr="0087170C">
        <w:trPr>
          <w:trHeight w:val="60"/>
        </w:trPr>
        <w:tc>
          <w:tcPr>
            <w:tcW w:w="2063" w:type="pct"/>
            <w:shd w:val="clear" w:color="auto" w:fill="auto"/>
          </w:tcPr>
          <w:p w14:paraId="3E8D9DF2" w14:textId="77777777" w:rsidR="00DE0CE8" w:rsidRPr="00DE0CE8" w:rsidRDefault="00DE0CE8" w:rsidP="00DE0CE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4"/>
                <w:szCs w:val="24"/>
                <w:lang w:eastAsia="uk-UA"/>
                <w14:ligatures w14:val="none"/>
              </w:rPr>
            </w:pPr>
            <w:r w:rsidRPr="00DE0CE8">
              <w:rPr>
                <w:rFonts w:ascii="Times New Roman" w:eastAsia="Times New Roman" w:hAnsi="Times New Roman" w:cs="Times New Roman"/>
                <w:color w:val="000000"/>
                <w:sz w:val="24"/>
                <w:szCs w:val="24"/>
                <w:u w:val="single"/>
                <w:lang w:val="en-US" w:eastAsia="uk-UA"/>
                <w14:ligatures w14:val="none"/>
              </w:rPr>
              <w:t>03.07.2025</w:t>
            </w:r>
          </w:p>
          <w:p w14:paraId="59F12ACC" w14:textId="77777777" w:rsidR="00DE0CE8" w:rsidRPr="00DE0CE8" w:rsidRDefault="00DE0CE8" w:rsidP="00DE0CE8">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sz w:val="20"/>
                <w:szCs w:val="20"/>
                <w:lang w:eastAsia="uk-UA"/>
                <w14:ligatures w14:val="none"/>
              </w:rPr>
            </w:pPr>
            <w:r w:rsidRPr="00DE0CE8">
              <w:rPr>
                <w:rFonts w:ascii="Times New Roman" w:eastAsia="Times New Roman" w:hAnsi="Times New Roman" w:cs="Times New Roman"/>
                <w:color w:val="000000"/>
                <w:sz w:val="20"/>
                <w:szCs w:val="20"/>
                <w:lang w:eastAsia="uk-UA"/>
                <w14:ligatures w14:val="none"/>
              </w:rPr>
              <w:t>(дата реєстрації особою</w:t>
            </w:r>
            <w:r w:rsidRPr="00DE0CE8">
              <w:rPr>
                <w:rFonts w:ascii="Times New Roman" w:eastAsia="Times New Roman" w:hAnsi="Times New Roman" w:cs="Times New Roman"/>
                <w:color w:val="000000"/>
                <w:sz w:val="20"/>
                <w:szCs w:val="20"/>
                <w:lang w:eastAsia="uk-UA"/>
                <w14:ligatures w14:val="none"/>
              </w:rPr>
              <w:br/>
              <w:t>електронного документа)</w:t>
            </w:r>
          </w:p>
          <w:p w14:paraId="1403C4CE" w14:textId="77777777" w:rsidR="00DE0CE8" w:rsidRPr="00DE0CE8" w:rsidRDefault="00DE0CE8" w:rsidP="00DE0CE8">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color w:val="000000"/>
                <w:sz w:val="24"/>
                <w:szCs w:val="24"/>
                <w:lang w:eastAsia="uk-UA"/>
                <w14:ligatures w14:val="none"/>
              </w:rPr>
            </w:pPr>
            <w:r w:rsidRPr="00DE0CE8">
              <w:rPr>
                <w:rFonts w:ascii="Times New Roman" w:eastAsia="Times New Roman" w:hAnsi="Times New Roman" w:cs="Times New Roman"/>
                <w:color w:val="000000"/>
                <w:sz w:val="24"/>
                <w:szCs w:val="24"/>
                <w:lang w:eastAsia="uk-UA"/>
                <w14:ligatures w14:val="none"/>
              </w:rPr>
              <w:t>№</w:t>
            </w:r>
            <w:r w:rsidRPr="00DE0CE8">
              <w:rPr>
                <w:rFonts w:ascii="Times New Roman" w:eastAsia="Times New Roman" w:hAnsi="Times New Roman" w:cs="Times New Roman"/>
                <w:color w:val="000000"/>
                <w:sz w:val="24"/>
                <w:szCs w:val="24"/>
                <w:lang w:val="ru-RU" w:eastAsia="uk-UA"/>
                <w14:ligatures w14:val="none"/>
              </w:rPr>
              <w:t xml:space="preserve"> </w:t>
            </w:r>
            <w:r w:rsidRPr="00DE0CE8">
              <w:rPr>
                <w:rFonts w:ascii="Times New Roman" w:eastAsia="Times New Roman" w:hAnsi="Times New Roman" w:cs="Times New Roman"/>
                <w:color w:val="000000"/>
                <w:sz w:val="24"/>
                <w:szCs w:val="24"/>
                <w:u w:val="single"/>
                <w:lang w:val="en-US" w:eastAsia="uk-UA"/>
                <w14:ligatures w14:val="none"/>
              </w:rPr>
              <w:t>2/25</w:t>
            </w:r>
          </w:p>
          <w:p w14:paraId="6FA1CD81" w14:textId="77777777" w:rsidR="00DE0CE8" w:rsidRPr="00DE0CE8" w:rsidRDefault="00DE0CE8" w:rsidP="00DE0CE8">
            <w:pPr>
              <w:widowControl w:val="0"/>
              <w:tabs>
                <w:tab w:val="right" w:pos="7710"/>
              </w:tabs>
              <w:suppressAutoHyphens/>
              <w:autoSpaceDE w:val="0"/>
              <w:autoSpaceDN w:val="0"/>
              <w:adjustRightInd w:val="0"/>
              <w:spacing w:before="17" w:after="0" w:line="257" w:lineRule="auto"/>
              <w:ind w:left="180"/>
              <w:jc w:val="center"/>
              <w:textAlignment w:val="center"/>
              <w:rPr>
                <w:rFonts w:ascii="Times New Roman" w:eastAsia="Times New Roman" w:hAnsi="Times New Roman" w:cs="Times New Roman"/>
                <w:color w:val="000000"/>
                <w:sz w:val="20"/>
                <w:szCs w:val="20"/>
                <w:lang w:eastAsia="uk-UA"/>
                <w14:ligatures w14:val="none"/>
              </w:rPr>
            </w:pPr>
            <w:r w:rsidRPr="00DE0CE8">
              <w:rPr>
                <w:rFonts w:ascii="Times New Roman" w:eastAsia="Times New Roman" w:hAnsi="Times New Roman" w:cs="Times New Roman"/>
                <w:color w:val="000000"/>
                <w:sz w:val="20"/>
                <w:szCs w:val="20"/>
                <w:lang w:eastAsia="uk-UA"/>
                <w14:ligatures w14:val="none"/>
              </w:rPr>
              <w:t>(вихідний реєстраційний номер електронного документа)</w:t>
            </w:r>
          </w:p>
        </w:tc>
        <w:tc>
          <w:tcPr>
            <w:tcW w:w="2937" w:type="pct"/>
            <w:shd w:val="clear" w:color="auto" w:fill="auto"/>
          </w:tcPr>
          <w:p w14:paraId="2D55B052"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4"/>
                <w:szCs w:val="24"/>
                <w:lang w:eastAsia="uk-UA"/>
                <w14:ligatures w14:val="none"/>
              </w:rPr>
            </w:pPr>
          </w:p>
        </w:tc>
      </w:tr>
    </w:tbl>
    <w:p w14:paraId="57D86E5E" w14:textId="77777777" w:rsidR="00DE0CE8" w:rsidRPr="00DE0CE8" w:rsidRDefault="00DE0CE8" w:rsidP="00DE0CE8">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sz w:val="24"/>
          <w:szCs w:val="24"/>
          <w:lang w:eastAsia="uk-UA"/>
          <w14:ligatures w14:val="none"/>
        </w:rPr>
      </w:pPr>
    </w:p>
    <w:p w14:paraId="250EFD38" w14:textId="77777777" w:rsidR="00DE0CE8" w:rsidRPr="00DE0CE8" w:rsidRDefault="00DE0CE8" w:rsidP="00DE0CE8">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color w:val="000000"/>
          <w:sz w:val="24"/>
          <w:szCs w:val="24"/>
          <w:lang w:eastAsia="uk-UA"/>
          <w14:ligatures w14:val="none"/>
        </w:rPr>
      </w:pPr>
      <w:r w:rsidRPr="00DE0CE8">
        <w:rPr>
          <w:rFonts w:ascii="Times New Roman" w:eastAsia="Times New Roman" w:hAnsi="Times New Roman" w:cs="Times New Roman"/>
          <w:color w:val="000000"/>
          <w:sz w:val="24"/>
          <w:szCs w:val="24"/>
          <w:lang w:eastAsia="uk-UA"/>
          <w14:ligatures w14:val="none"/>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p w14:paraId="4B15047E" w14:textId="77777777" w:rsidR="00DE0CE8" w:rsidRPr="00DE0CE8" w:rsidRDefault="00DE0CE8" w:rsidP="00DE0CE8">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color w:val="000000"/>
          <w:sz w:val="24"/>
          <w:szCs w:val="24"/>
          <w:lang w:eastAsia="uk-UA"/>
          <w14:ligatures w14:val="none"/>
        </w:rPr>
      </w:pPr>
    </w:p>
    <w:tbl>
      <w:tblPr>
        <w:tblW w:w="5000" w:type="pct"/>
        <w:tblLook w:val="0000" w:firstRow="0" w:lastRow="0" w:firstColumn="0" w:lastColumn="0" w:noHBand="0" w:noVBand="0"/>
      </w:tblPr>
      <w:tblGrid>
        <w:gridCol w:w="2993"/>
        <w:gridCol w:w="3936"/>
        <w:gridCol w:w="2992"/>
      </w:tblGrid>
      <w:tr w:rsidR="00DE0CE8" w:rsidRPr="00DE0CE8" w14:paraId="60264CCB" w14:textId="77777777" w:rsidTr="0087170C">
        <w:trPr>
          <w:trHeight w:val="60"/>
        </w:trPr>
        <w:tc>
          <w:tcPr>
            <w:tcW w:w="1667" w:type="pct"/>
            <w:shd w:val="clear" w:color="auto" w:fill="auto"/>
          </w:tcPr>
          <w:p w14:paraId="005A23A1" w14:textId="77777777" w:rsidR="00DE0CE8" w:rsidRPr="00DE0CE8" w:rsidRDefault="00DE0CE8" w:rsidP="00DE0CE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pacing w:val="-2"/>
                <w:sz w:val="24"/>
                <w:szCs w:val="24"/>
                <w:lang w:eastAsia="uk-UA"/>
                <w14:ligatures w14:val="none"/>
              </w:rPr>
            </w:pPr>
            <w:r w:rsidRPr="00DE0CE8">
              <w:rPr>
                <w:rFonts w:ascii="HeliosCond" w:eastAsia="Times New Roman" w:hAnsi="HeliosCond" w:cs="HeliosCond"/>
                <w:color w:val="000000"/>
                <w:spacing w:val="-2"/>
                <w:sz w:val="24"/>
                <w:szCs w:val="24"/>
                <w:u w:val="single"/>
                <w:lang w:val="en-US" w:eastAsia="uk-UA"/>
                <w14:ligatures w14:val="none"/>
              </w:rPr>
              <w:t>Директор</w:t>
            </w:r>
            <w:r w:rsidRPr="00DE0CE8">
              <w:rPr>
                <w:rFonts w:ascii="Times New Roman" w:eastAsia="Times New Roman" w:hAnsi="Times New Roman" w:cs="Times New Roman"/>
                <w:color w:val="000000"/>
                <w:spacing w:val="-2"/>
                <w:sz w:val="24"/>
                <w:szCs w:val="24"/>
                <w:lang w:eastAsia="uk-UA"/>
                <w14:ligatures w14:val="none"/>
              </w:rPr>
              <w:t xml:space="preserve"> </w:t>
            </w:r>
          </w:p>
          <w:p w14:paraId="1D158067" w14:textId="77777777" w:rsidR="00DE0CE8" w:rsidRPr="00DE0CE8" w:rsidRDefault="00DE0CE8" w:rsidP="00DE0CE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pacing w:val="-2"/>
                <w:sz w:val="20"/>
                <w:szCs w:val="20"/>
                <w:lang w:eastAsia="uk-UA"/>
                <w14:ligatures w14:val="none"/>
              </w:rPr>
            </w:pPr>
            <w:r w:rsidRPr="00DE0CE8">
              <w:rPr>
                <w:rFonts w:ascii="Times New Roman" w:eastAsia="Times New Roman" w:hAnsi="Times New Roman" w:cs="Times New Roman"/>
                <w:color w:val="000000"/>
                <w:spacing w:val="-2"/>
                <w:sz w:val="18"/>
                <w:szCs w:val="20"/>
                <w:lang w:eastAsia="uk-UA"/>
                <w14:ligatures w14:val="none"/>
              </w:rPr>
              <w:t>(посада)</w:t>
            </w:r>
          </w:p>
        </w:tc>
        <w:tc>
          <w:tcPr>
            <w:tcW w:w="1667" w:type="pct"/>
            <w:shd w:val="clear" w:color="auto" w:fill="auto"/>
          </w:tcPr>
          <w:p w14:paraId="5CEBA9A3" w14:textId="77777777" w:rsidR="00DE0CE8" w:rsidRPr="00DE0CE8" w:rsidRDefault="00DE0CE8" w:rsidP="00DE0CE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4"/>
                <w:szCs w:val="24"/>
                <w:lang w:eastAsia="uk-UA"/>
                <w14:ligatures w14:val="none"/>
              </w:rPr>
            </w:pPr>
            <w:r w:rsidRPr="00DE0CE8">
              <w:rPr>
                <w:rFonts w:ascii="Times New Roman" w:eastAsia="Times New Roman" w:hAnsi="Times New Roman" w:cs="Times New Roman"/>
                <w:color w:val="000000"/>
                <w:sz w:val="24"/>
                <w:szCs w:val="24"/>
                <w:lang w:eastAsia="uk-UA"/>
                <w14:ligatures w14:val="none"/>
              </w:rPr>
              <w:t>_______________________________</w:t>
            </w:r>
          </w:p>
          <w:p w14:paraId="57D7BF9C" w14:textId="77777777" w:rsidR="00DE0CE8" w:rsidRPr="00DE0CE8" w:rsidRDefault="00DE0CE8" w:rsidP="00DE0CE8">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sz w:val="18"/>
                <w:szCs w:val="18"/>
                <w:lang w:eastAsia="uk-UA"/>
                <w14:ligatures w14:val="none"/>
              </w:rPr>
            </w:pPr>
            <w:r w:rsidRPr="00DE0CE8">
              <w:rPr>
                <w:rFonts w:ascii="Times New Roman" w:eastAsia="Times New Roman" w:hAnsi="Times New Roman" w:cs="Times New Roman"/>
                <w:color w:val="000000"/>
                <w:sz w:val="18"/>
                <w:szCs w:val="18"/>
                <w:lang w:eastAsia="uk-UA"/>
                <w14:ligatures w14:val="none"/>
              </w:rPr>
              <w:t xml:space="preserve">(місце для накладання електронного підпису </w:t>
            </w:r>
            <w:r w:rsidRPr="00DE0CE8">
              <w:rPr>
                <w:rFonts w:ascii="Times New Roman" w:eastAsia="Times New Roman" w:hAnsi="Times New Roman" w:cs="Times New Roman"/>
                <w:color w:val="000000"/>
                <w:sz w:val="18"/>
                <w:szCs w:val="18"/>
                <w:lang w:eastAsia="uk-UA"/>
                <w14:ligatures w14:val="none"/>
              </w:rPr>
              <w:br/>
              <w:t>уповноваженої особи емітента/особи, яка надає забезпечення, що базується на кваліфікованому сертифікаті відкритого ключа)</w:t>
            </w:r>
          </w:p>
        </w:tc>
        <w:tc>
          <w:tcPr>
            <w:tcW w:w="1667" w:type="pct"/>
            <w:shd w:val="clear" w:color="auto" w:fill="auto"/>
          </w:tcPr>
          <w:p w14:paraId="0ADEA502" w14:textId="77777777" w:rsidR="00DE0CE8" w:rsidRPr="00DE0CE8" w:rsidRDefault="00DE0CE8" w:rsidP="00DE0CE8">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sz w:val="24"/>
                <w:szCs w:val="24"/>
                <w:u w:val="single"/>
                <w:lang w:eastAsia="uk-UA"/>
                <w14:ligatures w14:val="none"/>
              </w:rPr>
            </w:pPr>
            <w:r w:rsidRPr="00DE0CE8">
              <w:rPr>
                <w:rFonts w:ascii="Times New Roman" w:eastAsia="Times New Roman" w:hAnsi="Times New Roman" w:cs="Times New Roman"/>
                <w:color w:val="000000"/>
                <w:sz w:val="24"/>
                <w:szCs w:val="24"/>
                <w:u w:val="single"/>
                <w:lang w:val="en-US" w:eastAsia="uk-UA"/>
                <w14:ligatures w14:val="none"/>
              </w:rPr>
              <w:t>Верещак Герман Валерійович</w:t>
            </w:r>
            <w:r w:rsidRPr="00DE0CE8">
              <w:rPr>
                <w:rFonts w:ascii="Times New Roman" w:eastAsia="Times New Roman" w:hAnsi="Times New Roman" w:cs="Times New Roman"/>
                <w:color w:val="000000"/>
                <w:sz w:val="24"/>
                <w:szCs w:val="24"/>
                <w:u w:val="single"/>
                <w:lang w:eastAsia="uk-UA"/>
                <w14:ligatures w14:val="none"/>
              </w:rPr>
              <w:t xml:space="preserve"> </w:t>
            </w:r>
          </w:p>
          <w:p w14:paraId="1A6CEF55" w14:textId="77777777" w:rsidR="00DE0CE8" w:rsidRPr="00DE0CE8" w:rsidRDefault="00DE0CE8" w:rsidP="00DE0CE8">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sz w:val="20"/>
                <w:szCs w:val="20"/>
                <w:lang w:eastAsia="uk-UA"/>
                <w14:ligatures w14:val="none"/>
              </w:rPr>
            </w:pPr>
            <w:r w:rsidRPr="00DE0CE8">
              <w:rPr>
                <w:rFonts w:ascii="Times New Roman" w:eastAsia="Times New Roman" w:hAnsi="Times New Roman" w:cs="Times New Roman"/>
                <w:color w:val="000000"/>
                <w:sz w:val="18"/>
                <w:szCs w:val="20"/>
                <w:lang w:eastAsia="uk-UA"/>
                <w14:ligatures w14:val="none"/>
              </w:rPr>
              <w:t xml:space="preserve">(прізвище та ініціали керівника </w:t>
            </w:r>
            <w:r w:rsidRPr="00DE0CE8">
              <w:rPr>
                <w:rFonts w:ascii="Times New Roman" w:eastAsia="Times New Roman" w:hAnsi="Times New Roman" w:cs="Times New Roman"/>
                <w:color w:val="000000"/>
                <w:sz w:val="18"/>
                <w:szCs w:val="20"/>
                <w:lang w:eastAsia="uk-UA"/>
                <w14:ligatures w14:val="none"/>
              </w:rPr>
              <w:br/>
              <w:t>або уповноваженої особи)</w:t>
            </w:r>
          </w:p>
        </w:tc>
      </w:tr>
    </w:tbl>
    <w:p w14:paraId="385CFB70" w14:textId="77777777" w:rsidR="00DE0CE8" w:rsidRPr="00DE0CE8" w:rsidRDefault="00DE0CE8" w:rsidP="00DE0CE8">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sz w:val="24"/>
          <w:szCs w:val="24"/>
          <w:lang w:eastAsia="uk-UA"/>
          <w14:ligatures w14:val="none"/>
        </w:rPr>
      </w:pPr>
    </w:p>
    <w:p w14:paraId="6226BC8B" w14:textId="77777777" w:rsidR="00DE0CE8" w:rsidRPr="00DE0CE8" w:rsidRDefault="00DE0CE8" w:rsidP="00DE0CE8">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sz w:val="24"/>
          <w:szCs w:val="24"/>
          <w:lang w:eastAsia="uk-UA"/>
          <w14:ligatures w14:val="none"/>
        </w:rPr>
      </w:pPr>
      <w:r w:rsidRPr="00DE0CE8">
        <w:rPr>
          <w:rFonts w:ascii="Times New Roman" w:eastAsia="Times New Roman" w:hAnsi="Times New Roman" w:cs="Times New Roman"/>
          <w:b/>
          <w:bCs/>
          <w:color w:val="000000"/>
          <w:sz w:val="24"/>
          <w:szCs w:val="24"/>
          <w:lang w:eastAsia="uk-UA"/>
          <w14:ligatures w14:val="none"/>
        </w:rPr>
        <w:t>Річний звіт</w:t>
      </w:r>
      <w:r w:rsidRPr="00DE0CE8">
        <w:rPr>
          <w:rFonts w:ascii="Pragmatica-Bold" w:eastAsia="Times New Roman" w:hAnsi="Pragmatica-Bold" w:cs="Pragmatica-Bold"/>
          <w:b/>
          <w:bCs/>
          <w:color w:val="000000"/>
          <w:w w:val="90"/>
          <w:sz w:val="20"/>
          <w:szCs w:val="20"/>
          <w:lang w:eastAsia="uk-UA"/>
          <w14:ligatures w14:val="none"/>
        </w:rPr>
        <w:t xml:space="preserve"> </w:t>
      </w:r>
      <w:r w:rsidRPr="00DE0CE8">
        <w:rPr>
          <w:rFonts w:ascii="Times New Roman" w:eastAsia="Times New Roman" w:hAnsi="Times New Roman" w:cs="Times New Roman"/>
          <w:b/>
          <w:bCs/>
          <w:color w:val="000000"/>
          <w:sz w:val="24"/>
          <w:szCs w:val="24"/>
          <w:lang w:val="en-US" w:eastAsia="uk-UA"/>
          <w14:ligatures w14:val="none"/>
        </w:rPr>
        <w:t>ПРИВАТНЕ АКЦІОНЕРНЕ ТОВАРИСТВО "ОБЛАГРОПРОМКОМПЛЕКТ" ( ідентифікаційний код : 00913485 )</w:t>
      </w:r>
      <w:r w:rsidRPr="00DE0CE8">
        <w:rPr>
          <w:rFonts w:ascii="Times New Roman" w:eastAsia="Times New Roman" w:hAnsi="Times New Roman" w:cs="Times New Roman"/>
          <w:b/>
          <w:bCs/>
          <w:color w:val="000000"/>
          <w:sz w:val="24"/>
          <w:szCs w:val="24"/>
          <w:lang w:eastAsia="uk-UA"/>
          <w14:ligatures w14:val="none"/>
        </w:rPr>
        <w:t xml:space="preserve"> за </w:t>
      </w:r>
      <w:r w:rsidRPr="00DE0CE8">
        <w:rPr>
          <w:rFonts w:ascii="Times New Roman" w:eastAsia="Times New Roman" w:hAnsi="Times New Roman" w:cs="Times New Roman"/>
          <w:b/>
          <w:color w:val="000000"/>
          <w:sz w:val="24"/>
          <w:szCs w:val="24"/>
          <w:lang w:val="en-US" w:eastAsia="uk-UA"/>
          <w14:ligatures w14:val="none"/>
        </w:rPr>
        <w:t>2022</w:t>
      </w:r>
      <w:r w:rsidRPr="00DE0CE8">
        <w:rPr>
          <w:rFonts w:ascii="Times New Roman" w:eastAsia="Times New Roman" w:hAnsi="Times New Roman" w:cs="Times New Roman"/>
          <w:b/>
          <w:bCs/>
          <w:color w:val="000000"/>
          <w:sz w:val="24"/>
          <w:szCs w:val="24"/>
          <w:lang w:eastAsia="uk-UA"/>
          <w14:ligatures w14:val="none"/>
        </w:rPr>
        <w:t xml:space="preserve"> рік</w:t>
      </w:r>
    </w:p>
    <w:p w14:paraId="031C1DEE" w14:textId="77777777" w:rsidR="00DE0CE8" w:rsidRPr="00DE0CE8" w:rsidRDefault="00DE0CE8" w:rsidP="00DE0CE8">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sz w:val="24"/>
          <w:szCs w:val="24"/>
          <w:lang w:eastAsia="uk-UA"/>
          <w14:ligatures w14:val="none"/>
        </w:rPr>
      </w:pPr>
    </w:p>
    <w:p w14:paraId="68B4E97B" w14:textId="77777777" w:rsidR="00DE0CE8" w:rsidRPr="00DE0CE8" w:rsidRDefault="00DE0CE8" w:rsidP="00DE0CE8">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sz w:val="24"/>
          <w:szCs w:val="24"/>
          <w:lang w:val="en-US" w:eastAsia="uk-UA"/>
          <w14:ligatures w14:val="none"/>
        </w:rPr>
      </w:pPr>
      <w:r w:rsidRPr="00DE0CE8">
        <w:rPr>
          <w:rFonts w:ascii="Times New Roman" w:eastAsia="Times New Roman" w:hAnsi="Times New Roman" w:cs="Times New Roman"/>
          <w:b/>
          <w:bCs/>
          <w:color w:val="000000"/>
          <w:sz w:val="24"/>
          <w:szCs w:val="24"/>
          <w:lang w:eastAsia="uk-UA"/>
          <w14:ligatures w14:val="none"/>
        </w:rPr>
        <w:t>Рішення про затвердження річного звіту</w:t>
      </w:r>
      <w:r w:rsidRPr="00DE0CE8">
        <w:rPr>
          <w:rFonts w:ascii="Times New Roman" w:eastAsia="Times New Roman" w:hAnsi="Times New Roman" w:cs="Times New Roman"/>
          <w:color w:val="000000"/>
          <w:sz w:val="24"/>
          <w:szCs w:val="24"/>
          <w:lang w:val="en-US" w:eastAsia="uk-UA"/>
          <w14:ligatures w14:val="none"/>
        </w:rPr>
        <w:t xml:space="preserve"> </w:t>
      </w:r>
      <w:r w:rsidRPr="00DE0CE8">
        <w:rPr>
          <w:rFonts w:ascii="Times New Roman" w:eastAsia="Times New Roman" w:hAnsi="Times New Roman" w:cs="Times New Roman"/>
          <w:color w:val="000000"/>
          <w:sz w:val="24"/>
          <w:szCs w:val="24"/>
          <w:lang w:eastAsia="uk-UA"/>
          <w14:ligatures w14:val="none"/>
        </w:rPr>
        <w:t>:</w:t>
      </w:r>
      <w:r w:rsidRPr="00DE0CE8">
        <w:rPr>
          <w:rFonts w:ascii="Pragmatica-Book" w:eastAsia="Times New Roman" w:hAnsi="Pragmatica-Book" w:cs="Pragmatica-Book"/>
          <w:color w:val="000000"/>
          <w:w w:val="90"/>
          <w:sz w:val="20"/>
          <w:szCs w:val="20"/>
          <w:lang w:val="ru-RU" w:eastAsia="uk-UA"/>
          <w14:ligatures w14:val="none"/>
        </w:rPr>
        <w:t xml:space="preserve"> </w:t>
      </w:r>
      <w:r w:rsidRPr="00DE0CE8">
        <w:rPr>
          <w:rFonts w:ascii="Times New Roman" w:eastAsia="Times New Roman" w:hAnsi="Times New Roman" w:cs="Times New Roman"/>
          <w:color w:val="000000"/>
          <w:sz w:val="24"/>
          <w:szCs w:val="24"/>
          <w:lang w:val="en-US" w:eastAsia="uk-UA"/>
          <w14:ligatures w14:val="none"/>
        </w:rPr>
        <w:t>Рішення наглядової ради емітента</w:t>
      </w:r>
    </w:p>
    <w:p w14:paraId="7F6E1276" w14:textId="77777777" w:rsidR="00DE0CE8" w:rsidRPr="00DE0CE8" w:rsidRDefault="00DE0CE8" w:rsidP="00DE0CE8">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sz w:val="24"/>
          <w:szCs w:val="24"/>
          <w:lang w:eastAsia="uk-UA"/>
          <w14:ligatures w14:val="none"/>
        </w:rPr>
      </w:pPr>
      <w:r w:rsidRPr="00DE0CE8">
        <w:rPr>
          <w:rFonts w:ascii="Times New Roman" w:eastAsia="Times New Roman" w:hAnsi="Times New Roman" w:cs="Times New Roman"/>
          <w:color w:val="000000"/>
          <w:sz w:val="24"/>
          <w:szCs w:val="24"/>
          <w:lang w:val="en-US" w:eastAsia="uk-UA"/>
          <w14:ligatures w14:val="none"/>
        </w:rPr>
        <w:t>Протокол №3 від 03.07.2025р.</w:t>
      </w:r>
    </w:p>
    <w:p w14:paraId="3CC73699" w14:textId="77777777" w:rsidR="00DE0CE8" w:rsidRPr="00DE0CE8" w:rsidRDefault="00DE0CE8" w:rsidP="00DE0CE8">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sz w:val="24"/>
          <w:szCs w:val="24"/>
          <w:lang w:eastAsia="uk-UA"/>
          <w14:ligatures w14:val="none"/>
        </w:rPr>
      </w:pPr>
    </w:p>
    <w:p w14:paraId="41865DA1" w14:textId="77777777" w:rsidR="00DE0CE8" w:rsidRPr="00DE0CE8" w:rsidRDefault="00DE0CE8" w:rsidP="00DE0CE8">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sz w:val="24"/>
          <w:szCs w:val="24"/>
          <w:lang w:eastAsia="uk-UA"/>
          <w14:ligatures w14:val="none"/>
        </w:rPr>
      </w:pPr>
      <w:r w:rsidRPr="00DE0CE8">
        <w:rPr>
          <w:rFonts w:ascii="Times New Roman" w:eastAsia="Times New Roman" w:hAnsi="Times New Roman" w:cs="Times New Roman"/>
          <w:b/>
          <w:bCs/>
          <w:color w:val="000000"/>
          <w:sz w:val="24"/>
          <w:szCs w:val="24"/>
          <w:lang w:eastAsia="uk-UA"/>
          <w14:ligatures w14:val="none"/>
        </w:rPr>
        <w:t>Особа, яка здійснює діяльність з оприлюднення регульованої інформації:</w:t>
      </w:r>
    </w:p>
    <w:p w14:paraId="5AC2BF5B" w14:textId="77777777" w:rsidR="00DE0CE8" w:rsidRPr="00DE0CE8" w:rsidRDefault="00DE0CE8" w:rsidP="00DE0CE8">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sz w:val="24"/>
          <w:szCs w:val="24"/>
          <w:lang w:eastAsia="uk-UA"/>
          <w14:ligatures w14:val="none"/>
        </w:rPr>
      </w:pPr>
      <w:r w:rsidRPr="00DE0CE8">
        <w:rPr>
          <w:rFonts w:ascii="Times New Roman" w:eastAsia="Times New Roman" w:hAnsi="Times New Roman" w:cs="Times New Roman"/>
          <w:color w:val="000000"/>
          <w:sz w:val="24"/>
          <w:szCs w:val="24"/>
          <w:lang w:val="en-US" w:eastAsia="uk-UA"/>
          <w14:ligatures w14:val="none"/>
        </w:rPr>
        <w:t xml:space="preserve"> </w:t>
      </w:r>
    </w:p>
    <w:p w14:paraId="7C33E60A" w14:textId="77777777" w:rsidR="00DE0CE8" w:rsidRPr="00DE0CE8" w:rsidRDefault="00DE0CE8" w:rsidP="00DE0CE8">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sz w:val="24"/>
          <w:szCs w:val="24"/>
          <w:lang w:eastAsia="uk-UA"/>
          <w14:ligatures w14:val="none"/>
        </w:rPr>
      </w:pPr>
      <w:r w:rsidRPr="00DE0CE8">
        <w:rPr>
          <w:rFonts w:ascii="Times New Roman" w:eastAsia="Times New Roman" w:hAnsi="Times New Roman" w:cs="Times New Roman"/>
          <w:b/>
          <w:bCs/>
          <w:color w:val="000000"/>
          <w:sz w:val="24"/>
          <w:szCs w:val="24"/>
          <w:lang w:eastAsia="uk-UA"/>
          <w14:ligatures w14:val="none"/>
        </w:rPr>
        <w:t xml:space="preserve">Особа, яка здійснює подання звітності та/або звітних даних до Національної комісії з цінних паперів та фондового ринку: </w:t>
      </w:r>
    </w:p>
    <w:p w14:paraId="6E0D019F" w14:textId="77777777" w:rsidR="00DE0CE8" w:rsidRPr="00DE0CE8" w:rsidRDefault="00DE0CE8" w:rsidP="00DE0CE8">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sz w:val="24"/>
          <w:szCs w:val="24"/>
          <w:lang w:val="en-US" w:eastAsia="uk-UA"/>
          <w14:ligatures w14:val="none"/>
        </w:rPr>
      </w:pPr>
      <w:r w:rsidRPr="00DE0CE8">
        <w:rPr>
          <w:rFonts w:ascii="Times New Roman" w:eastAsia="Times New Roman" w:hAnsi="Times New Roman" w:cs="Times New Roman"/>
          <w:color w:val="000000"/>
          <w:sz w:val="24"/>
          <w:szCs w:val="24"/>
          <w:lang w:val="en-US" w:eastAsia="uk-UA"/>
          <w14:ligatures w14:val="none"/>
        </w:rPr>
        <w:t>Державна установа "Агентство з розвитку інфраструктури фондового ринку України"</w:t>
      </w:r>
    </w:p>
    <w:p w14:paraId="04041180" w14:textId="77777777" w:rsidR="00DE0CE8" w:rsidRPr="00DE0CE8" w:rsidRDefault="00DE0CE8" w:rsidP="00DE0CE8">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sz w:val="24"/>
          <w:szCs w:val="24"/>
          <w:lang w:val="en-US" w:eastAsia="uk-UA"/>
          <w14:ligatures w14:val="none"/>
        </w:rPr>
      </w:pPr>
      <w:r w:rsidRPr="00DE0CE8">
        <w:rPr>
          <w:rFonts w:ascii="Times New Roman" w:eastAsia="Times New Roman" w:hAnsi="Times New Roman" w:cs="Times New Roman"/>
          <w:color w:val="000000"/>
          <w:sz w:val="24"/>
          <w:szCs w:val="24"/>
          <w:lang w:val="en-US" w:eastAsia="uk-UA"/>
          <w14:ligatures w14:val="none"/>
        </w:rPr>
        <w:t>Ідентифікаційний код юридичної особи : 21676262</w:t>
      </w:r>
    </w:p>
    <w:p w14:paraId="2B1FFBCC" w14:textId="77777777" w:rsidR="00DE0CE8" w:rsidRPr="00DE0CE8" w:rsidRDefault="00DE0CE8" w:rsidP="00DE0CE8">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sz w:val="24"/>
          <w:szCs w:val="24"/>
          <w:lang w:val="en-US" w:eastAsia="uk-UA"/>
          <w14:ligatures w14:val="none"/>
        </w:rPr>
      </w:pPr>
      <w:r w:rsidRPr="00DE0CE8">
        <w:rPr>
          <w:rFonts w:ascii="Times New Roman" w:eastAsia="Times New Roman" w:hAnsi="Times New Roman" w:cs="Times New Roman"/>
          <w:color w:val="000000"/>
          <w:sz w:val="24"/>
          <w:szCs w:val="24"/>
          <w:lang w:val="en-US" w:eastAsia="uk-UA"/>
          <w14:ligatures w14:val="none"/>
        </w:rPr>
        <w:t>Країна реєстрації : Україна</w:t>
      </w:r>
    </w:p>
    <w:p w14:paraId="050B7F9A" w14:textId="77777777" w:rsidR="00DE0CE8" w:rsidRPr="00DE0CE8" w:rsidRDefault="00DE0CE8" w:rsidP="00DE0CE8">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sz w:val="24"/>
          <w:szCs w:val="24"/>
          <w:lang w:eastAsia="uk-UA"/>
          <w14:ligatures w14:val="none"/>
        </w:rPr>
      </w:pPr>
      <w:r w:rsidRPr="00DE0CE8">
        <w:rPr>
          <w:rFonts w:ascii="Times New Roman" w:eastAsia="Times New Roman" w:hAnsi="Times New Roman" w:cs="Times New Roman"/>
          <w:color w:val="000000"/>
          <w:sz w:val="24"/>
          <w:szCs w:val="24"/>
          <w:lang w:val="en-US" w:eastAsia="uk-UA"/>
          <w14:ligatures w14:val="none"/>
        </w:rPr>
        <w:t>Номер свідоцтва : DR/00002/ARM</w:t>
      </w:r>
    </w:p>
    <w:p w14:paraId="252AFD28" w14:textId="77777777" w:rsidR="00DE0CE8" w:rsidRPr="00DE0CE8" w:rsidRDefault="00DE0CE8" w:rsidP="00DE0CE8">
      <w:pPr>
        <w:widowControl w:val="0"/>
        <w:tabs>
          <w:tab w:val="right" w:pos="7710"/>
          <w:tab w:val="right" w:pos="11514"/>
        </w:tabs>
        <w:suppressAutoHyphens/>
        <w:autoSpaceDE w:val="0"/>
        <w:autoSpaceDN w:val="0"/>
        <w:adjustRightInd w:val="0"/>
        <w:spacing w:before="113" w:after="0" w:line="257" w:lineRule="auto"/>
        <w:jc w:val="both"/>
        <w:textAlignment w:val="center"/>
        <w:rPr>
          <w:rFonts w:ascii="Times New Roman" w:eastAsia="Times New Roman" w:hAnsi="Times New Roman" w:cs="Times New Roman"/>
          <w:b/>
          <w:bCs/>
          <w:color w:val="000000"/>
          <w:sz w:val="24"/>
          <w:szCs w:val="24"/>
          <w:lang w:eastAsia="uk-UA"/>
          <w14:ligatures w14:val="none"/>
        </w:rPr>
      </w:pPr>
      <w:r w:rsidRPr="00DE0CE8">
        <w:rPr>
          <w:rFonts w:ascii="Times New Roman" w:eastAsia="Times New Roman" w:hAnsi="Times New Roman" w:cs="Times New Roman"/>
          <w:b/>
          <w:bCs/>
          <w:color w:val="000000"/>
          <w:sz w:val="24"/>
          <w:szCs w:val="24"/>
          <w:lang w:eastAsia="uk-UA"/>
          <w14:ligatures w14:val="none"/>
        </w:rPr>
        <w:t>Дані про дату та місце оприлюднення річної інформації:</w:t>
      </w:r>
    </w:p>
    <w:p w14:paraId="7D3EA292" w14:textId="77777777" w:rsidR="00DE0CE8" w:rsidRPr="00DE0CE8" w:rsidRDefault="00DE0CE8" w:rsidP="00DE0CE8">
      <w:pPr>
        <w:widowControl w:val="0"/>
        <w:tabs>
          <w:tab w:val="right" w:pos="7710"/>
          <w:tab w:val="right" w:pos="11514"/>
        </w:tabs>
        <w:suppressAutoHyphens/>
        <w:autoSpaceDE w:val="0"/>
        <w:autoSpaceDN w:val="0"/>
        <w:adjustRightInd w:val="0"/>
        <w:spacing w:before="113" w:after="0" w:line="257" w:lineRule="auto"/>
        <w:jc w:val="both"/>
        <w:textAlignment w:val="center"/>
        <w:rPr>
          <w:rFonts w:ascii="Times New Roman" w:eastAsia="Times New Roman" w:hAnsi="Times New Roman" w:cs="Times New Roman"/>
          <w:color w:val="000000"/>
          <w:sz w:val="24"/>
          <w:szCs w:val="24"/>
          <w:lang w:eastAsia="uk-UA"/>
          <w14:ligatures w14:val="none"/>
        </w:rPr>
      </w:pPr>
    </w:p>
    <w:tbl>
      <w:tblPr>
        <w:tblW w:w="5000" w:type="pct"/>
        <w:tblLook w:val="0000" w:firstRow="0" w:lastRow="0" w:firstColumn="0" w:lastColumn="0" w:noHBand="0" w:noVBand="0"/>
      </w:tblPr>
      <w:tblGrid>
        <w:gridCol w:w="3384"/>
        <w:gridCol w:w="4402"/>
        <w:gridCol w:w="2135"/>
      </w:tblGrid>
      <w:tr w:rsidR="00DE0CE8" w:rsidRPr="00DE0CE8" w14:paraId="7ABC7268" w14:textId="77777777" w:rsidTr="0087170C">
        <w:trPr>
          <w:trHeight w:val="60"/>
        </w:trPr>
        <w:tc>
          <w:tcPr>
            <w:tcW w:w="1736" w:type="pct"/>
            <w:shd w:val="clear" w:color="auto" w:fill="auto"/>
          </w:tcPr>
          <w:p w14:paraId="66EFC056" w14:textId="77777777" w:rsidR="00DE0CE8" w:rsidRPr="00DE0CE8" w:rsidRDefault="00DE0CE8" w:rsidP="00DE0CE8">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4"/>
                <w:szCs w:val="24"/>
                <w:lang w:eastAsia="uk-UA"/>
                <w14:ligatures w14:val="none"/>
              </w:rPr>
            </w:pPr>
            <w:r w:rsidRPr="00DE0CE8">
              <w:rPr>
                <w:rFonts w:ascii="Times New Roman" w:eastAsia="Times New Roman" w:hAnsi="Times New Roman" w:cs="Times New Roman"/>
                <w:color w:val="000000"/>
                <w:sz w:val="24"/>
                <w:szCs w:val="24"/>
                <w:lang w:eastAsia="uk-UA"/>
                <w14:ligatures w14:val="none"/>
              </w:rPr>
              <w:t>Річну інформацію розміщено на власному вебсайті емітента</w:t>
            </w:r>
          </w:p>
        </w:tc>
        <w:tc>
          <w:tcPr>
            <w:tcW w:w="2158" w:type="pct"/>
            <w:shd w:val="clear" w:color="auto" w:fill="auto"/>
          </w:tcPr>
          <w:p w14:paraId="16B2827B" w14:textId="77777777" w:rsidR="00DE0CE8" w:rsidRPr="00DE0CE8" w:rsidRDefault="00DE0CE8" w:rsidP="00DE0CE8">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sz w:val="24"/>
                <w:szCs w:val="24"/>
                <w:u w:val="single"/>
                <w:lang w:eastAsia="uk-UA"/>
                <w14:ligatures w14:val="none"/>
              </w:rPr>
            </w:pPr>
            <w:r w:rsidRPr="00DE0CE8">
              <w:rPr>
                <w:rFonts w:ascii="Times New Roman" w:eastAsia="Times New Roman" w:hAnsi="Times New Roman" w:cs="Times New Roman"/>
                <w:color w:val="000000"/>
                <w:sz w:val="24"/>
                <w:szCs w:val="24"/>
                <w:u w:val="single"/>
                <w:lang w:val="en-US" w:eastAsia="uk-UA"/>
                <w14:ligatures w14:val="none"/>
              </w:rPr>
              <w:t>https://oapk.pat.ua/documents/informaciya-dlya-akcioneriv-ta-steikholderiv</w:t>
            </w:r>
            <w:r w:rsidRPr="00DE0CE8">
              <w:rPr>
                <w:rFonts w:ascii="Times New Roman" w:eastAsia="Times New Roman" w:hAnsi="Times New Roman" w:cs="Times New Roman"/>
                <w:color w:val="000000"/>
                <w:sz w:val="24"/>
                <w:szCs w:val="24"/>
                <w:u w:val="single"/>
                <w:lang w:eastAsia="uk-UA"/>
                <w14:ligatures w14:val="none"/>
              </w:rPr>
              <w:t xml:space="preserve"> </w:t>
            </w:r>
          </w:p>
          <w:p w14:paraId="594456FD" w14:textId="77777777" w:rsidR="00DE0CE8" w:rsidRPr="00DE0CE8" w:rsidRDefault="00DE0CE8" w:rsidP="00DE0CE8">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sz w:val="20"/>
                <w:szCs w:val="20"/>
                <w:lang w:eastAsia="uk-UA"/>
                <w14:ligatures w14:val="none"/>
              </w:rPr>
            </w:pPr>
            <w:r w:rsidRPr="00DE0CE8">
              <w:rPr>
                <w:rFonts w:ascii="Times New Roman" w:eastAsia="Times New Roman" w:hAnsi="Times New Roman" w:cs="Times New Roman"/>
                <w:color w:val="000000"/>
                <w:sz w:val="20"/>
                <w:szCs w:val="20"/>
                <w:lang w:eastAsia="uk-UA"/>
                <w14:ligatures w14:val="none"/>
              </w:rPr>
              <w:t>(URL-адреса вебсайту)</w:t>
            </w:r>
          </w:p>
        </w:tc>
        <w:tc>
          <w:tcPr>
            <w:tcW w:w="1106" w:type="pct"/>
            <w:shd w:val="clear" w:color="auto" w:fill="auto"/>
          </w:tcPr>
          <w:p w14:paraId="2DCA0B7E" w14:textId="77777777" w:rsidR="00DE0CE8" w:rsidRPr="00DE0CE8" w:rsidRDefault="00DE0CE8" w:rsidP="00DE0CE8">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sz w:val="24"/>
                <w:szCs w:val="24"/>
                <w:u w:val="single"/>
                <w:lang w:eastAsia="uk-UA"/>
                <w14:ligatures w14:val="none"/>
              </w:rPr>
            </w:pPr>
            <w:r w:rsidRPr="00DE0CE8">
              <w:rPr>
                <w:rFonts w:ascii="Times New Roman" w:eastAsia="Times New Roman" w:hAnsi="Times New Roman" w:cs="Times New Roman"/>
                <w:color w:val="000000"/>
                <w:sz w:val="24"/>
                <w:szCs w:val="24"/>
                <w:u w:val="single"/>
                <w:lang w:val="en-US" w:eastAsia="uk-UA"/>
                <w14:ligatures w14:val="none"/>
              </w:rPr>
              <w:t>18.08.2025</w:t>
            </w:r>
            <w:r w:rsidRPr="00DE0CE8">
              <w:rPr>
                <w:rFonts w:ascii="Times New Roman" w:eastAsia="Times New Roman" w:hAnsi="Times New Roman" w:cs="Times New Roman"/>
                <w:color w:val="000000"/>
                <w:sz w:val="24"/>
                <w:szCs w:val="24"/>
                <w:u w:val="single"/>
                <w:lang w:eastAsia="uk-UA"/>
                <w14:ligatures w14:val="none"/>
              </w:rPr>
              <w:t xml:space="preserve"> </w:t>
            </w:r>
          </w:p>
          <w:p w14:paraId="3B27A39C" w14:textId="77777777" w:rsidR="00DE0CE8" w:rsidRPr="00DE0CE8" w:rsidRDefault="00DE0CE8" w:rsidP="00DE0CE8">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sz w:val="20"/>
                <w:szCs w:val="20"/>
                <w:lang w:eastAsia="uk-UA"/>
                <w14:ligatures w14:val="none"/>
              </w:rPr>
            </w:pPr>
            <w:r w:rsidRPr="00DE0CE8">
              <w:rPr>
                <w:rFonts w:ascii="Times New Roman" w:eastAsia="Times New Roman" w:hAnsi="Times New Roman" w:cs="Times New Roman"/>
                <w:color w:val="000000"/>
                <w:sz w:val="20"/>
                <w:szCs w:val="20"/>
                <w:lang w:eastAsia="uk-UA"/>
                <w14:ligatures w14:val="none"/>
              </w:rPr>
              <w:t>(дата)</w:t>
            </w:r>
          </w:p>
        </w:tc>
      </w:tr>
    </w:tbl>
    <w:p w14:paraId="2A7DFEB6" w14:textId="77777777" w:rsidR="00DE0CE8" w:rsidRPr="00DE0CE8" w:rsidRDefault="00DE0CE8" w:rsidP="00DE0CE8">
      <w:pPr>
        <w:rPr>
          <w:rFonts w:ascii="Calibri" w:eastAsia="Times New Roman" w:hAnsi="Calibri" w:cs="Times New Roman"/>
          <w:lang w:eastAsia="uk-UA"/>
          <w14:ligatures w14:val="none"/>
        </w:rPr>
        <w:sectPr w:rsidR="00DE0CE8" w:rsidRPr="00DE0CE8"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14:paraId="3EA15A91" w14:textId="77777777" w:rsidR="00DE0CE8" w:rsidRPr="00DE0CE8" w:rsidRDefault="00DE0CE8" w:rsidP="00DE0CE8">
      <w:pPr>
        <w:rPr>
          <w:rFonts w:ascii="Calibri" w:eastAsia="Times New Roman" w:hAnsi="Calibri" w:cs="Times New Roman"/>
          <w:lang w:eastAsia="uk-UA"/>
          <w14:ligatures w14:val="none"/>
        </w:rPr>
      </w:pPr>
    </w:p>
    <w:p w14:paraId="4B8BB1EC" w14:textId="77777777" w:rsidR="00DE0CE8" w:rsidRPr="00DE0CE8" w:rsidRDefault="00DE0CE8" w:rsidP="00DE0CE8">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eastAsia="Times New Roman" w:hAnsi="Times New Roman" w:cs="Times New Roman"/>
          <w:b/>
          <w:bCs/>
          <w:color w:val="000000"/>
          <w:sz w:val="24"/>
          <w:szCs w:val="24"/>
          <w:lang w:eastAsia="uk-UA"/>
          <w14:ligatures w14:val="none"/>
        </w:rPr>
      </w:pPr>
      <w:r w:rsidRPr="00DE0CE8">
        <w:rPr>
          <w:rFonts w:ascii="Times New Roman" w:eastAsia="Times New Roman" w:hAnsi="Times New Roman" w:cs="Times New Roman"/>
          <w:b/>
          <w:bCs/>
          <w:color w:val="000000"/>
          <w:sz w:val="24"/>
          <w:szCs w:val="24"/>
          <w:lang w:eastAsia="uk-UA"/>
          <w14:ligatures w14:val="none"/>
        </w:rPr>
        <w:t>Пояснення щодо розкриття інформації</w:t>
      </w:r>
    </w:p>
    <w:p w14:paraId="49357E47" w14:textId="77777777" w:rsidR="00DE0CE8" w:rsidRPr="00DE0CE8" w:rsidRDefault="00DE0CE8" w:rsidP="00DE0CE8">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sz w:val="24"/>
          <w:szCs w:val="24"/>
          <w:lang w:eastAsia="uk-UA"/>
          <w14:ligatures w14:val="none"/>
        </w:rPr>
      </w:pPr>
    </w:p>
    <w:p w14:paraId="243A57F1"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не розкрита особою у складі річного звіту через те, що річний звіт подає емітент.</w:t>
      </w:r>
    </w:p>
    <w:p w14:paraId="6D4C6C79"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щодо всiх осiб, якi на дають забезпечення за його зобов'язаннями (якщо за зобов'язаннями емiтента надаються забезпечення)"  не розкрита особою у складі річного звіту через те, що річний звіт подає емітент.</w:t>
      </w:r>
    </w:p>
    <w:p w14:paraId="27EA5971"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про рейтингове агентство"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14:paraId="647604B6"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про судовi справи"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1E9FB0F5"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про штрафнi санкцiї щодо особи" не розкрита особою у складі річного звіту через те, що протягом звітного періоду особа не мала штрафних санкцій в розмірі,  який перевищує 1000 грн.</w:t>
      </w:r>
    </w:p>
    <w:p w14:paraId="6F545DA0"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1298ACED"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щодо корпоративного секретаря" не розкрита особою у складі річного звіту через те, що на кінець звітного періоду особа не мала  корпоративного секретаря.</w:t>
      </w:r>
    </w:p>
    <w:p w14:paraId="062EC5DC"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щодо органiзацiйної структури" не розкрита особою у складі річного звіту через те, що на кінець звітного періоду особа має право не розміщати на сайті організаційну структуру.</w:t>
      </w:r>
    </w:p>
    <w:p w14:paraId="4B694085"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щодо структури власностi" не розкрита особою у складі річного звіту через те, що на кінець звітного періоду особа має право не розміщати на сайті структуру власності.</w:t>
      </w:r>
    </w:p>
    <w:p w14:paraId="1FDCFF9E"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щодо отриманих особою лiцензiй" не розкрита особою у складі річного звіту через те, що на кінець звітного періоду особа не мала жодної ліцензії.</w:t>
      </w:r>
    </w:p>
    <w:p w14:paraId="7C4706F1"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про зобов'язання та забезпечення емiтента. Кредити банку у тому числi" не розкрита особою у складі річного звіту через те, що на кінець звітного періоду особа не мала кредитів.</w:t>
      </w:r>
    </w:p>
    <w:p w14:paraId="4BE254BE"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облiгацiями (за кожним власним випуском)" не розкрита особою у складі річного звіту через те, що на кінець звітного періоду особа не мала зобов'язань за цiнними паперами (облігаціями).</w:t>
      </w:r>
    </w:p>
    <w:p w14:paraId="44D9ED57"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iпотечними цiнними паперами (за кожним власним випуском)" не розкрита особою у складі річного звіту через те, що на кінець звітного періоду особа не мала зобов'язань за iпотечними цiнними паперами.</w:t>
      </w:r>
    </w:p>
    <w:p w14:paraId="77730728"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за сертифiкатами ФОН (за кожним власним випуском)" не розкрита особою у складі річного звіту через те, що на кінець звітного періоду особа не мала зобов'язаннь за сертифiкатами ФОН.</w:t>
      </w:r>
    </w:p>
    <w:p w14:paraId="12E68098"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за векселями (всього)" не розкрита особою у складі річного звіту через те, що на кінець звітного періоду особа не мала зобов'язаннь за векселями.</w:t>
      </w:r>
    </w:p>
    <w:p w14:paraId="2FE012D3"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iншими цiнними паперами (у тому числi за похiдними цiнними паперами) (за кожним видом)" не розкрита особою у складі річного звіту через те, що на кінець звітного періоду особа не мала зобов'язаннь за iншими цiнними паперами (у тому числi за похiдними цiнними паперами) .</w:t>
      </w:r>
    </w:p>
    <w:p w14:paraId="423EE6B1"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фiнансовими iнвестицiями в корпоративнi права (за кожним видом)" не розкрита особою у складі річного звіту через те, що на кінець звітного періоду особа не мала зобов'язаннь за фiнансовими iнвестицiями в корпоративнi права.</w:t>
      </w:r>
    </w:p>
    <w:p w14:paraId="0224FD6E"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про зобов'язання та забезпечення особи. Фiнансова допомога на зворотнiй основi" не розкрита особою у складі річного звіту через те, що на кінець звітного періоду особа не мала зобов'язаннь по фiнансовій допомозі на зворотнiй основi.</w:t>
      </w:r>
    </w:p>
    <w:p w14:paraId="601B125E"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про обсяги виробництва та реалiзацiї основних видiв продукцiї"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14:paraId="099C7CD7"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Складова змісту річної інформації "Iнформацiя про собiвартiсть реалiзованої продукцiї" не розкрита особою у складі річного звіту через те, що  за звітний період особа не займалася видами діяльності, що класифікуються як </w:t>
      </w:r>
      <w:r w:rsidRPr="00DE0CE8">
        <w:rPr>
          <w:rFonts w:ascii="Times New Roman" w:eastAsia="Times New Roman" w:hAnsi="Times New Roman" w:cs="Times New Roman"/>
          <w:sz w:val="20"/>
          <w:szCs w:val="20"/>
          <w:lang w:val="en-US" w:eastAsia="uk-UA"/>
          <w14:ligatures w14:val="none"/>
        </w:rPr>
        <w:lastRenderedPageBreak/>
        <w:t>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14:paraId="536E02AB"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"Вiдомостi про участь в iнших юридичних особах" не розкрита особою у складі річного звіту через те, що на кінець звітного періоду особа не мала участі в інших юридичних особах, відсоток акцій (часток, паїв) у яких перевищує 5 відсотків..</w:t>
      </w:r>
    </w:p>
    <w:p w14:paraId="3E694DA9"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про вiдокремленi пiдроздiл" не розкрита особою у складі річного звіту через те, що на кінець звітного періоду особа не мала відокремилених підрозділів.</w:t>
      </w:r>
    </w:p>
    <w:p w14:paraId="68D529AE"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w:t>
      </w:r>
    </w:p>
    <w:p w14:paraId="54ACD785"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про облiгацiї" не розкрита особою у складі річного звіту через те, що на кінець звітного періоду особа не мала зареєстрованих випусків облігацій.</w:t>
      </w:r>
    </w:p>
    <w:p w14:paraId="05D4E4F5"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про iншi цiннi папери" не розкрита особою у складі річного звіту через те, що на кінець звітного періоду особа не мала зареєстрованих випусків інших цінних паперів.</w:t>
      </w:r>
    </w:p>
    <w:p w14:paraId="53604419"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про деривативнi цiннi папери" не розкрита особою у складі річного звіту через те, що на кінець звітного періоду особа не мала зареєстрованих випусків деривативних цінних паперів.</w:t>
      </w:r>
    </w:p>
    <w:p w14:paraId="2F215CA8"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про забезпечення випуску боргових цiнних паперiв" не розкрита особою у складі річного звіту через те, що на кінець звітного періоду особа не мала зареєстованих випусків боргових цінних паперів, за якими надається забеспечення.</w:t>
      </w:r>
    </w:p>
    <w:p w14:paraId="2DEC7040"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розкрита особою у складі річного звіту через те, що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629B0B35"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про придбання власних акцiй протягом звiтного перiоду" не розкрита особою у складі річного звіту через те, що протягом звітного періоду особа не мала випадків придбання власних акцiй.</w:t>
      </w:r>
    </w:p>
    <w:p w14:paraId="7109E6CA"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про наявнiсть у власностi працiвникiв особи цiнних паперiв (крiм акцiй) такої особи" не розкрита особою у складі річного звіту через те, що на кінець звітного періоду у працівників особи не має цiнних паперiв (крiм акцiй) такої особи.</w:t>
      </w:r>
    </w:p>
    <w:p w14:paraId="23E7BADC"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про наявнiсть у власностi працiвникiв особи цiнних паперiв (крiм акцiй) такої особи: Усього" не розкрита особою у складі річного звіту через те, що на кінець звітного періоду у працівників особи не має цiнних паперiв (крiм акцiй) такої особи.</w:t>
      </w:r>
    </w:p>
    <w:p w14:paraId="0BF85DEC"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розкрита особою у складі річного звіту через те, що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14:paraId="5237CB99"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про осiб, що володiють 5 i бiльше вiдсотками акцiй особи. Юридичнi особи"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418A9482"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"Вiдомостi про змiну акцiонерiв, яким належать голосуючi акцiї, розмiр пакета яких стає бiльшим, меншим або рiвним пороговому значенню пакета акцiй"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7C701697"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"Відомості про зміну акціонерів, яким належать голосуючі акції, розмір пакета яких стає більшим, меншим або рівним пороговому значенню пакета акцій /Відомості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731F971D"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"Вiдомостi про осiб, якi входять до ланцюга володiння корпоративними правами юридичної особи, через яких особа (особи, що дiють спiльно) здiйснює розпорядження акцiями"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1DF521E8"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lastRenderedPageBreak/>
        <w:t>Складова змісту річної інформації "Річна фінансова звітність (URL-адреса вебсайту особи, за якою розміщено річну фінансову звітність особи )" не розкрита особою у складі річного звіту через те, що особа подає річну фінансову звітність у складі звіту.</w:t>
      </w:r>
    </w:p>
    <w:p w14:paraId="60228A2F"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"Довiдка щодо вiдомостей про аудиторський звiт щодо фiнансової звiтностi за звiтний рiк" не розкрита особою у складі річного звіту через те, що  особа не здійснювала аудит фiнансової звiтностi за звiтний рiк.</w:t>
      </w:r>
    </w:p>
    <w:p w14:paraId="281C232A"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"Вiдомостi про прийняття рiшення про попереднє надання згоди на вчинення значних правочинiв"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5A7DBFEC"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"Вiдомостi про вчинення значних правочинiв"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2538AD62"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"Вiдомостi про вчинення правочинiв, щодо вчинення яких є заiнтересованiсть"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0A604A9E"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"Звiт про платежi на користь держави"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2B1B43DA"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"Звiт про корпоративне управлiння. Iнформацiя про кодекс корпоративного управлiння, яким керується особа" не розкрита особою у складі річного звіту через те, що на кінець звітного періоду особа не має Кодексу корпоративного управлiння, яким керується особа.</w:t>
      </w:r>
    </w:p>
    <w:p w14:paraId="5006BB5D"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Рада директорiв"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2D4ECF54"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Розкриття iнформацiї i прозорiсть"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43749C9C"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Система контролю i стандарти етики"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6BA8F75E"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Оцiнка корпоративного управлiння"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4C26C42A"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"Звiт про корпоративне управлiння. Iнформацiя про загальнi збори акцiонерiв (учасникiв) та загальний опис прийнятих на таких зборах рiшень" не розкрита особою у складі річного звіту через те, що протягом  звітного періоду особа не скликала та не проводила загальнi збори акцiонерiв (учасникiв).</w:t>
      </w:r>
    </w:p>
    <w:p w14:paraId="06405235"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"Звiт про корпоративне управлiння. Iнформацiя про збори власникiв облiгацiй та загальний опис прийнятих на таких зборах рiшень" не розкрита особою у складі річного звіту через те, що протягом  звітного періоду особа не скликала та не проводила збори власникiв облiгацiй.</w:t>
      </w:r>
    </w:p>
    <w:p w14:paraId="6C9E71A6"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"Звiт про корпоративне управлiння. Рада. Iнформацiя про проведенi засiдання комiтетiв ради та загальний опис прийнятих рiшень" не розкрита особою у складі річного звіту через те, що протягом звітного періоду особа не проводила засiдань комiтетiв ради.</w:t>
      </w:r>
    </w:p>
    <w:p w14:paraId="157AE891"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"Звiт про корпоративне управлiння. Виконавчий орган. Персональний склад колегіального виконавчого органу та його комiтетiв" не розкрита особою у складі річного звіту через те, що на кінець звітного періоду особа не мала колегіального виконавчого органу.</w:t>
      </w:r>
    </w:p>
    <w:p w14:paraId="2738AE83"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"Звiт про корпоративне управлiння. Виконавчий орган. Iнформацiя  про проведенi засiдання колегiального виконавчого органу та загальний опис прийнятих рiшень" не розкрита особою у складі річного звіту через те, що протягом звітного періоду особа не проводила засідань колегіального виконавчого органу.</w:t>
      </w:r>
    </w:p>
    <w:p w14:paraId="448B9508"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"Звiт про корпоративне управлiння. Виконавчий орган. Iнформацiя про проведенi засiдання комiтетiв колегiального виконавчого органу та загальний опис прийнятих рiшень" не розкрита особою у складі річного звіту через те, що протягом звітного періоду особа не проводила засідань комітетів колегіального виконавчого органу.</w:t>
      </w:r>
    </w:p>
    <w:p w14:paraId="39E12BA6"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lastRenderedPageBreak/>
        <w:t>Складова змісту річної інформації "Звiт про корпоративне управлiння. Iнформацiя про корпоративного секретаря, а також звiт щодо результатiв його дiяльностi" не розкрита особою у складі річного звіту через те, що на кінець звітного періоду особа не мала корпоративного секретаря.</w:t>
      </w:r>
    </w:p>
    <w:p w14:paraId="0E544DAF"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"Звiт про корпоративне управлiння. Опис основних характеристик систем внутрiшнього контролю особи, а також перелiк структурних пiдроздiлiв особи, якi здiйснюють ключовi обов'язки щодо забезпечення роботи систем внутрiшнього контролю" не розкрита особою у складі річного звіту через те, що на кінець звітного періоду особа не мала створенної системи внутрiшнього контролю особи.</w:t>
      </w:r>
    </w:p>
    <w:p w14:paraId="5334E5E6"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"Звiт про корпоративне управлiння. Iнформацiя щодо порядку призначення / звiльнення посадових осiб (крiм ради та виконавчого органу) особи" не розкрита особою у складі річного звіту через те, що на кінець звітного періоду особа не мала внутрішнього документу особи, в якому визначено порядок призначення / звiльнення посадових осiб (крiм ради та виконавчого органу) особи.</w:t>
      </w:r>
    </w:p>
    <w:p w14:paraId="2F6492A8"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"Звiт про корпоративне управлiння. Iнформацiя про полiтику розкриття iнформацiї особою" не розкрита особою у складі річного звіту через те, що на кінець звітного періоду особа не мала внутрішнього документу особи, в якому визначено полiтику розкриття iнформацiї особою.</w:t>
      </w:r>
    </w:p>
    <w:p w14:paraId="405AF24D"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"Звiт про корпоративне управлiння.  Iнформацiя про радника" не розкрита особою у складі річного звіту через те, що на кінець звітного періоду особа не мала радника.</w:t>
      </w:r>
    </w:p>
    <w:p w14:paraId="7C0E4172"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"Звiт про корпоративне управлiння. Iнформацiя вiд суб'єкта аудиторської дiяльностi з урахуванням вимог, передбачених пунктом 45 Положення" не розкрита особою у складі річного звіту через те, що протягом звітного періоду особа не проводила аудит з урахуванням вимог, передбачених пунктом 45 Положення.</w:t>
      </w:r>
    </w:p>
    <w:p w14:paraId="49F1AB93"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"Звiт про корпоративне управлiння. Iнформацiя, передбачена законодавством про дiяльнiсть та регулювання дiяльностi на ринку фiнансових послуг" не розкрита особою у складі річного звіту через те, що на кінець звітного періоду особа не є фінансовою установою.</w:t>
      </w:r>
    </w:p>
    <w:p w14:paraId="574FF54D"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"Звiт про сталий розвиток" не розкрита особою у складі річного звіту через те, що за звітний період особа має підстави не складати та оприлюднювати "Звiт про сталий розвиток".</w:t>
      </w:r>
    </w:p>
    <w:p w14:paraId="31826F14"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щодо наявностi в структурi власностi емiтента фiзичних осiб, якi мають громадянство iноземної держави зони ризику" не розкрита особою у складі річного звіту через те, що на кінець звітного періоду особа не мала в структурi власностi емiтента фiзичних осiб, якi мають громадянство iноземної держави зони ризику.</w:t>
      </w:r>
    </w:p>
    <w:p w14:paraId="73EC1F84"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щодо наявностi в структурi власностi емiтента фiзичних осiб, постiйним мiсцем проживання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фiзичних осiб, постiйним мiсцем проживання яких є iноземнi держави зони ризику.</w:t>
      </w:r>
    </w:p>
    <w:p w14:paraId="4481EF35"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14:paraId="47C29F97"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14:paraId="10714DCF"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щодо наявностi в органах управлiння емiтента фiзичних осiб, якi мають громадянство iноземної держави зони ризику" не розкрита особою у складі річного звіту через те, що на кінець звітного періоду особа не мала  в органах управлiння емiтента фiзичних осiб, якi мають громадянство iноземної держави зони ризику.</w:t>
      </w:r>
    </w:p>
    <w:p w14:paraId="65C2AB87"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w:t>
      </w:r>
    </w:p>
    <w:p w14:paraId="783B561F"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w:t>
      </w:r>
    </w:p>
    <w:p w14:paraId="1763DBAD"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розкрита особою у складі річного звіту через те, що на кінець звітного періоду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w:t>
      </w:r>
    </w:p>
    <w:p w14:paraId="6CEF2B6D"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щодо наявностi юридичних осiб засновником, учасником, акцiонером яких є емiтент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акцiонером юридичних осiб разом з особами, визначеними пп.1-3 п.47 Положення.</w:t>
      </w:r>
    </w:p>
    <w:p w14:paraId="2E61DB8D"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lastRenderedPageBreak/>
        <w:t>Складова змісту річної інформації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акцiонером юридичних осiб разом з особами, визначеними пп.1-3 п.47 Положення.</w:t>
      </w:r>
    </w:p>
    <w:p w14:paraId="7B3079E0"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щодо наявностi у емiтента корпоративних прав в юридичнiй особi, зареєстрованiй в iноземнiй державi зони ризику" не розкрита особою у складі річного звіту через те, що на кінець звітного періоду  особа не мала  корпоративних прав в юридичнiй особi, зареєстрованiй в iноземнiй державi зони ризику.</w:t>
      </w:r>
    </w:p>
    <w:p w14:paraId="0DC0756C"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щодо наявностi у емiтента цiнних паперiв (крiм акцiй) юридичної особи, яка зареєстрована в iноземнiй державi зони ризику" не розкрита особою у складі річного звіту через те, що на кінець звітного періоду  особа не мала цiнних паперiв (крiм акцiй) юридичної особи, яка зареєстрована в iноземнiй державi зони ризику.</w:t>
      </w:r>
    </w:p>
    <w:p w14:paraId="2B656B34"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"Корпоративнi та iншi договори. Iнформацiя про корпоративнi / акцiонернi) договори, укладенi акцiонерами (учасниками) особи, яка наявна в особи" не розкрита особою у складі річного звіту через те, що особа  не має  корпоративних/акціонерних договорів, укладених акціонерами (учасниками) особи, які були б укладені, набрали чинності або діяли протягом звітного періоду.</w:t>
      </w:r>
    </w:p>
    <w:p w14:paraId="6CCE81DB"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"Корпоративнi та iншi договори. Iнформацiя про будь-якi договори та/або правочини, умовою чинностi яких є незмiннiсть осiб, якi здiйснюють контроль над емiтентом" не розкрита особою у складі річного звіту через те, що особа  не мала  договорів та/або правочинів, умовою чинностi яких є незмiннiсть осiб, якi здiйснюють контроль над емiтентом, які укладені, набрали чинності або діяли протягом звітного періоду.</w:t>
      </w:r>
    </w:p>
    <w:p w14:paraId="495891D7"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про будь-якi винагороди або компенсацiї, якi мають бути виплаченi посадовим особам емiтента в разi їх звiльнення"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14:paraId="65DFB281"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"Дивiденди. Iнформацiя про виплату дивiдендiв та iнших доходiв за цiнними паперами у звiтному роцi" не розкрита особою у складі річного звіту через те, що протягом звітного періоду дивіденди не нараховувалися та не сплачувалися.</w:t>
      </w:r>
    </w:p>
    <w:p w14:paraId="51CFF10E"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про виплату дивiдендiв та iнших доходiв за цiнними паперами у звiтному роцi (суми перерахованих/вiдправлених дивiдендiв на вiдповiдну дату)" не розкрита особою у складі річного звіту через те, що протягом звітного періоду дивіденди не нараховувалися та не сплачувалися.</w:t>
      </w:r>
    </w:p>
    <w:p w14:paraId="315F7908"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"Перелiк посилань на внутрiшнi документи особи, що розмiщенi на вебсайтi особи" не розкрита особою у складі річного звіту через те, що на кінець звітного періоду особа має право не  розміщувати внутрішні документи на власному вебсайті.</w:t>
      </w:r>
    </w:p>
    <w:p w14:paraId="36B304AB"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не розкрита особою у складі річного звіту через те, що за звітний період особа не здійснювала емісії iпотечних облiгацiй.</w:t>
      </w:r>
    </w:p>
    <w:p w14:paraId="0CC6E905"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про випуски iпотечних облiгацiй" не розкрита особою у складі річного звіту через те, що за звітний період особа не здійснювала емісії iпотечних облiгацiй.</w:t>
      </w:r>
    </w:p>
    <w:p w14:paraId="45E61093"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про розмiр iпотечного покриття та його спiввiдношення з розмiром (сумою) зобов'язань за iпотечними  облiгацiями з цим iпотечним покриттям" не розкрита особою у складі річного звіту через те, що за звітний період особа не здійснювала емісії iпотечних облiгацiй.</w:t>
      </w:r>
    </w:p>
    <w:p w14:paraId="2616B43E"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періоду не розкрита особою у складі річного звіту через те, що за звітний період особа не здійснювала емісії iпотечних облiгацiй.</w:t>
      </w:r>
    </w:p>
    <w:p w14:paraId="500D6406"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не розкрита особою у складі річного звіту через те, що за звітний період особа не здійснювала емісії iпотечних облiгацiй.</w:t>
      </w:r>
    </w:p>
    <w:p w14:paraId="2CC3082E"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"Вiдомостi про структуру iпотечного покриття iпотечних облiгацiй за видами iпотечних активiв та iнших активiв на кiнець звiтного перiоду" не розкрита особою у складі річного звіту через те, що за звітний період особа не здійснювала емісії iпотечних облiгацiй.</w:t>
      </w:r>
    </w:p>
    <w:p w14:paraId="511DA9EC"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"Вiдомостi щодо пiдстав виникнення у емiтента iпотечних облiгацiй прав на iпотечнi активи, якi складають iпотечне покриття за станом на кiнець звiтного року" не розкрита особою у складі річного звіту через те, що за звітний період особа не здійснювала емісії iпотечних облiгацiй.</w:t>
      </w:r>
    </w:p>
    <w:p w14:paraId="7A0C9B12"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не розкрита особою у складі річного звіту через те, що за звітний період особа не здійснювала емісії iпотечних облiгацiй.</w:t>
      </w:r>
    </w:p>
    <w:p w14:paraId="50A607A9"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щодо сертифiкатiв ФОН. Вiдомостi про замiну адмiнiстратора за випуском облiгацiй, управителя iпотечних активiв " не розкрита особою у складі річного звіту через те, що за звітний період особа не здійснювала емісії сертифікатів ФОН.</w:t>
      </w:r>
    </w:p>
    <w:p w14:paraId="0C80BDA2"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lastRenderedPageBreak/>
        <w:t>Складова змісту річної інформації "Основнi вiдомостi про ФОН" не розкрита особою у складі річного звіту через те, що за звітний період особа не здійснювала емісії сертифікатів ФОН.</w:t>
      </w:r>
    </w:p>
    <w:p w14:paraId="41F79E28"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про випуски сертифiкатiв ФОН" не розкрита особою у складі річного звіту через те, що за звітний період особа не здійснювала емісії сертифікатів ФОН.</w:t>
      </w:r>
    </w:p>
    <w:p w14:paraId="537B481C"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про осiб, що володiють сертифiкатами ФОН. Юридичнi особи власники сертифiкатiв ФОН" не розкрита особою у складі річного звіту через те, що за звітний період особа не здійснювала емісії сертифікатів ФОН.</w:t>
      </w:r>
    </w:p>
    <w:p w14:paraId="3B8A435F"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про осiб, що володiють сертифiкатами ФОН. Фiзичнi особи власники сертифiкатiв ФОН" не розкрита особою у складі річного звіту через те, що за звітний період особа не здійснювала емісії сертифікатів ФОН.</w:t>
      </w:r>
    </w:p>
    <w:p w14:paraId="42476E40"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"Iнформацiя про осiб, що володiють сертифiкатами ФОН. Усього" не розкрита особою у складі річного звіту через те, що за звітний період особа не здійснювала емісії сертифікатів ФОН.</w:t>
      </w:r>
    </w:p>
    <w:p w14:paraId="495D65D1"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"Розрахунок вартостi чистих активiв ФОН (на кiнець звiтного перiоду)" не розкрита особою у складі річного звіту через те, що за звітний період особа не здійснювала емісії сертифікатів ФОН.</w:t>
      </w:r>
    </w:p>
    <w:p w14:paraId="1F17D13A"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"Правила ФОН" не розкрита особою у складі річного звіту через те, що за звітний період особа не здійснювала емісії сертифікатів ФОН.</w:t>
      </w:r>
    </w:p>
    <w:p w14:paraId="6FC270CA"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"Список посилань на регульовану iнформацiю, яка була розкрита протягом звiтного перiоду" не розкрита особою у складі річного звіту через те, що за звітний період особа не розкривала регульовану інформацію.</w:t>
      </w:r>
    </w:p>
    <w:p w14:paraId="116DE39B"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Складова змісту річної інформації "Рiчна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на кінець звітного періоду особа не є поручителем (страховиком/гарантом).</w:t>
      </w:r>
    </w:p>
    <w:p w14:paraId="3FC16C47"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7308E2C8" w14:textId="77777777" w:rsidR="00DE0CE8" w:rsidRPr="00DE0CE8" w:rsidRDefault="00DE0CE8" w:rsidP="00DE0CE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4"/>
          <w:szCs w:val="24"/>
          <w:lang w:val="en-US" w:eastAsia="uk-UA"/>
          <w14:ligatures w14:val="none"/>
        </w:rPr>
      </w:pPr>
      <w:r w:rsidRPr="00DE0CE8">
        <w:rPr>
          <w:rFonts w:ascii="Times New Roman" w:eastAsia="Times New Roman" w:hAnsi="Times New Roman" w:cs="Times New Roman"/>
          <w:b/>
          <w:color w:val="000000"/>
          <w:sz w:val="24"/>
          <w:szCs w:val="24"/>
          <w:lang w:eastAsia="uk-UA"/>
          <w14:ligatures w14:val="none"/>
        </w:rPr>
        <w:t>Зміст</w:t>
      </w:r>
      <w:r w:rsidRPr="00DE0CE8">
        <w:rPr>
          <w:rFonts w:ascii="Times New Roman" w:eastAsia="Times New Roman" w:hAnsi="Times New Roman" w:cs="Times New Roman"/>
          <w:b/>
          <w:color w:val="000000"/>
          <w:sz w:val="24"/>
          <w:szCs w:val="24"/>
          <w:vertAlign w:val="superscript"/>
          <w:lang w:eastAsia="uk-UA"/>
          <w14:ligatures w14:val="none"/>
        </w:rPr>
        <w:t xml:space="preserve"> </w:t>
      </w:r>
      <w:r w:rsidRPr="00DE0CE8">
        <w:rPr>
          <w:rFonts w:ascii="Times New Roman" w:eastAsia="Times New Roman" w:hAnsi="Times New Roman" w:cs="Times New Roman"/>
          <w:b/>
          <w:color w:val="000000"/>
          <w:sz w:val="24"/>
          <w:szCs w:val="24"/>
          <w:lang w:eastAsia="uk-UA"/>
          <w14:ligatures w14:val="none"/>
        </w:rPr>
        <w:t>до річного звіту</w:t>
      </w:r>
    </w:p>
    <w:p w14:paraId="36F10393" w14:textId="77777777" w:rsidR="00DE0CE8" w:rsidRPr="00DE0CE8" w:rsidRDefault="00DE0CE8" w:rsidP="00DE0CE8">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sz w:val="24"/>
          <w:szCs w:val="24"/>
          <w:lang w:eastAsia="uk-UA"/>
          <w14:ligatures w14:val="none"/>
        </w:rPr>
      </w:pPr>
    </w:p>
    <w:p w14:paraId="47795DFC" w14:textId="17A4A0C4" w:rsidR="00DE0CE8" w:rsidRDefault="00DE0CE8">
      <w:pPr>
        <w:pStyle w:val="10"/>
        <w:tabs>
          <w:tab w:val="right" w:leader="dot" w:pos="9912"/>
        </w:tabs>
        <w:rPr>
          <w:noProof/>
        </w:rPr>
      </w:pPr>
      <w:r>
        <w:rPr>
          <w:rFonts w:ascii="Times New Roman" w:eastAsia="Times New Roman" w:hAnsi="Times New Roman" w:cs="Times New Roman"/>
          <w:sz w:val="20"/>
          <w:szCs w:val="20"/>
          <w:lang w:val="en-US" w:eastAsia="uk-UA"/>
          <w14:ligatures w14:val="none"/>
        </w:rPr>
        <w:fldChar w:fldCharType="begin"/>
      </w:r>
      <w:r>
        <w:rPr>
          <w:rFonts w:ascii="Times New Roman" w:eastAsia="Times New Roman" w:hAnsi="Times New Roman" w:cs="Times New Roman"/>
          <w:sz w:val="20"/>
          <w:szCs w:val="20"/>
          <w:lang w:val="en-US" w:eastAsia="uk-UA"/>
          <w14:ligatures w14:val="none"/>
        </w:rPr>
        <w:instrText xml:space="preserve"> TOC \o "1-9" \h \z \u </w:instrText>
      </w:r>
      <w:r>
        <w:rPr>
          <w:rFonts w:ascii="Times New Roman" w:eastAsia="Times New Roman" w:hAnsi="Times New Roman" w:cs="Times New Roman"/>
          <w:sz w:val="20"/>
          <w:szCs w:val="20"/>
          <w:lang w:val="en-US" w:eastAsia="uk-UA"/>
          <w14:ligatures w14:val="none"/>
        </w:rPr>
        <w:fldChar w:fldCharType="separate"/>
      </w:r>
      <w:hyperlink w:anchor="_Toc206432323" w:history="1">
        <w:r w:rsidRPr="0053123C">
          <w:rPr>
            <w:rStyle w:val="a9"/>
            <w:rFonts w:ascii="Times New Roman" w:eastAsia="Times New Roman" w:hAnsi="Times New Roman" w:cs="Times New Roman"/>
            <w:b/>
            <w:bCs/>
            <w:noProof/>
            <w:kern w:val="28"/>
            <w:lang w:eastAsia="uk-UA"/>
          </w:rPr>
          <w:t>I. Загальна інформація</w:t>
        </w:r>
        <w:r>
          <w:rPr>
            <w:noProof/>
            <w:webHidden/>
          </w:rPr>
          <w:tab/>
        </w:r>
        <w:r>
          <w:rPr>
            <w:noProof/>
            <w:webHidden/>
          </w:rPr>
          <w:fldChar w:fldCharType="begin"/>
        </w:r>
        <w:r>
          <w:rPr>
            <w:noProof/>
            <w:webHidden/>
          </w:rPr>
          <w:instrText xml:space="preserve"> PAGEREF _Toc206432323 \h </w:instrText>
        </w:r>
        <w:r>
          <w:rPr>
            <w:noProof/>
            <w:webHidden/>
          </w:rPr>
        </w:r>
        <w:r>
          <w:rPr>
            <w:noProof/>
            <w:webHidden/>
          </w:rPr>
          <w:fldChar w:fldCharType="separate"/>
        </w:r>
        <w:r>
          <w:rPr>
            <w:noProof/>
            <w:webHidden/>
          </w:rPr>
          <w:t>7</w:t>
        </w:r>
        <w:r>
          <w:rPr>
            <w:noProof/>
            <w:webHidden/>
          </w:rPr>
          <w:fldChar w:fldCharType="end"/>
        </w:r>
      </w:hyperlink>
    </w:p>
    <w:p w14:paraId="16175EE5" w14:textId="24464F5D" w:rsidR="00DE0CE8" w:rsidRDefault="00DE0CE8">
      <w:pPr>
        <w:pStyle w:val="10"/>
        <w:tabs>
          <w:tab w:val="right" w:leader="dot" w:pos="9912"/>
        </w:tabs>
        <w:rPr>
          <w:noProof/>
        </w:rPr>
      </w:pPr>
      <w:hyperlink w:anchor="_Toc206432324" w:history="1">
        <w:r w:rsidRPr="0053123C">
          <w:rPr>
            <w:rStyle w:val="a9"/>
            <w:rFonts w:ascii="Times New Roman" w:eastAsia="Times New Roman" w:hAnsi="Times New Roman" w:cs="Times New Roman"/>
            <w:b/>
            <w:bCs/>
            <w:noProof/>
            <w:kern w:val="28"/>
            <w:lang w:eastAsia="uk-UA"/>
          </w:rPr>
          <w:t>1. Ідентифікаційні дані та загальна інформація</w:t>
        </w:r>
        <w:r>
          <w:rPr>
            <w:noProof/>
            <w:webHidden/>
          </w:rPr>
          <w:tab/>
        </w:r>
        <w:r>
          <w:rPr>
            <w:noProof/>
            <w:webHidden/>
          </w:rPr>
          <w:fldChar w:fldCharType="begin"/>
        </w:r>
        <w:r>
          <w:rPr>
            <w:noProof/>
            <w:webHidden/>
          </w:rPr>
          <w:instrText xml:space="preserve"> PAGEREF _Toc206432324 \h </w:instrText>
        </w:r>
        <w:r>
          <w:rPr>
            <w:noProof/>
            <w:webHidden/>
          </w:rPr>
        </w:r>
        <w:r>
          <w:rPr>
            <w:noProof/>
            <w:webHidden/>
          </w:rPr>
          <w:fldChar w:fldCharType="separate"/>
        </w:r>
        <w:r>
          <w:rPr>
            <w:noProof/>
            <w:webHidden/>
          </w:rPr>
          <w:t>7</w:t>
        </w:r>
        <w:r>
          <w:rPr>
            <w:noProof/>
            <w:webHidden/>
          </w:rPr>
          <w:fldChar w:fldCharType="end"/>
        </w:r>
      </w:hyperlink>
    </w:p>
    <w:p w14:paraId="19A04292" w14:textId="5367A1AC" w:rsidR="00DE0CE8" w:rsidRDefault="00DE0CE8">
      <w:pPr>
        <w:pStyle w:val="10"/>
        <w:tabs>
          <w:tab w:val="right" w:leader="dot" w:pos="9912"/>
        </w:tabs>
        <w:rPr>
          <w:noProof/>
        </w:rPr>
      </w:pPr>
      <w:hyperlink w:anchor="_Toc206432325" w:history="1">
        <w:r w:rsidRPr="0053123C">
          <w:rPr>
            <w:rStyle w:val="a9"/>
            <w:rFonts w:ascii="Times New Roman" w:eastAsia="Times New Roman" w:hAnsi="Times New Roman" w:cs="Times New Roman"/>
            <w:b/>
            <w:bCs/>
            <w:noProof/>
            <w:kern w:val="28"/>
            <w:lang w:eastAsia="uk-UA"/>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_Toc206432325 \h </w:instrText>
        </w:r>
        <w:r>
          <w:rPr>
            <w:noProof/>
            <w:webHidden/>
          </w:rPr>
        </w:r>
        <w:r>
          <w:rPr>
            <w:noProof/>
            <w:webHidden/>
          </w:rPr>
          <w:fldChar w:fldCharType="separate"/>
        </w:r>
        <w:r>
          <w:rPr>
            <w:noProof/>
            <w:webHidden/>
          </w:rPr>
          <w:t>9</w:t>
        </w:r>
        <w:r>
          <w:rPr>
            <w:noProof/>
            <w:webHidden/>
          </w:rPr>
          <w:fldChar w:fldCharType="end"/>
        </w:r>
      </w:hyperlink>
    </w:p>
    <w:p w14:paraId="3426AA8A" w14:textId="66B98946" w:rsidR="00DE0CE8" w:rsidRDefault="00DE0CE8">
      <w:pPr>
        <w:pStyle w:val="10"/>
        <w:tabs>
          <w:tab w:val="right" w:leader="dot" w:pos="9912"/>
        </w:tabs>
        <w:rPr>
          <w:noProof/>
        </w:rPr>
      </w:pPr>
      <w:hyperlink w:anchor="_Toc206432326" w:history="1">
        <w:r w:rsidRPr="0053123C">
          <w:rPr>
            <w:rStyle w:val="a9"/>
            <w:rFonts w:ascii="Times New Roman" w:eastAsia="Times New Roman" w:hAnsi="Times New Roman" w:cs="Times New Roman"/>
            <w:b/>
            <w:bCs/>
            <w:noProof/>
            <w:kern w:val="28"/>
            <w:lang w:val="ru-RU" w:eastAsia="uk-UA"/>
          </w:rPr>
          <w:t xml:space="preserve">4. </w:t>
        </w:r>
        <w:r w:rsidRPr="0053123C">
          <w:rPr>
            <w:rStyle w:val="a9"/>
            <w:rFonts w:ascii="Times New Roman" w:eastAsia="Times New Roman" w:hAnsi="Times New Roman" w:cs="Times New Roman"/>
            <w:b/>
            <w:bCs/>
            <w:noProof/>
            <w:kern w:val="28"/>
            <w:lang w:eastAsia="uk-UA"/>
          </w:rPr>
          <w:t>Опис господарської та фінансової діяльності</w:t>
        </w:r>
        <w:r>
          <w:rPr>
            <w:noProof/>
            <w:webHidden/>
          </w:rPr>
          <w:tab/>
        </w:r>
        <w:r>
          <w:rPr>
            <w:noProof/>
            <w:webHidden/>
          </w:rPr>
          <w:fldChar w:fldCharType="begin"/>
        </w:r>
        <w:r>
          <w:rPr>
            <w:noProof/>
            <w:webHidden/>
          </w:rPr>
          <w:instrText xml:space="preserve"> PAGEREF _Toc206432326 \h </w:instrText>
        </w:r>
        <w:r>
          <w:rPr>
            <w:noProof/>
            <w:webHidden/>
          </w:rPr>
        </w:r>
        <w:r>
          <w:rPr>
            <w:noProof/>
            <w:webHidden/>
          </w:rPr>
          <w:fldChar w:fldCharType="separate"/>
        </w:r>
        <w:r>
          <w:rPr>
            <w:noProof/>
            <w:webHidden/>
          </w:rPr>
          <w:t>12</w:t>
        </w:r>
        <w:r>
          <w:rPr>
            <w:noProof/>
            <w:webHidden/>
          </w:rPr>
          <w:fldChar w:fldCharType="end"/>
        </w:r>
      </w:hyperlink>
    </w:p>
    <w:p w14:paraId="4A693F42" w14:textId="300E892D" w:rsidR="00DE0CE8" w:rsidRDefault="00DE0CE8">
      <w:pPr>
        <w:pStyle w:val="10"/>
        <w:tabs>
          <w:tab w:val="right" w:leader="dot" w:pos="9912"/>
        </w:tabs>
        <w:rPr>
          <w:noProof/>
        </w:rPr>
      </w:pPr>
      <w:hyperlink w:anchor="_Toc206432327" w:history="1">
        <w:r w:rsidRPr="0053123C">
          <w:rPr>
            <w:rStyle w:val="a9"/>
            <w:rFonts w:ascii="Times New Roman" w:eastAsia="Times New Roman" w:hAnsi="Times New Roman" w:cs="Times New Roman"/>
            <w:b/>
            <w:bCs/>
            <w:noProof/>
            <w:kern w:val="28"/>
            <w:lang w:eastAsia="uk-UA"/>
          </w:rPr>
          <w:t>II. Інформація щодо капіталу та цінних паперів</w:t>
        </w:r>
        <w:r>
          <w:rPr>
            <w:noProof/>
            <w:webHidden/>
          </w:rPr>
          <w:tab/>
        </w:r>
        <w:r>
          <w:rPr>
            <w:noProof/>
            <w:webHidden/>
          </w:rPr>
          <w:fldChar w:fldCharType="begin"/>
        </w:r>
        <w:r>
          <w:rPr>
            <w:noProof/>
            <w:webHidden/>
          </w:rPr>
          <w:instrText xml:space="preserve"> PAGEREF _Toc206432327 \h </w:instrText>
        </w:r>
        <w:r>
          <w:rPr>
            <w:noProof/>
            <w:webHidden/>
          </w:rPr>
        </w:r>
        <w:r>
          <w:rPr>
            <w:noProof/>
            <w:webHidden/>
          </w:rPr>
          <w:fldChar w:fldCharType="separate"/>
        </w:r>
        <w:r>
          <w:rPr>
            <w:noProof/>
            <w:webHidden/>
          </w:rPr>
          <w:t>17</w:t>
        </w:r>
        <w:r>
          <w:rPr>
            <w:noProof/>
            <w:webHidden/>
          </w:rPr>
          <w:fldChar w:fldCharType="end"/>
        </w:r>
      </w:hyperlink>
    </w:p>
    <w:p w14:paraId="42AC999F" w14:textId="2FF592A1" w:rsidR="00DE0CE8" w:rsidRDefault="00DE0CE8">
      <w:pPr>
        <w:pStyle w:val="10"/>
        <w:tabs>
          <w:tab w:val="right" w:leader="dot" w:pos="9912"/>
        </w:tabs>
        <w:rPr>
          <w:noProof/>
        </w:rPr>
      </w:pPr>
      <w:hyperlink w:anchor="_Toc206432328" w:history="1">
        <w:r w:rsidRPr="0053123C">
          <w:rPr>
            <w:rStyle w:val="a9"/>
            <w:rFonts w:ascii="Times New Roman" w:eastAsia="Times New Roman" w:hAnsi="Times New Roman" w:cs="Times New Roman"/>
            <w:b/>
            <w:bCs/>
            <w:noProof/>
            <w:kern w:val="28"/>
            <w:lang w:eastAsia="uk-UA"/>
          </w:rPr>
          <w:t>1. Структура капіталу</w:t>
        </w:r>
        <w:r>
          <w:rPr>
            <w:noProof/>
            <w:webHidden/>
          </w:rPr>
          <w:tab/>
        </w:r>
        <w:r>
          <w:rPr>
            <w:noProof/>
            <w:webHidden/>
          </w:rPr>
          <w:fldChar w:fldCharType="begin"/>
        </w:r>
        <w:r>
          <w:rPr>
            <w:noProof/>
            <w:webHidden/>
          </w:rPr>
          <w:instrText xml:space="preserve"> PAGEREF _Toc206432328 \h </w:instrText>
        </w:r>
        <w:r>
          <w:rPr>
            <w:noProof/>
            <w:webHidden/>
          </w:rPr>
        </w:r>
        <w:r>
          <w:rPr>
            <w:noProof/>
            <w:webHidden/>
          </w:rPr>
          <w:fldChar w:fldCharType="separate"/>
        </w:r>
        <w:r>
          <w:rPr>
            <w:noProof/>
            <w:webHidden/>
          </w:rPr>
          <w:t>17</w:t>
        </w:r>
        <w:r>
          <w:rPr>
            <w:noProof/>
            <w:webHidden/>
          </w:rPr>
          <w:fldChar w:fldCharType="end"/>
        </w:r>
      </w:hyperlink>
    </w:p>
    <w:p w14:paraId="728E5003" w14:textId="6483092D" w:rsidR="00DE0CE8" w:rsidRDefault="00DE0CE8">
      <w:pPr>
        <w:pStyle w:val="10"/>
        <w:tabs>
          <w:tab w:val="right" w:leader="dot" w:pos="9912"/>
        </w:tabs>
        <w:rPr>
          <w:noProof/>
        </w:rPr>
      </w:pPr>
      <w:hyperlink w:anchor="_Toc206432329" w:history="1">
        <w:r w:rsidRPr="0053123C">
          <w:rPr>
            <w:rStyle w:val="a9"/>
            <w:rFonts w:ascii="Times New Roman" w:eastAsia="Times New Roman" w:hAnsi="Times New Roman" w:cs="Times New Roman"/>
            <w:b/>
            <w:bCs/>
            <w:noProof/>
            <w:kern w:val="28"/>
            <w:lang w:eastAsia="uk-UA"/>
          </w:rPr>
          <w:t>3. Цінні папери</w:t>
        </w:r>
        <w:r>
          <w:rPr>
            <w:noProof/>
            <w:webHidden/>
          </w:rPr>
          <w:tab/>
        </w:r>
        <w:r>
          <w:rPr>
            <w:noProof/>
            <w:webHidden/>
          </w:rPr>
          <w:fldChar w:fldCharType="begin"/>
        </w:r>
        <w:r>
          <w:rPr>
            <w:noProof/>
            <w:webHidden/>
          </w:rPr>
          <w:instrText xml:space="preserve"> PAGEREF _Toc206432329 \h </w:instrText>
        </w:r>
        <w:r>
          <w:rPr>
            <w:noProof/>
            <w:webHidden/>
          </w:rPr>
        </w:r>
        <w:r>
          <w:rPr>
            <w:noProof/>
            <w:webHidden/>
          </w:rPr>
          <w:fldChar w:fldCharType="separate"/>
        </w:r>
        <w:r>
          <w:rPr>
            <w:noProof/>
            <w:webHidden/>
          </w:rPr>
          <w:t>20</w:t>
        </w:r>
        <w:r>
          <w:rPr>
            <w:noProof/>
            <w:webHidden/>
          </w:rPr>
          <w:fldChar w:fldCharType="end"/>
        </w:r>
      </w:hyperlink>
    </w:p>
    <w:p w14:paraId="58A06877" w14:textId="08BA0306" w:rsidR="00DE0CE8" w:rsidRDefault="00DE0CE8">
      <w:pPr>
        <w:pStyle w:val="10"/>
        <w:tabs>
          <w:tab w:val="right" w:leader="dot" w:pos="9912"/>
        </w:tabs>
        <w:rPr>
          <w:noProof/>
        </w:rPr>
      </w:pPr>
      <w:hyperlink w:anchor="_Toc206432330" w:history="1">
        <w:r w:rsidRPr="0053123C">
          <w:rPr>
            <w:rStyle w:val="a9"/>
            <w:rFonts w:ascii="Times New Roman" w:eastAsia="Times New Roman" w:hAnsi="Times New Roman" w:cs="Times New Roman"/>
            <w:b/>
            <w:bCs/>
            <w:noProof/>
            <w:kern w:val="28"/>
            <w:lang w:val="en-US" w:eastAsia="uk-UA"/>
          </w:rPr>
          <w:t xml:space="preserve">III. </w:t>
        </w:r>
        <w:r w:rsidRPr="0053123C">
          <w:rPr>
            <w:rStyle w:val="a9"/>
            <w:rFonts w:ascii="Times New Roman" w:eastAsia="Times New Roman" w:hAnsi="Times New Roman" w:cs="Times New Roman"/>
            <w:b/>
            <w:bCs/>
            <w:noProof/>
            <w:kern w:val="28"/>
            <w:lang w:eastAsia="uk-UA"/>
          </w:rPr>
          <w:t>Фінансова інформація</w:t>
        </w:r>
        <w:r>
          <w:rPr>
            <w:noProof/>
            <w:webHidden/>
          </w:rPr>
          <w:tab/>
        </w:r>
        <w:r>
          <w:rPr>
            <w:noProof/>
            <w:webHidden/>
          </w:rPr>
          <w:fldChar w:fldCharType="begin"/>
        </w:r>
        <w:r>
          <w:rPr>
            <w:noProof/>
            <w:webHidden/>
          </w:rPr>
          <w:instrText xml:space="preserve"> PAGEREF _Toc206432330 \h </w:instrText>
        </w:r>
        <w:r>
          <w:rPr>
            <w:noProof/>
            <w:webHidden/>
          </w:rPr>
        </w:r>
        <w:r>
          <w:rPr>
            <w:noProof/>
            <w:webHidden/>
          </w:rPr>
          <w:fldChar w:fldCharType="separate"/>
        </w:r>
        <w:r>
          <w:rPr>
            <w:noProof/>
            <w:webHidden/>
          </w:rPr>
          <w:t>22</w:t>
        </w:r>
        <w:r>
          <w:rPr>
            <w:noProof/>
            <w:webHidden/>
          </w:rPr>
          <w:fldChar w:fldCharType="end"/>
        </w:r>
      </w:hyperlink>
    </w:p>
    <w:p w14:paraId="1CD4944B" w14:textId="3D0A37CA" w:rsidR="00DE0CE8" w:rsidRDefault="00DE0CE8">
      <w:pPr>
        <w:pStyle w:val="10"/>
        <w:tabs>
          <w:tab w:val="right" w:leader="dot" w:pos="9912"/>
        </w:tabs>
        <w:rPr>
          <w:noProof/>
        </w:rPr>
      </w:pPr>
      <w:hyperlink w:anchor="_Toc206432331" w:history="1">
        <w:r w:rsidRPr="0053123C">
          <w:rPr>
            <w:rStyle w:val="a9"/>
            <w:rFonts w:ascii="Times New Roman" w:eastAsia="Times New Roman" w:hAnsi="Times New Roman" w:cs="Times New Roman"/>
            <w:b/>
            <w:bCs/>
            <w:noProof/>
            <w:kern w:val="32"/>
            <w:lang w:eastAsia="uk-UA"/>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_Toc206432331 \h </w:instrText>
        </w:r>
        <w:r>
          <w:rPr>
            <w:noProof/>
            <w:webHidden/>
          </w:rPr>
        </w:r>
        <w:r>
          <w:rPr>
            <w:noProof/>
            <w:webHidden/>
          </w:rPr>
          <w:fldChar w:fldCharType="separate"/>
        </w:r>
        <w:r>
          <w:rPr>
            <w:noProof/>
            <w:webHidden/>
          </w:rPr>
          <w:t>22</w:t>
        </w:r>
        <w:r>
          <w:rPr>
            <w:noProof/>
            <w:webHidden/>
          </w:rPr>
          <w:fldChar w:fldCharType="end"/>
        </w:r>
      </w:hyperlink>
    </w:p>
    <w:p w14:paraId="2249CCC7" w14:textId="2C794883" w:rsidR="00DE0CE8" w:rsidRDefault="00DE0CE8">
      <w:pPr>
        <w:pStyle w:val="10"/>
        <w:tabs>
          <w:tab w:val="right" w:leader="dot" w:pos="9912"/>
        </w:tabs>
        <w:rPr>
          <w:noProof/>
        </w:rPr>
      </w:pPr>
      <w:hyperlink w:anchor="_Toc206432332" w:history="1">
        <w:r w:rsidRPr="0053123C">
          <w:rPr>
            <w:rStyle w:val="a9"/>
            <w:rFonts w:ascii="Times New Roman" w:eastAsia="Times New Roman" w:hAnsi="Times New Roman" w:cs="Times New Roman"/>
            <w:b/>
            <w:bCs/>
            <w:noProof/>
            <w:kern w:val="28"/>
            <w:lang w:val="en-US" w:eastAsia="uk-UA"/>
          </w:rPr>
          <w:t>4. Твердження щодо річної інформації</w:t>
        </w:r>
        <w:r>
          <w:rPr>
            <w:noProof/>
            <w:webHidden/>
          </w:rPr>
          <w:tab/>
        </w:r>
        <w:r>
          <w:rPr>
            <w:noProof/>
            <w:webHidden/>
          </w:rPr>
          <w:fldChar w:fldCharType="begin"/>
        </w:r>
        <w:r>
          <w:rPr>
            <w:noProof/>
            <w:webHidden/>
          </w:rPr>
          <w:instrText xml:space="preserve"> PAGEREF _Toc206432332 \h </w:instrText>
        </w:r>
        <w:r>
          <w:rPr>
            <w:noProof/>
            <w:webHidden/>
          </w:rPr>
        </w:r>
        <w:r>
          <w:rPr>
            <w:noProof/>
            <w:webHidden/>
          </w:rPr>
          <w:fldChar w:fldCharType="separate"/>
        </w:r>
        <w:r>
          <w:rPr>
            <w:noProof/>
            <w:webHidden/>
          </w:rPr>
          <w:t>23</w:t>
        </w:r>
        <w:r>
          <w:rPr>
            <w:noProof/>
            <w:webHidden/>
          </w:rPr>
          <w:fldChar w:fldCharType="end"/>
        </w:r>
      </w:hyperlink>
    </w:p>
    <w:p w14:paraId="0441A55F" w14:textId="00CB5688" w:rsidR="00DE0CE8" w:rsidRDefault="00DE0CE8">
      <w:pPr>
        <w:pStyle w:val="10"/>
        <w:tabs>
          <w:tab w:val="right" w:leader="dot" w:pos="9912"/>
        </w:tabs>
        <w:rPr>
          <w:noProof/>
        </w:rPr>
      </w:pPr>
      <w:hyperlink w:anchor="_Toc206432333" w:history="1">
        <w:r w:rsidRPr="0053123C">
          <w:rPr>
            <w:rStyle w:val="a9"/>
            <w:rFonts w:ascii="Times New Roman" w:eastAsia="Times New Roman" w:hAnsi="Times New Roman" w:cs="Times New Roman"/>
            <w:b/>
            <w:bCs/>
            <w:noProof/>
            <w:kern w:val="28"/>
            <w:lang w:eastAsia="uk-UA"/>
          </w:rPr>
          <w:t>IV. Нефінансова інформація</w:t>
        </w:r>
        <w:r>
          <w:rPr>
            <w:noProof/>
            <w:webHidden/>
          </w:rPr>
          <w:tab/>
        </w:r>
        <w:r>
          <w:rPr>
            <w:noProof/>
            <w:webHidden/>
          </w:rPr>
          <w:fldChar w:fldCharType="begin"/>
        </w:r>
        <w:r>
          <w:rPr>
            <w:noProof/>
            <w:webHidden/>
          </w:rPr>
          <w:instrText xml:space="preserve"> PAGEREF _Toc206432333 \h </w:instrText>
        </w:r>
        <w:r>
          <w:rPr>
            <w:noProof/>
            <w:webHidden/>
          </w:rPr>
        </w:r>
        <w:r>
          <w:rPr>
            <w:noProof/>
            <w:webHidden/>
          </w:rPr>
          <w:fldChar w:fldCharType="separate"/>
        </w:r>
        <w:r>
          <w:rPr>
            <w:noProof/>
            <w:webHidden/>
          </w:rPr>
          <w:t>23</w:t>
        </w:r>
        <w:r>
          <w:rPr>
            <w:noProof/>
            <w:webHidden/>
          </w:rPr>
          <w:fldChar w:fldCharType="end"/>
        </w:r>
      </w:hyperlink>
    </w:p>
    <w:p w14:paraId="6571CE07" w14:textId="6709C46A" w:rsidR="00DE0CE8" w:rsidRDefault="00DE0CE8">
      <w:pPr>
        <w:pStyle w:val="10"/>
        <w:tabs>
          <w:tab w:val="right" w:leader="dot" w:pos="9912"/>
        </w:tabs>
        <w:rPr>
          <w:noProof/>
        </w:rPr>
      </w:pPr>
      <w:hyperlink w:anchor="_Toc206432334" w:history="1">
        <w:r w:rsidRPr="0053123C">
          <w:rPr>
            <w:rStyle w:val="a9"/>
            <w:rFonts w:ascii="Times New Roman" w:eastAsia="Times New Roman" w:hAnsi="Times New Roman" w:cs="Times New Roman"/>
            <w:b/>
            <w:bCs/>
            <w:noProof/>
            <w:kern w:val="28"/>
            <w:lang w:eastAsia="uk-UA"/>
          </w:rPr>
          <w:t>1. Звіт керівництва (звіт про управління)</w:t>
        </w:r>
        <w:r>
          <w:rPr>
            <w:noProof/>
            <w:webHidden/>
          </w:rPr>
          <w:tab/>
        </w:r>
        <w:r>
          <w:rPr>
            <w:noProof/>
            <w:webHidden/>
          </w:rPr>
          <w:fldChar w:fldCharType="begin"/>
        </w:r>
        <w:r>
          <w:rPr>
            <w:noProof/>
            <w:webHidden/>
          </w:rPr>
          <w:instrText xml:space="preserve"> PAGEREF _Toc206432334 \h </w:instrText>
        </w:r>
        <w:r>
          <w:rPr>
            <w:noProof/>
            <w:webHidden/>
          </w:rPr>
        </w:r>
        <w:r>
          <w:rPr>
            <w:noProof/>
            <w:webHidden/>
          </w:rPr>
          <w:fldChar w:fldCharType="separate"/>
        </w:r>
        <w:r>
          <w:rPr>
            <w:noProof/>
            <w:webHidden/>
          </w:rPr>
          <w:t>23</w:t>
        </w:r>
        <w:r>
          <w:rPr>
            <w:noProof/>
            <w:webHidden/>
          </w:rPr>
          <w:fldChar w:fldCharType="end"/>
        </w:r>
      </w:hyperlink>
    </w:p>
    <w:p w14:paraId="59F9DC4D" w14:textId="146BA448" w:rsidR="00DE0CE8" w:rsidRDefault="00DE0CE8">
      <w:pPr>
        <w:pStyle w:val="10"/>
        <w:tabs>
          <w:tab w:val="right" w:leader="dot" w:pos="9912"/>
        </w:tabs>
        <w:rPr>
          <w:noProof/>
        </w:rPr>
      </w:pPr>
      <w:hyperlink w:anchor="_Toc206432335" w:history="1">
        <w:r w:rsidRPr="0053123C">
          <w:rPr>
            <w:rStyle w:val="a9"/>
            <w:rFonts w:ascii="Times New Roman" w:eastAsia="Times New Roman" w:hAnsi="Times New Roman" w:cs="Times New Roman"/>
            <w:b/>
            <w:noProof/>
            <w:lang w:val="ru-RU"/>
          </w:rPr>
          <w:t>1) звіт про корпоративне управління</w:t>
        </w:r>
        <w:r>
          <w:rPr>
            <w:noProof/>
            <w:webHidden/>
          </w:rPr>
          <w:tab/>
        </w:r>
        <w:r>
          <w:rPr>
            <w:noProof/>
            <w:webHidden/>
          </w:rPr>
          <w:fldChar w:fldCharType="begin"/>
        </w:r>
        <w:r>
          <w:rPr>
            <w:noProof/>
            <w:webHidden/>
          </w:rPr>
          <w:instrText xml:space="preserve"> PAGEREF _Toc206432335 \h </w:instrText>
        </w:r>
        <w:r>
          <w:rPr>
            <w:noProof/>
            <w:webHidden/>
          </w:rPr>
        </w:r>
        <w:r>
          <w:rPr>
            <w:noProof/>
            <w:webHidden/>
          </w:rPr>
          <w:fldChar w:fldCharType="separate"/>
        </w:r>
        <w:r>
          <w:rPr>
            <w:noProof/>
            <w:webHidden/>
          </w:rPr>
          <w:t>26</w:t>
        </w:r>
        <w:r>
          <w:rPr>
            <w:noProof/>
            <w:webHidden/>
          </w:rPr>
          <w:fldChar w:fldCharType="end"/>
        </w:r>
      </w:hyperlink>
    </w:p>
    <w:p w14:paraId="6185562E" w14:textId="0DF69AB8" w:rsidR="00DE0CE8" w:rsidRDefault="00DE0CE8">
      <w:pPr>
        <w:pStyle w:val="10"/>
        <w:tabs>
          <w:tab w:val="right" w:leader="dot" w:pos="9912"/>
        </w:tabs>
        <w:rPr>
          <w:noProof/>
        </w:rPr>
      </w:pPr>
      <w:hyperlink w:anchor="_Toc206432336" w:history="1">
        <w:r w:rsidRPr="0053123C">
          <w:rPr>
            <w:rStyle w:val="a9"/>
            <w:rFonts w:ascii="Times New Roman" w:eastAsia="Times New Roman" w:hAnsi="Times New Roman" w:cs="Times New Roman"/>
            <w:b/>
            <w:bCs/>
            <w:noProof/>
            <w:kern w:val="32"/>
            <w:lang w:eastAsia="uk-UA"/>
          </w:rPr>
          <w:t>3. Дивідендна політика</w:t>
        </w:r>
        <w:r>
          <w:rPr>
            <w:noProof/>
            <w:webHidden/>
          </w:rPr>
          <w:tab/>
        </w:r>
        <w:r>
          <w:rPr>
            <w:noProof/>
            <w:webHidden/>
          </w:rPr>
          <w:fldChar w:fldCharType="begin"/>
        </w:r>
        <w:r>
          <w:rPr>
            <w:noProof/>
            <w:webHidden/>
          </w:rPr>
          <w:instrText xml:space="preserve"> PAGEREF _Toc206432336 \h </w:instrText>
        </w:r>
        <w:r>
          <w:rPr>
            <w:noProof/>
            <w:webHidden/>
          </w:rPr>
        </w:r>
        <w:r>
          <w:rPr>
            <w:noProof/>
            <w:webHidden/>
          </w:rPr>
          <w:fldChar w:fldCharType="separate"/>
        </w:r>
        <w:r>
          <w:rPr>
            <w:noProof/>
            <w:webHidden/>
          </w:rPr>
          <w:t>41</w:t>
        </w:r>
        <w:r>
          <w:rPr>
            <w:noProof/>
            <w:webHidden/>
          </w:rPr>
          <w:fldChar w:fldCharType="end"/>
        </w:r>
      </w:hyperlink>
    </w:p>
    <w:p w14:paraId="5722EE0D" w14:textId="5348053E"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Pr>
          <w:rFonts w:ascii="Times New Roman" w:eastAsia="Times New Roman" w:hAnsi="Times New Roman" w:cs="Times New Roman"/>
          <w:sz w:val="20"/>
          <w:szCs w:val="20"/>
          <w:lang w:val="en-US" w:eastAsia="uk-UA"/>
          <w14:ligatures w14:val="none"/>
        </w:rPr>
        <w:fldChar w:fldCharType="end"/>
      </w:r>
    </w:p>
    <w:p w14:paraId="0ACE43A6" w14:textId="77777777" w:rsidR="00DE0CE8" w:rsidRPr="00DE0CE8" w:rsidRDefault="00DE0CE8" w:rsidP="00DE0CE8">
      <w:pPr>
        <w:spacing w:before="240" w:after="60" w:line="240" w:lineRule="auto"/>
        <w:jc w:val="center"/>
        <w:outlineLvl w:val="0"/>
        <w:rPr>
          <w:rFonts w:ascii="Times New Roman" w:eastAsia="Times New Roman" w:hAnsi="Times New Roman" w:cs="Times New Roman"/>
          <w:b/>
          <w:bCs/>
          <w:kern w:val="28"/>
          <w:sz w:val="28"/>
          <w:szCs w:val="28"/>
          <w:lang w:eastAsia="uk-UA"/>
          <w14:ligatures w14:val="none"/>
        </w:rPr>
      </w:pPr>
      <w:bookmarkStart w:id="0" w:name="_Toc206432323"/>
      <w:r w:rsidRPr="00DE0CE8">
        <w:rPr>
          <w:rFonts w:ascii="Times New Roman" w:eastAsia="Times New Roman" w:hAnsi="Times New Roman" w:cs="Times New Roman"/>
          <w:b/>
          <w:bCs/>
          <w:kern w:val="28"/>
          <w:sz w:val="28"/>
          <w:szCs w:val="28"/>
          <w:lang w:eastAsia="uk-UA"/>
          <w14:ligatures w14:val="none"/>
        </w:rPr>
        <w:t>I. Загальна інформація</w:t>
      </w:r>
      <w:bookmarkEnd w:id="0"/>
    </w:p>
    <w:p w14:paraId="2605F246" w14:textId="77777777" w:rsidR="00DE0CE8" w:rsidRPr="00DE0CE8" w:rsidRDefault="00DE0CE8" w:rsidP="00DE0CE8">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bookmarkStart w:id="1" w:name="_Toc206432324"/>
      <w:r w:rsidRPr="00DE0CE8">
        <w:rPr>
          <w:rFonts w:ascii="Times New Roman" w:eastAsia="Times New Roman" w:hAnsi="Times New Roman" w:cs="Times New Roman"/>
          <w:b/>
          <w:bCs/>
          <w:kern w:val="28"/>
          <w:sz w:val="26"/>
          <w:szCs w:val="26"/>
          <w:lang w:eastAsia="uk-UA"/>
          <w14:ligatures w14:val="none"/>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DE0CE8" w:rsidRPr="00DE0CE8" w14:paraId="207394E2" w14:textId="77777777" w:rsidTr="0087170C">
        <w:trPr>
          <w:trHeight w:val="397"/>
        </w:trPr>
        <w:tc>
          <w:tcPr>
            <w:tcW w:w="533" w:type="dxa"/>
            <w:tcBorders>
              <w:top w:val="single" w:sz="6" w:space="0" w:color="auto"/>
            </w:tcBorders>
            <w:vAlign w:val="center"/>
          </w:tcPr>
          <w:p w14:paraId="4D2C3F65"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val="en-US" w:eastAsia="uk-UA"/>
                <w14:ligatures w14:val="none"/>
              </w:rPr>
            </w:pPr>
            <w:r w:rsidRPr="00DE0CE8">
              <w:rPr>
                <w:rFonts w:ascii="Times New Roman" w:eastAsia="Times New Roman" w:hAnsi="Times New Roman" w:cs="Times New Roman"/>
                <w:b/>
                <w:sz w:val="20"/>
                <w:szCs w:val="20"/>
                <w:lang w:val="en-US" w:eastAsia="uk-UA"/>
                <w14:ligatures w14:val="none"/>
              </w:rPr>
              <w:t>1</w:t>
            </w:r>
          </w:p>
        </w:tc>
        <w:tc>
          <w:tcPr>
            <w:tcW w:w="4384" w:type="dxa"/>
            <w:tcBorders>
              <w:top w:val="single" w:sz="6" w:space="0" w:color="auto"/>
            </w:tcBorders>
            <w:shd w:val="clear" w:color="auto" w:fill="auto"/>
            <w:vAlign w:val="center"/>
          </w:tcPr>
          <w:p w14:paraId="3588E8F9" w14:textId="77777777" w:rsidR="00DE0CE8" w:rsidRPr="00DE0CE8" w:rsidRDefault="00DE0CE8" w:rsidP="00DE0CE8">
            <w:pPr>
              <w:spacing w:after="0" w:line="240" w:lineRule="auto"/>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Повне найменування</w:t>
            </w:r>
          </w:p>
        </w:tc>
        <w:tc>
          <w:tcPr>
            <w:tcW w:w="5017" w:type="dxa"/>
            <w:gridSpan w:val="3"/>
            <w:tcBorders>
              <w:top w:val="single" w:sz="6" w:space="0" w:color="auto"/>
            </w:tcBorders>
            <w:shd w:val="clear" w:color="auto" w:fill="auto"/>
            <w:vAlign w:val="center"/>
          </w:tcPr>
          <w:p w14:paraId="605E65C8" w14:textId="77777777" w:rsidR="00DE0CE8" w:rsidRPr="00DE0CE8" w:rsidRDefault="00DE0CE8" w:rsidP="00DE0CE8">
            <w:pPr>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 xml:space="preserve"> </w:t>
            </w:r>
            <w:r w:rsidRPr="00DE0CE8">
              <w:rPr>
                <w:rFonts w:ascii="Times New Roman" w:eastAsia="Times New Roman" w:hAnsi="Times New Roman" w:cs="Times New Roman"/>
                <w:sz w:val="20"/>
                <w:szCs w:val="20"/>
                <w:lang w:val="en-US" w:eastAsia="uk-UA"/>
                <w14:ligatures w14:val="none"/>
              </w:rPr>
              <w:t>ПРИВАТНЕ АКЦІОНЕРНЕ ТОВАРИСТВО "ОБЛАГРОПРОМКОМПЛЕКТ"</w:t>
            </w:r>
          </w:p>
        </w:tc>
      </w:tr>
      <w:tr w:rsidR="00DE0CE8" w:rsidRPr="00DE0CE8" w14:paraId="31ADEFFD" w14:textId="77777777" w:rsidTr="0087170C">
        <w:trPr>
          <w:trHeight w:val="397"/>
        </w:trPr>
        <w:tc>
          <w:tcPr>
            <w:tcW w:w="533" w:type="dxa"/>
            <w:vAlign w:val="center"/>
          </w:tcPr>
          <w:p w14:paraId="0D2352CF"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val="en-US" w:eastAsia="uk-UA"/>
                <w14:ligatures w14:val="none"/>
              </w:rPr>
            </w:pPr>
            <w:r w:rsidRPr="00DE0CE8">
              <w:rPr>
                <w:rFonts w:ascii="Times New Roman" w:eastAsia="Times New Roman" w:hAnsi="Times New Roman" w:cs="Times New Roman"/>
                <w:b/>
                <w:sz w:val="20"/>
                <w:szCs w:val="20"/>
                <w:lang w:val="en-US" w:eastAsia="uk-UA"/>
                <w14:ligatures w14:val="none"/>
              </w:rPr>
              <w:t>2</w:t>
            </w:r>
          </w:p>
        </w:tc>
        <w:tc>
          <w:tcPr>
            <w:tcW w:w="4384" w:type="dxa"/>
            <w:shd w:val="clear" w:color="auto" w:fill="auto"/>
            <w:vAlign w:val="center"/>
          </w:tcPr>
          <w:p w14:paraId="1F2C853A" w14:textId="77777777" w:rsidR="00DE0CE8" w:rsidRPr="00DE0CE8" w:rsidRDefault="00DE0CE8" w:rsidP="00DE0CE8">
            <w:pPr>
              <w:spacing w:after="0" w:line="240" w:lineRule="auto"/>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val="ru-RU" w:eastAsia="uk-UA"/>
                <w14:ligatures w14:val="none"/>
              </w:rPr>
              <w:t>Скорочене найменування (за наявності).</w:t>
            </w:r>
          </w:p>
        </w:tc>
        <w:tc>
          <w:tcPr>
            <w:tcW w:w="5017" w:type="dxa"/>
            <w:gridSpan w:val="3"/>
            <w:shd w:val="clear" w:color="auto" w:fill="auto"/>
            <w:vAlign w:val="center"/>
          </w:tcPr>
          <w:p w14:paraId="09FFB420" w14:textId="77777777" w:rsidR="00DE0CE8" w:rsidRPr="00DE0CE8" w:rsidRDefault="00DE0CE8" w:rsidP="00DE0CE8">
            <w:pPr>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 xml:space="preserve"> </w:t>
            </w:r>
            <w:r w:rsidRPr="00DE0CE8">
              <w:rPr>
                <w:rFonts w:ascii="Times New Roman" w:eastAsia="Times New Roman" w:hAnsi="Times New Roman" w:cs="Times New Roman"/>
                <w:sz w:val="20"/>
                <w:szCs w:val="20"/>
                <w:lang w:val="en-US" w:eastAsia="uk-UA"/>
                <w14:ligatures w14:val="none"/>
              </w:rPr>
              <w:t>ПрАТ "ОБЛАГРОПРОМКОМПЛЕКТ"</w:t>
            </w:r>
          </w:p>
        </w:tc>
      </w:tr>
      <w:tr w:rsidR="00DE0CE8" w:rsidRPr="00DE0CE8" w14:paraId="79FDC042" w14:textId="77777777" w:rsidTr="0087170C">
        <w:trPr>
          <w:trHeight w:val="397"/>
        </w:trPr>
        <w:tc>
          <w:tcPr>
            <w:tcW w:w="533" w:type="dxa"/>
            <w:vAlign w:val="center"/>
          </w:tcPr>
          <w:p w14:paraId="78DC97DF"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val="en-US" w:eastAsia="uk-UA"/>
                <w14:ligatures w14:val="none"/>
              </w:rPr>
            </w:pPr>
            <w:r w:rsidRPr="00DE0CE8">
              <w:rPr>
                <w:rFonts w:ascii="Times New Roman" w:eastAsia="Times New Roman" w:hAnsi="Times New Roman" w:cs="Times New Roman"/>
                <w:b/>
                <w:sz w:val="20"/>
                <w:szCs w:val="20"/>
                <w:lang w:val="en-US" w:eastAsia="uk-UA"/>
                <w14:ligatures w14:val="none"/>
              </w:rPr>
              <w:t>3</w:t>
            </w:r>
          </w:p>
        </w:tc>
        <w:tc>
          <w:tcPr>
            <w:tcW w:w="4384" w:type="dxa"/>
            <w:shd w:val="clear" w:color="auto" w:fill="auto"/>
            <w:vAlign w:val="center"/>
          </w:tcPr>
          <w:p w14:paraId="41BB337B" w14:textId="77777777" w:rsidR="00DE0CE8" w:rsidRPr="00DE0CE8" w:rsidRDefault="00DE0CE8" w:rsidP="00DE0CE8">
            <w:pPr>
              <w:spacing w:after="0" w:line="240" w:lineRule="auto"/>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Ідентифікаційний код юридичної особи</w:t>
            </w:r>
          </w:p>
        </w:tc>
        <w:tc>
          <w:tcPr>
            <w:tcW w:w="5017" w:type="dxa"/>
            <w:gridSpan w:val="3"/>
            <w:shd w:val="clear" w:color="auto" w:fill="auto"/>
            <w:vAlign w:val="center"/>
          </w:tcPr>
          <w:p w14:paraId="45B2DE0F" w14:textId="77777777" w:rsidR="00DE0CE8" w:rsidRPr="00DE0CE8" w:rsidRDefault="00DE0CE8" w:rsidP="00DE0CE8">
            <w:pPr>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00913485</w:t>
            </w:r>
          </w:p>
        </w:tc>
      </w:tr>
      <w:tr w:rsidR="00DE0CE8" w:rsidRPr="00DE0CE8" w14:paraId="132599CD" w14:textId="77777777" w:rsidTr="0087170C">
        <w:trPr>
          <w:trHeight w:val="397"/>
        </w:trPr>
        <w:tc>
          <w:tcPr>
            <w:tcW w:w="533" w:type="dxa"/>
            <w:vAlign w:val="center"/>
          </w:tcPr>
          <w:p w14:paraId="16C5A9E0"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val="en-US" w:eastAsia="uk-UA"/>
                <w14:ligatures w14:val="none"/>
              </w:rPr>
            </w:pPr>
            <w:r w:rsidRPr="00DE0CE8">
              <w:rPr>
                <w:rFonts w:ascii="Times New Roman" w:eastAsia="Times New Roman" w:hAnsi="Times New Roman" w:cs="Times New Roman"/>
                <w:b/>
                <w:sz w:val="20"/>
                <w:szCs w:val="20"/>
                <w:lang w:val="en-US" w:eastAsia="uk-UA"/>
                <w14:ligatures w14:val="none"/>
              </w:rPr>
              <w:t>4</w:t>
            </w:r>
          </w:p>
        </w:tc>
        <w:tc>
          <w:tcPr>
            <w:tcW w:w="4384" w:type="dxa"/>
            <w:shd w:val="clear" w:color="auto" w:fill="auto"/>
            <w:vAlign w:val="center"/>
          </w:tcPr>
          <w:p w14:paraId="3812C0A1" w14:textId="77777777" w:rsidR="00DE0CE8" w:rsidRPr="00DE0CE8" w:rsidRDefault="00DE0CE8" w:rsidP="00DE0CE8">
            <w:pPr>
              <w:spacing w:after="0" w:line="240" w:lineRule="auto"/>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Дата державної реєстрації</w:t>
            </w:r>
          </w:p>
        </w:tc>
        <w:tc>
          <w:tcPr>
            <w:tcW w:w="5017" w:type="dxa"/>
            <w:gridSpan w:val="3"/>
            <w:shd w:val="clear" w:color="auto" w:fill="auto"/>
            <w:vAlign w:val="center"/>
          </w:tcPr>
          <w:p w14:paraId="4274BA8D" w14:textId="77777777" w:rsidR="00DE0CE8" w:rsidRPr="00DE0CE8" w:rsidRDefault="00DE0CE8" w:rsidP="00DE0CE8">
            <w:pPr>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 xml:space="preserve"> </w:t>
            </w:r>
            <w:r w:rsidRPr="00DE0CE8">
              <w:rPr>
                <w:rFonts w:ascii="Times New Roman" w:eastAsia="Times New Roman" w:hAnsi="Times New Roman" w:cs="Times New Roman"/>
                <w:sz w:val="20"/>
                <w:szCs w:val="20"/>
                <w:lang w:val="en-US" w:eastAsia="uk-UA"/>
                <w14:ligatures w14:val="none"/>
              </w:rPr>
              <w:t>26.04.1996</w:t>
            </w:r>
          </w:p>
        </w:tc>
      </w:tr>
      <w:tr w:rsidR="00DE0CE8" w:rsidRPr="00DE0CE8" w14:paraId="6E8CED7D" w14:textId="77777777" w:rsidTr="0087170C">
        <w:trPr>
          <w:trHeight w:val="397"/>
        </w:trPr>
        <w:tc>
          <w:tcPr>
            <w:tcW w:w="533" w:type="dxa"/>
            <w:vAlign w:val="center"/>
          </w:tcPr>
          <w:p w14:paraId="248A1A80" w14:textId="77777777" w:rsidR="00DE0CE8" w:rsidRPr="00DE0CE8" w:rsidRDefault="00DE0CE8" w:rsidP="00DE0CE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lastRenderedPageBreak/>
              <w:t>5</w:t>
            </w:r>
          </w:p>
        </w:tc>
        <w:tc>
          <w:tcPr>
            <w:tcW w:w="4384" w:type="dxa"/>
            <w:shd w:val="clear" w:color="auto" w:fill="auto"/>
            <w:vAlign w:val="center"/>
          </w:tcPr>
          <w:p w14:paraId="61276FD9"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Місцезнаходження</w:t>
            </w:r>
          </w:p>
        </w:tc>
        <w:tc>
          <w:tcPr>
            <w:tcW w:w="5017" w:type="dxa"/>
            <w:gridSpan w:val="3"/>
            <w:shd w:val="clear" w:color="auto" w:fill="auto"/>
            <w:vAlign w:val="center"/>
          </w:tcPr>
          <w:p w14:paraId="40FABF62" w14:textId="77777777" w:rsidR="00DE0CE8" w:rsidRPr="00DE0CE8" w:rsidRDefault="00DE0CE8" w:rsidP="00DE0CE8">
            <w:pPr>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69013 УКРАЇНА Запорiзька область Шевченківський                                                                                       м.Запорiжжя                                                                                          вул.Стартова, буд. 1ж</w:t>
            </w:r>
          </w:p>
        </w:tc>
      </w:tr>
      <w:tr w:rsidR="00DE0CE8" w:rsidRPr="00DE0CE8" w14:paraId="4FEE951E" w14:textId="77777777" w:rsidTr="0087170C">
        <w:trPr>
          <w:trHeight w:val="397"/>
        </w:trPr>
        <w:tc>
          <w:tcPr>
            <w:tcW w:w="533" w:type="dxa"/>
            <w:vAlign w:val="center"/>
          </w:tcPr>
          <w:p w14:paraId="2F7FBAEA" w14:textId="77777777" w:rsidR="00DE0CE8" w:rsidRPr="00DE0CE8" w:rsidRDefault="00DE0CE8" w:rsidP="00DE0CE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6</w:t>
            </w:r>
          </w:p>
        </w:tc>
        <w:tc>
          <w:tcPr>
            <w:tcW w:w="4384" w:type="dxa"/>
            <w:shd w:val="clear" w:color="auto" w:fill="auto"/>
            <w:vAlign w:val="center"/>
          </w:tcPr>
          <w:p w14:paraId="52326911"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Адреса для листування</w:t>
            </w:r>
          </w:p>
        </w:tc>
        <w:tc>
          <w:tcPr>
            <w:tcW w:w="5017" w:type="dxa"/>
            <w:gridSpan w:val="3"/>
            <w:shd w:val="clear" w:color="auto" w:fill="auto"/>
            <w:vAlign w:val="center"/>
          </w:tcPr>
          <w:p w14:paraId="72F584A5" w14:textId="77777777" w:rsidR="00DE0CE8" w:rsidRPr="00DE0CE8" w:rsidRDefault="00DE0CE8" w:rsidP="00DE0CE8">
            <w:pPr>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УКРАЇНА, 69013, м.Запорiжжя, вул.Стартова, буд. 1ж</w:t>
            </w:r>
          </w:p>
        </w:tc>
      </w:tr>
      <w:tr w:rsidR="00DE0CE8" w:rsidRPr="00DE0CE8" w14:paraId="7891E5E0" w14:textId="77777777" w:rsidTr="0087170C">
        <w:trPr>
          <w:gridAfter w:val="1"/>
          <w:wAfter w:w="10" w:type="dxa"/>
          <w:trHeight w:val="195"/>
        </w:trPr>
        <w:tc>
          <w:tcPr>
            <w:tcW w:w="533" w:type="dxa"/>
            <w:vMerge w:val="restart"/>
            <w:vAlign w:val="center"/>
          </w:tcPr>
          <w:p w14:paraId="0EDB7E63" w14:textId="77777777" w:rsidR="00DE0CE8" w:rsidRPr="00DE0CE8" w:rsidRDefault="00DE0CE8" w:rsidP="00DE0CE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7</w:t>
            </w:r>
          </w:p>
        </w:tc>
        <w:tc>
          <w:tcPr>
            <w:tcW w:w="4384" w:type="dxa"/>
            <w:vMerge w:val="restart"/>
            <w:tcBorders>
              <w:right w:val="single" w:sz="6" w:space="0" w:color="auto"/>
            </w:tcBorders>
            <w:shd w:val="clear" w:color="auto" w:fill="auto"/>
            <w:vAlign w:val="center"/>
          </w:tcPr>
          <w:p w14:paraId="158C5151"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Особа, яка розкриває інформацію</w:t>
            </w:r>
          </w:p>
        </w:tc>
        <w:tc>
          <w:tcPr>
            <w:tcW w:w="469" w:type="dxa"/>
            <w:tcBorders>
              <w:left w:val="single" w:sz="6" w:space="0" w:color="auto"/>
              <w:bottom w:val="nil"/>
              <w:right w:val="nil"/>
            </w:tcBorders>
            <w:shd w:val="clear" w:color="auto" w:fill="auto"/>
            <w:vAlign w:val="center"/>
          </w:tcPr>
          <w:p w14:paraId="4318507D" w14:textId="77777777" w:rsidR="00DE0CE8" w:rsidRPr="00DE0CE8" w:rsidRDefault="00DE0CE8" w:rsidP="00DE0CE8">
            <w:pPr>
              <w:spacing w:after="0" w:line="240" w:lineRule="auto"/>
              <w:rPr>
                <w:rFonts w:ascii="Times New Roman" w:eastAsia="Times New Roman" w:hAnsi="Times New Roman" w:cs="Times New Roman"/>
                <w:b/>
                <w:sz w:val="20"/>
                <w:szCs w:val="20"/>
                <w:lang w:val="en-US" w:eastAsia="uk-UA"/>
                <w14:ligatures w14:val="none"/>
              </w:rPr>
            </w:pPr>
            <w:r w:rsidRPr="00DE0CE8">
              <w:rPr>
                <w:rFonts w:ascii="Times New Roman" w:eastAsia="Times New Roman" w:hAnsi="Times New Roman" w:cs="Times New Roman"/>
                <w:b/>
                <w:sz w:val="20"/>
                <w:szCs w:val="20"/>
                <w:lang w:val="en-US" w:eastAsia="uk-UA"/>
                <w14:ligatures w14:val="none"/>
              </w:rPr>
              <w:t>X</w:t>
            </w:r>
          </w:p>
        </w:tc>
        <w:tc>
          <w:tcPr>
            <w:tcW w:w="4538" w:type="dxa"/>
            <w:tcBorders>
              <w:left w:val="nil"/>
              <w:bottom w:val="nil"/>
              <w:right w:val="single" w:sz="6" w:space="0" w:color="auto"/>
            </w:tcBorders>
            <w:shd w:val="clear" w:color="auto" w:fill="auto"/>
            <w:vAlign w:val="center"/>
          </w:tcPr>
          <w:p w14:paraId="16D4B0DE" w14:textId="77777777" w:rsidR="00DE0CE8" w:rsidRPr="00DE0CE8" w:rsidRDefault="00DE0CE8" w:rsidP="00DE0CE8">
            <w:pPr>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Емітент</w:t>
            </w:r>
          </w:p>
        </w:tc>
      </w:tr>
      <w:tr w:rsidR="00DE0CE8" w:rsidRPr="00DE0CE8" w14:paraId="0CAB8371" w14:textId="77777777" w:rsidTr="0087170C">
        <w:trPr>
          <w:gridAfter w:val="1"/>
          <w:wAfter w:w="10" w:type="dxa"/>
          <w:trHeight w:val="195"/>
        </w:trPr>
        <w:tc>
          <w:tcPr>
            <w:tcW w:w="533" w:type="dxa"/>
            <w:vMerge/>
            <w:vAlign w:val="center"/>
          </w:tcPr>
          <w:p w14:paraId="102CA92E" w14:textId="77777777" w:rsidR="00DE0CE8" w:rsidRPr="00DE0CE8" w:rsidRDefault="00DE0CE8" w:rsidP="00DE0CE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eastAsia="uk-UA"/>
                <w14:ligatures w14:val="none"/>
              </w:rPr>
            </w:pPr>
          </w:p>
        </w:tc>
        <w:tc>
          <w:tcPr>
            <w:tcW w:w="4384" w:type="dxa"/>
            <w:vMerge/>
            <w:tcBorders>
              <w:right w:val="single" w:sz="6" w:space="0" w:color="auto"/>
            </w:tcBorders>
            <w:shd w:val="clear" w:color="auto" w:fill="auto"/>
            <w:vAlign w:val="center"/>
          </w:tcPr>
          <w:p w14:paraId="1C630548"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p>
        </w:tc>
        <w:tc>
          <w:tcPr>
            <w:tcW w:w="469" w:type="dxa"/>
            <w:tcBorders>
              <w:top w:val="nil"/>
              <w:left w:val="single" w:sz="6" w:space="0" w:color="auto"/>
              <w:right w:val="nil"/>
            </w:tcBorders>
            <w:shd w:val="clear" w:color="auto" w:fill="auto"/>
            <w:vAlign w:val="center"/>
          </w:tcPr>
          <w:p w14:paraId="1DCE5E25" w14:textId="77777777" w:rsidR="00DE0CE8" w:rsidRPr="00DE0CE8" w:rsidRDefault="00DE0CE8" w:rsidP="00DE0CE8">
            <w:pPr>
              <w:spacing w:after="0" w:line="240" w:lineRule="auto"/>
              <w:rPr>
                <w:rFonts w:ascii="Times New Roman" w:eastAsia="Times New Roman" w:hAnsi="Times New Roman" w:cs="Times New Roman"/>
                <w:b/>
                <w:sz w:val="20"/>
                <w:szCs w:val="20"/>
                <w:lang w:val="en-US" w:eastAsia="uk-UA"/>
                <w14:ligatures w14:val="none"/>
              </w:rPr>
            </w:pPr>
            <w:r w:rsidRPr="00DE0CE8">
              <w:rPr>
                <w:rFonts w:ascii="Times New Roman" w:eastAsia="Times New Roman" w:hAnsi="Times New Roman" w:cs="Times New Roman"/>
                <w:b/>
                <w:sz w:val="20"/>
                <w:szCs w:val="20"/>
                <w:lang w:val="en-US" w:eastAsia="uk-UA"/>
                <w14:ligatures w14:val="none"/>
              </w:rPr>
              <w:t xml:space="preserve"> </w:t>
            </w:r>
          </w:p>
        </w:tc>
        <w:tc>
          <w:tcPr>
            <w:tcW w:w="4538" w:type="dxa"/>
            <w:tcBorders>
              <w:top w:val="nil"/>
              <w:left w:val="nil"/>
              <w:right w:val="single" w:sz="6" w:space="0" w:color="auto"/>
            </w:tcBorders>
            <w:shd w:val="clear" w:color="auto" w:fill="auto"/>
            <w:vAlign w:val="center"/>
          </w:tcPr>
          <w:p w14:paraId="10FE73C2" w14:textId="77777777" w:rsidR="00DE0CE8" w:rsidRPr="00DE0CE8" w:rsidRDefault="00DE0CE8" w:rsidP="00DE0CE8">
            <w:pPr>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Особа, яка надає забезпечення</w:t>
            </w:r>
          </w:p>
        </w:tc>
      </w:tr>
      <w:tr w:rsidR="00DE0CE8" w:rsidRPr="00DE0CE8" w14:paraId="6ACD71C6" w14:textId="77777777" w:rsidTr="0087170C">
        <w:trPr>
          <w:trHeight w:val="240"/>
        </w:trPr>
        <w:tc>
          <w:tcPr>
            <w:tcW w:w="533" w:type="dxa"/>
            <w:vMerge w:val="restart"/>
            <w:vAlign w:val="center"/>
          </w:tcPr>
          <w:p w14:paraId="2ADE2EBD" w14:textId="77777777" w:rsidR="00DE0CE8" w:rsidRPr="00DE0CE8" w:rsidRDefault="00DE0CE8" w:rsidP="00DE0CE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8</w:t>
            </w:r>
          </w:p>
        </w:tc>
        <w:tc>
          <w:tcPr>
            <w:tcW w:w="4384" w:type="dxa"/>
            <w:vMerge w:val="restart"/>
            <w:shd w:val="clear" w:color="auto" w:fill="auto"/>
            <w:vAlign w:val="center"/>
          </w:tcPr>
          <w:p w14:paraId="28B3D457"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14:paraId="15E5D29E" w14:textId="77777777" w:rsidR="00DE0CE8" w:rsidRPr="00DE0CE8" w:rsidRDefault="00DE0CE8" w:rsidP="00DE0CE8">
            <w:pPr>
              <w:spacing w:after="0" w:line="240" w:lineRule="auto"/>
              <w:rPr>
                <w:rFonts w:ascii="Times New Roman" w:eastAsia="Times New Roman" w:hAnsi="Times New Roman" w:cs="Times New Roman"/>
                <w:b/>
                <w:sz w:val="20"/>
                <w:szCs w:val="20"/>
                <w:lang w:val="en-US" w:eastAsia="uk-UA"/>
                <w14:ligatures w14:val="none"/>
              </w:rPr>
            </w:pPr>
            <w:r w:rsidRPr="00DE0CE8">
              <w:rPr>
                <w:rFonts w:ascii="Times New Roman" w:eastAsia="Times New Roman" w:hAnsi="Times New Roman" w:cs="Times New Roman"/>
                <w:b/>
                <w:sz w:val="20"/>
                <w:szCs w:val="20"/>
                <w:lang w:val="en-US" w:eastAsia="uk-UA"/>
                <w14:ligatures w14:val="none"/>
              </w:rPr>
              <w:t xml:space="preserve"> </w:t>
            </w:r>
          </w:p>
        </w:tc>
        <w:tc>
          <w:tcPr>
            <w:tcW w:w="4548" w:type="dxa"/>
            <w:gridSpan w:val="2"/>
            <w:tcBorders>
              <w:left w:val="nil"/>
              <w:bottom w:val="nil"/>
            </w:tcBorders>
            <w:shd w:val="clear" w:color="auto" w:fill="auto"/>
            <w:vAlign w:val="center"/>
          </w:tcPr>
          <w:p w14:paraId="2CCDB60A" w14:textId="77777777" w:rsidR="00DE0CE8" w:rsidRPr="00DE0CE8" w:rsidRDefault="00DE0CE8" w:rsidP="00DE0CE8">
            <w:pPr>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Так</w:t>
            </w:r>
          </w:p>
        </w:tc>
      </w:tr>
      <w:tr w:rsidR="00DE0CE8" w:rsidRPr="00DE0CE8" w14:paraId="16CB2F8B" w14:textId="77777777" w:rsidTr="0087170C">
        <w:trPr>
          <w:trHeight w:val="240"/>
        </w:trPr>
        <w:tc>
          <w:tcPr>
            <w:tcW w:w="533" w:type="dxa"/>
            <w:vMerge/>
            <w:vAlign w:val="center"/>
          </w:tcPr>
          <w:p w14:paraId="6692B875" w14:textId="77777777" w:rsidR="00DE0CE8" w:rsidRPr="00DE0CE8" w:rsidRDefault="00DE0CE8" w:rsidP="00DE0CE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eastAsia="uk-UA"/>
                <w14:ligatures w14:val="none"/>
              </w:rPr>
            </w:pPr>
          </w:p>
        </w:tc>
        <w:tc>
          <w:tcPr>
            <w:tcW w:w="4384" w:type="dxa"/>
            <w:vMerge/>
            <w:shd w:val="clear" w:color="auto" w:fill="auto"/>
            <w:vAlign w:val="center"/>
          </w:tcPr>
          <w:p w14:paraId="25BB4057"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p>
        </w:tc>
        <w:tc>
          <w:tcPr>
            <w:tcW w:w="469" w:type="dxa"/>
            <w:tcBorders>
              <w:top w:val="nil"/>
              <w:bottom w:val="single" w:sz="6" w:space="0" w:color="auto"/>
              <w:right w:val="nil"/>
            </w:tcBorders>
            <w:shd w:val="clear" w:color="auto" w:fill="auto"/>
            <w:vAlign w:val="center"/>
          </w:tcPr>
          <w:p w14:paraId="1BA0094C" w14:textId="77777777" w:rsidR="00DE0CE8" w:rsidRPr="00DE0CE8" w:rsidRDefault="00DE0CE8" w:rsidP="00DE0CE8">
            <w:pPr>
              <w:spacing w:after="0" w:line="240" w:lineRule="auto"/>
              <w:rPr>
                <w:rFonts w:ascii="Times New Roman" w:eastAsia="Times New Roman" w:hAnsi="Times New Roman" w:cs="Times New Roman"/>
                <w:b/>
                <w:sz w:val="20"/>
                <w:szCs w:val="20"/>
                <w:lang w:val="en-US" w:eastAsia="uk-UA"/>
                <w14:ligatures w14:val="none"/>
              </w:rPr>
            </w:pPr>
            <w:r w:rsidRPr="00DE0CE8">
              <w:rPr>
                <w:rFonts w:ascii="Times New Roman" w:eastAsia="Times New Roman" w:hAnsi="Times New Roman" w:cs="Times New Roman"/>
                <w:b/>
                <w:sz w:val="20"/>
                <w:szCs w:val="20"/>
                <w:lang w:val="en-US" w:eastAsia="uk-UA"/>
                <w14:ligatures w14:val="none"/>
              </w:rPr>
              <w:t>X</w:t>
            </w:r>
          </w:p>
        </w:tc>
        <w:tc>
          <w:tcPr>
            <w:tcW w:w="4548" w:type="dxa"/>
            <w:gridSpan w:val="2"/>
            <w:tcBorders>
              <w:top w:val="nil"/>
              <w:left w:val="nil"/>
            </w:tcBorders>
            <w:shd w:val="clear" w:color="auto" w:fill="auto"/>
            <w:vAlign w:val="center"/>
          </w:tcPr>
          <w:p w14:paraId="65916B38" w14:textId="77777777" w:rsidR="00DE0CE8" w:rsidRPr="00DE0CE8" w:rsidRDefault="00DE0CE8" w:rsidP="00DE0CE8">
            <w:pPr>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Ні</w:t>
            </w:r>
          </w:p>
        </w:tc>
      </w:tr>
      <w:tr w:rsidR="00DE0CE8" w:rsidRPr="00DE0CE8" w14:paraId="2FA48598" w14:textId="77777777" w:rsidTr="0087170C">
        <w:trPr>
          <w:trHeight w:val="99"/>
        </w:trPr>
        <w:tc>
          <w:tcPr>
            <w:tcW w:w="533" w:type="dxa"/>
            <w:vMerge w:val="restart"/>
            <w:vAlign w:val="center"/>
          </w:tcPr>
          <w:p w14:paraId="0BEBA611" w14:textId="77777777" w:rsidR="00DE0CE8" w:rsidRPr="00DE0CE8" w:rsidRDefault="00DE0CE8" w:rsidP="00DE0CE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9</w:t>
            </w:r>
          </w:p>
        </w:tc>
        <w:tc>
          <w:tcPr>
            <w:tcW w:w="4384" w:type="dxa"/>
            <w:vMerge w:val="restart"/>
            <w:shd w:val="clear" w:color="auto" w:fill="auto"/>
            <w:vAlign w:val="center"/>
          </w:tcPr>
          <w:p w14:paraId="6A4E80FD"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 xml:space="preserve">Категорія підприємства </w:t>
            </w:r>
          </w:p>
        </w:tc>
        <w:tc>
          <w:tcPr>
            <w:tcW w:w="469" w:type="dxa"/>
            <w:tcBorders>
              <w:bottom w:val="nil"/>
              <w:right w:val="nil"/>
            </w:tcBorders>
            <w:shd w:val="clear" w:color="auto" w:fill="auto"/>
            <w:vAlign w:val="center"/>
          </w:tcPr>
          <w:p w14:paraId="60B74732" w14:textId="77777777" w:rsidR="00DE0CE8" w:rsidRPr="00DE0CE8" w:rsidRDefault="00DE0CE8" w:rsidP="00DE0CE8">
            <w:pPr>
              <w:spacing w:after="0" w:line="240" w:lineRule="auto"/>
              <w:rPr>
                <w:rFonts w:ascii="Times New Roman" w:eastAsia="Times New Roman" w:hAnsi="Times New Roman" w:cs="Times New Roman"/>
                <w:b/>
                <w:sz w:val="20"/>
                <w:szCs w:val="20"/>
                <w:lang w:val="en-US" w:eastAsia="uk-UA"/>
                <w14:ligatures w14:val="none"/>
              </w:rPr>
            </w:pPr>
            <w:r w:rsidRPr="00DE0CE8">
              <w:rPr>
                <w:rFonts w:ascii="Times New Roman" w:eastAsia="Times New Roman" w:hAnsi="Times New Roman" w:cs="Times New Roman"/>
                <w:b/>
                <w:sz w:val="20"/>
                <w:szCs w:val="20"/>
                <w:lang w:val="en-US" w:eastAsia="uk-UA"/>
                <w14:ligatures w14:val="none"/>
              </w:rPr>
              <w:t xml:space="preserve"> </w:t>
            </w:r>
          </w:p>
        </w:tc>
        <w:tc>
          <w:tcPr>
            <w:tcW w:w="4548" w:type="dxa"/>
            <w:gridSpan w:val="2"/>
            <w:tcBorders>
              <w:left w:val="nil"/>
              <w:bottom w:val="nil"/>
            </w:tcBorders>
            <w:shd w:val="clear" w:color="auto" w:fill="auto"/>
            <w:vAlign w:val="center"/>
          </w:tcPr>
          <w:p w14:paraId="72332878" w14:textId="77777777" w:rsidR="00DE0CE8" w:rsidRPr="00DE0CE8" w:rsidRDefault="00DE0CE8" w:rsidP="00DE0CE8">
            <w:pPr>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Велике</w:t>
            </w:r>
          </w:p>
        </w:tc>
      </w:tr>
      <w:tr w:rsidR="00DE0CE8" w:rsidRPr="00DE0CE8" w14:paraId="7A52E5FC" w14:textId="77777777" w:rsidTr="0087170C">
        <w:trPr>
          <w:trHeight w:val="97"/>
        </w:trPr>
        <w:tc>
          <w:tcPr>
            <w:tcW w:w="533" w:type="dxa"/>
            <w:vMerge/>
            <w:vAlign w:val="center"/>
          </w:tcPr>
          <w:p w14:paraId="55A5F7C0" w14:textId="77777777" w:rsidR="00DE0CE8" w:rsidRPr="00DE0CE8" w:rsidRDefault="00DE0CE8" w:rsidP="00DE0CE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eastAsia="uk-UA"/>
                <w14:ligatures w14:val="none"/>
              </w:rPr>
            </w:pPr>
          </w:p>
        </w:tc>
        <w:tc>
          <w:tcPr>
            <w:tcW w:w="4384" w:type="dxa"/>
            <w:vMerge/>
            <w:shd w:val="clear" w:color="auto" w:fill="auto"/>
            <w:vAlign w:val="center"/>
          </w:tcPr>
          <w:p w14:paraId="5B1E714A"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p>
        </w:tc>
        <w:tc>
          <w:tcPr>
            <w:tcW w:w="469" w:type="dxa"/>
            <w:tcBorders>
              <w:top w:val="nil"/>
              <w:bottom w:val="nil"/>
              <w:right w:val="nil"/>
            </w:tcBorders>
            <w:shd w:val="clear" w:color="auto" w:fill="auto"/>
            <w:vAlign w:val="center"/>
          </w:tcPr>
          <w:p w14:paraId="39ED1D58" w14:textId="77777777" w:rsidR="00DE0CE8" w:rsidRPr="00DE0CE8" w:rsidRDefault="00DE0CE8" w:rsidP="00DE0CE8">
            <w:pPr>
              <w:spacing w:after="0" w:line="240" w:lineRule="auto"/>
              <w:rPr>
                <w:rFonts w:ascii="Times New Roman" w:eastAsia="Times New Roman" w:hAnsi="Times New Roman" w:cs="Times New Roman"/>
                <w:b/>
                <w:sz w:val="20"/>
                <w:szCs w:val="20"/>
                <w:lang w:val="en-US" w:eastAsia="uk-UA"/>
                <w14:ligatures w14:val="none"/>
              </w:rPr>
            </w:pPr>
            <w:r w:rsidRPr="00DE0CE8">
              <w:rPr>
                <w:rFonts w:ascii="Times New Roman" w:eastAsia="Times New Roman" w:hAnsi="Times New Roman" w:cs="Times New Roman"/>
                <w:b/>
                <w:sz w:val="20"/>
                <w:szCs w:val="20"/>
                <w:lang w:val="en-US" w:eastAsia="uk-UA"/>
                <w14:ligatures w14:val="none"/>
              </w:rPr>
              <w:t xml:space="preserve"> </w:t>
            </w:r>
          </w:p>
        </w:tc>
        <w:tc>
          <w:tcPr>
            <w:tcW w:w="4548" w:type="dxa"/>
            <w:gridSpan w:val="2"/>
            <w:tcBorders>
              <w:top w:val="nil"/>
              <w:left w:val="nil"/>
              <w:bottom w:val="nil"/>
            </w:tcBorders>
            <w:shd w:val="clear" w:color="auto" w:fill="auto"/>
            <w:vAlign w:val="center"/>
          </w:tcPr>
          <w:p w14:paraId="588B7D4D" w14:textId="77777777" w:rsidR="00DE0CE8" w:rsidRPr="00DE0CE8" w:rsidRDefault="00DE0CE8" w:rsidP="00DE0CE8">
            <w:pPr>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Середнє</w:t>
            </w:r>
          </w:p>
        </w:tc>
      </w:tr>
      <w:tr w:rsidR="00DE0CE8" w:rsidRPr="00DE0CE8" w14:paraId="7C9CC289" w14:textId="77777777" w:rsidTr="0087170C">
        <w:trPr>
          <w:trHeight w:val="97"/>
        </w:trPr>
        <w:tc>
          <w:tcPr>
            <w:tcW w:w="533" w:type="dxa"/>
            <w:vMerge/>
            <w:vAlign w:val="center"/>
          </w:tcPr>
          <w:p w14:paraId="594DEDC8" w14:textId="77777777" w:rsidR="00DE0CE8" w:rsidRPr="00DE0CE8" w:rsidRDefault="00DE0CE8" w:rsidP="00DE0CE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eastAsia="uk-UA"/>
                <w14:ligatures w14:val="none"/>
              </w:rPr>
            </w:pPr>
          </w:p>
        </w:tc>
        <w:tc>
          <w:tcPr>
            <w:tcW w:w="4384" w:type="dxa"/>
            <w:vMerge/>
            <w:shd w:val="clear" w:color="auto" w:fill="auto"/>
            <w:vAlign w:val="center"/>
          </w:tcPr>
          <w:p w14:paraId="1DA7E79A"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p>
        </w:tc>
        <w:tc>
          <w:tcPr>
            <w:tcW w:w="469" w:type="dxa"/>
            <w:tcBorders>
              <w:top w:val="nil"/>
              <w:bottom w:val="nil"/>
              <w:right w:val="nil"/>
            </w:tcBorders>
            <w:shd w:val="clear" w:color="auto" w:fill="auto"/>
            <w:vAlign w:val="center"/>
          </w:tcPr>
          <w:p w14:paraId="4D6CBF88" w14:textId="77777777" w:rsidR="00DE0CE8" w:rsidRPr="00DE0CE8" w:rsidRDefault="00DE0CE8" w:rsidP="00DE0CE8">
            <w:pPr>
              <w:spacing w:after="0" w:line="240" w:lineRule="auto"/>
              <w:rPr>
                <w:rFonts w:ascii="Times New Roman" w:eastAsia="Times New Roman" w:hAnsi="Times New Roman" w:cs="Times New Roman"/>
                <w:b/>
                <w:sz w:val="20"/>
                <w:szCs w:val="20"/>
                <w:lang w:val="en-US" w:eastAsia="uk-UA"/>
                <w14:ligatures w14:val="none"/>
              </w:rPr>
            </w:pPr>
            <w:r w:rsidRPr="00DE0CE8">
              <w:rPr>
                <w:rFonts w:ascii="Times New Roman" w:eastAsia="Times New Roman" w:hAnsi="Times New Roman" w:cs="Times New Roman"/>
                <w:b/>
                <w:sz w:val="20"/>
                <w:szCs w:val="20"/>
                <w:lang w:val="en-US" w:eastAsia="uk-UA"/>
                <w14:ligatures w14:val="none"/>
              </w:rPr>
              <w:t>X</w:t>
            </w:r>
          </w:p>
        </w:tc>
        <w:tc>
          <w:tcPr>
            <w:tcW w:w="4548" w:type="dxa"/>
            <w:gridSpan w:val="2"/>
            <w:tcBorders>
              <w:top w:val="nil"/>
              <w:left w:val="nil"/>
              <w:bottom w:val="nil"/>
            </w:tcBorders>
            <w:shd w:val="clear" w:color="auto" w:fill="auto"/>
            <w:vAlign w:val="center"/>
          </w:tcPr>
          <w:p w14:paraId="5FFCB446" w14:textId="77777777" w:rsidR="00DE0CE8" w:rsidRPr="00DE0CE8" w:rsidRDefault="00DE0CE8" w:rsidP="00DE0CE8">
            <w:pPr>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Мале</w:t>
            </w:r>
          </w:p>
        </w:tc>
      </w:tr>
      <w:tr w:rsidR="00DE0CE8" w:rsidRPr="00DE0CE8" w14:paraId="13EDAA04" w14:textId="77777777" w:rsidTr="0087170C">
        <w:trPr>
          <w:trHeight w:val="97"/>
        </w:trPr>
        <w:tc>
          <w:tcPr>
            <w:tcW w:w="533" w:type="dxa"/>
            <w:vMerge/>
            <w:vAlign w:val="center"/>
          </w:tcPr>
          <w:p w14:paraId="24DFEB32" w14:textId="77777777" w:rsidR="00DE0CE8" w:rsidRPr="00DE0CE8" w:rsidRDefault="00DE0CE8" w:rsidP="00DE0CE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eastAsia="uk-UA"/>
                <w14:ligatures w14:val="none"/>
              </w:rPr>
            </w:pPr>
          </w:p>
        </w:tc>
        <w:tc>
          <w:tcPr>
            <w:tcW w:w="4384" w:type="dxa"/>
            <w:vMerge/>
            <w:shd w:val="clear" w:color="auto" w:fill="auto"/>
            <w:vAlign w:val="center"/>
          </w:tcPr>
          <w:p w14:paraId="3D4EA685"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p>
        </w:tc>
        <w:tc>
          <w:tcPr>
            <w:tcW w:w="469" w:type="dxa"/>
            <w:tcBorders>
              <w:top w:val="nil"/>
              <w:right w:val="nil"/>
            </w:tcBorders>
            <w:shd w:val="clear" w:color="auto" w:fill="auto"/>
            <w:vAlign w:val="center"/>
          </w:tcPr>
          <w:p w14:paraId="0D570F7D" w14:textId="77777777" w:rsidR="00DE0CE8" w:rsidRPr="00DE0CE8" w:rsidRDefault="00DE0CE8" w:rsidP="00DE0CE8">
            <w:pPr>
              <w:spacing w:after="0" w:line="240" w:lineRule="auto"/>
              <w:rPr>
                <w:rFonts w:ascii="Times New Roman" w:eastAsia="Times New Roman" w:hAnsi="Times New Roman" w:cs="Times New Roman"/>
                <w:b/>
                <w:sz w:val="20"/>
                <w:szCs w:val="20"/>
                <w:lang w:val="en-US" w:eastAsia="uk-UA"/>
                <w14:ligatures w14:val="none"/>
              </w:rPr>
            </w:pPr>
            <w:r w:rsidRPr="00DE0CE8">
              <w:rPr>
                <w:rFonts w:ascii="Times New Roman" w:eastAsia="Times New Roman" w:hAnsi="Times New Roman" w:cs="Times New Roman"/>
                <w:b/>
                <w:sz w:val="20"/>
                <w:szCs w:val="20"/>
                <w:lang w:val="en-US" w:eastAsia="uk-UA"/>
                <w14:ligatures w14:val="none"/>
              </w:rPr>
              <w:t xml:space="preserve"> </w:t>
            </w:r>
          </w:p>
        </w:tc>
        <w:tc>
          <w:tcPr>
            <w:tcW w:w="4548" w:type="dxa"/>
            <w:gridSpan w:val="2"/>
            <w:tcBorders>
              <w:top w:val="nil"/>
              <w:left w:val="nil"/>
            </w:tcBorders>
            <w:shd w:val="clear" w:color="auto" w:fill="auto"/>
            <w:vAlign w:val="center"/>
          </w:tcPr>
          <w:p w14:paraId="5FF9F9B6" w14:textId="77777777" w:rsidR="00DE0CE8" w:rsidRPr="00DE0CE8" w:rsidRDefault="00DE0CE8" w:rsidP="00DE0CE8">
            <w:pPr>
              <w:spacing w:after="0" w:line="240" w:lineRule="auto"/>
              <w:ind w:left="-140" w:firstLine="140"/>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Мікро</w:t>
            </w:r>
          </w:p>
        </w:tc>
      </w:tr>
      <w:tr w:rsidR="00DE0CE8" w:rsidRPr="00DE0CE8" w14:paraId="53E5E467" w14:textId="77777777" w:rsidTr="0087170C">
        <w:trPr>
          <w:trHeight w:val="397"/>
        </w:trPr>
        <w:tc>
          <w:tcPr>
            <w:tcW w:w="533" w:type="dxa"/>
            <w:vAlign w:val="center"/>
          </w:tcPr>
          <w:p w14:paraId="1FA00856" w14:textId="77777777" w:rsidR="00DE0CE8" w:rsidRPr="00DE0CE8" w:rsidRDefault="00DE0CE8" w:rsidP="00DE0CE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10</w:t>
            </w:r>
          </w:p>
        </w:tc>
        <w:tc>
          <w:tcPr>
            <w:tcW w:w="4384" w:type="dxa"/>
            <w:shd w:val="clear" w:color="auto" w:fill="auto"/>
            <w:vAlign w:val="center"/>
          </w:tcPr>
          <w:p w14:paraId="596C9D83"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Адреса електронної пошти для офіційного каналу зв’язку</w:t>
            </w:r>
          </w:p>
        </w:tc>
        <w:tc>
          <w:tcPr>
            <w:tcW w:w="5017" w:type="dxa"/>
            <w:gridSpan w:val="3"/>
            <w:shd w:val="clear" w:color="auto" w:fill="auto"/>
            <w:vAlign w:val="center"/>
          </w:tcPr>
          <w:p w14:paraId="36E3955D"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agroslaw@ukr.net</w:t>
            </w:r>
          </w:p>
        </w:tc>
      </w:tr>
      <w:tr w:rsidR="00DE0CE8" w:rsidRPr="00DE0CE8" w14:paraId="1E4967B3" w14:textId="77777777" w:rsidTr="0087170C">
        <w:trPr>
          <w:trHeight w:val="397"/>
        </w:trPr>
        <w:tc>
          <w:tcPr>
            <w:tcW w:w="533" w:type="dxa"/>
            <w:vAlign w:val="center"/>
          </w:tcPr>
          <w:p w14:paraId="35783888" w14:textId="77777777" w:rsidR="00DE0CE8" w:rsidRPr="00DE0CE8" w:rsidRDefault="00DE0CE8" w:rsidP="00DE0CE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11</w:t>
            </w:r>
          </w:p>
        </w:tc>
        <w:tc>
          <w:tcPr>
            <w:tcW w:w="4384" w:type="dxa"/>
            <w:shd w:val="clear" w:color="auto" w:fill="auto"/>
            <w:vAlign w:val="center"/>
          </w:tcPr>
          <w:p w14:paraId="601D8F92"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Адреса вебсайту</w:t>
            </w:r>
          </w:p>
        </w:tc>
        <w:tc>
          <w:tcPr>
            <w:tcW w:w="5017" w:type="dxa"/>
            <w:gridSpan w:val="3"/>
            <w:shd w:val="clear" w:color="auto" w:fill="auto"/>
            <w:vAlign w:val="center"/>
          </w:tcPr>
          <w:p w14:paraId="6919CFE5"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http://oapk.pat.ua</w:t>
            </w:r>
          </w:p>
        </w:tc>
      </w:tr>
      <w:tr w:rsidR="00DE0CE8" w:rsidRPr="00DE0CE8" w14:paraId="3B1BDD55" w14:textId="77777777" w:rsidTr="0087170C">
        <w:trPr>
          <w:trHeight w:val="397"/>
        </w:trPr>
        <w:tc>
          <w:tcPr>
            <w:tcW w:w="533" w:type="dxa"/>
            <w:vAlign w:val="center"/>
          </w:tcPr>
          <w:p w14:paraId="011BF9E6" w14:textId="77777777" w:rsidR="00DE0CE8" w:rsidRPr="00DE0CE8" w:rsidRDefault="00DE0CE8" w:rsidP="00DE0CE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12</w:t>
            </w:r>
          </w:p>
        </w:tc>
        <w:tc>
          <w:tcPr>
            <w:tcW w:w="4384" w:type="dxa"/>
            <w:shd w:val="clear" w:color="auto" w:fill="auto"/>
            <w:vAlign w:val="center"/>
          </w:tcPr>
          <w:p w14:paraId="294EA50D"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 xml:space="preserve">Номер телефону </w:t>
            </w:r>
          </w:p>
        </w:tc>
        <w:tc>
          <w:tcPr>
            <w:tcW w:w="5017" w:type="dxa"/>
            <w:gridSpan w:val="3"/>
            <w:shd w:val="clear" w:color="auto" w:fill="auto"/>
            <w:vAlign w:val="center"/>
          </w:tcPr>
          <w:p w14:paraId="491EBBEA"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(063)750-60-25  (067)614-62-92</w:t>
            </w:r>
          </w:p>
        </w:tc>
      </w:tr>
      <w:tr w:rsidR="00DE0CE8" w:rsidRPr="00DE0CE8" w14:paraId="08E86E6B" w14:textId="77777777" w:rsidTr="0087170C">
        <w:trPr>
          <w:trHeight w:val="397"/>
        </w:trPr>
        <w:tc>
          <w:tcPr>
            <w:tcW w:w="533" w:type="dxa"/>
            <w:vAlign w:val="center"/>
          </w:tcPr>
          <w:p w14:paraId="3706D574"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val="en-US" w:eastAsia="uk-UA"/>
                <w14:ligatures w14:val="none"/>
              </w:rPr>
            </w:pPr>
            <w:r w:rsidRPr="00DE0CE8">
              <w:rPr>
                <w:rFonts w:ascii="Times New Roman" w:eastAsia="Times New Roman" w:hAnsi="Times New Roman" w:cs="Times New Roman"/>
                <w:b/>
                <w:sz w:val="20"/>
                <w:szCs w:val="20"/>
                <w:lang w:val="en-US" w:eastAsia="uk-UA"/>
                <w14:ligatures w14:val="none"/>
              </w:rPr>
              <w:t>13</w:t>
            </w:r>
          </w:p>
        </w:tc>
        <w:tc>
          <w:tcPr>
            <w:tcW w:w="4384" w:type="dxa"/>
            <w:shd w:val="clear" w:color="auto" w:fill="auto"/>
            <w:vAlign w:val="center"/>
          </w:tcPr>
          <w:p w14:paraId="1C37993C" w14:textId="77777777" w:rsidR="00DE0CE8" w:rsidRPr="00DE0CE8" w:rsidRDefault="00DE0CE8" w:rsidP="00DE0CE8">
            <w:pPr>
              <w:spacing w:after="0" w:line="240" w:lineRule="auto"/>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Статутний капітал (грн.)</w:t>
            </w:r>
          </w:p>
        </w:tc>
        <w:tc>
          <w:tcPr>
            <w:tcW w:w="5017" w:type="dxa"/>
            <w:gridSpan w:val="3"/>
            <w:shd w:val="clear" w:color="auto" w:fill="auto"/>
            <w:vAlign w:val="center"/>
          </w:tcPr>
          <w:p w14:paraId="1BFE6153" w14:textId="77777777" w:rsidR="00DE0CE8" w:rsidRPr="00DE0CE8" w:rsidRDefault="00DE0CE8" w:rsidP="00DE0CE8">
            <w:pPr>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 xml:space="preserve"> </w:t>
            </w:r>
            <w:r w:rsidRPr="00DE0CE8">
              <w:rPr>
                <w:rFonts w:ascii="Times New Roman" w:eastAsia="Times New Roman" w:hAnsi="Times New Roman" w:cs="Times New Roman"/>
                <w:sz w:val="20"/>
                <w:szCs w:val="20"/>
                <w:lang w:val="en-US" w:eastAsia="uk-UA"/>
                <w14:ligatures w14:val="none"/>
              </w:rPr>
              <w:t>78440.00</w:t>
            </w:r>
          </w:p>
        </w:tc>
      </w:tr>
      <w:tr w:rsidR="00DE0CE8" w:rsidRPr="00DE0CE8" w14:paraId="2526C509" w14:textId="77777777" w:rsidTr="0087170C">
        <w:trPr>
          <w:trHeight w:val="397"/>
        </w:trPr>
        <w:tc>
          <w:tcPr>
            <w:tcW w:w="533" w:type="dxa"/>
            <w:vAlign w:val="center"/>
          </w:tcPr>
          <w:p w14:paraId="57E0BA5D"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val="en-US" w:eastAsia="uk-UA"/>
                <w14:ligatures w14:val="none"/>
              </w:rPr>
            </w:pPr>
            <w:r w:rsidRPr="00DE0CE8">
              <w:rPr>
                <w:rFonts w:ascii="Times New Roman" w:eastAsia="Times New Roman" w:hAnsi="Times New Roman" w:cs="Times New Roman"/>
                <w:b/>
                <w:sz w:val="20"/>
                <w:szCs w:val="20"/>
                <w:lang w:val="en-US" w:eastAsia="uk-UA"/>
                <w14:ligatures w14:val="none"/>
              </w:rPr>
              <w:t>14</w:t>
            </w:r>
          </w:p>
        </w:tc>
        <w:tc>
          <w:tcPr>
            <w:tcW w:w="4384" w:type="dxa"/>
            <w:shd w:val="clear" w:color="auto" w:fill="auto"/>
            <w:vAlign w:val="center"/>
          </w:tcPr>
          <w:p w14:paraId="635A642A" w14:textId="77777777" w:rsidR="00DE0CE8" w:rsidRPr="00DE0CE8" w:rsidRDefault="00DE0CE8" w:rsidP="00DE0CE8">
            <w:pPr>
              <w:spacing w:after="0" w:line="240" w:lineRule="auto"/>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Відсоток акцій у статутному капіталі, що належать державі</w:t>
            </w:r>
          </w:p>
        </w:tc>
        <w:tc>
          <w:tcPr>
            <w:tcW w:w="5017" w:type="dxa"/>
            <w:gridSpan w:val="3"/>
            <w:shd w:val="clear" w:color="auto" w:fill="auto"/>
            <w:vAlign w:val="center"/>
          </w:tcPr>
          <w:p w14:paraId="1DC18C0E"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ru-RU" w:eastAsia="uk-UA"/>
                <w14:ligatures w14:val="none"/>
              </w:rPr>
              <w:t>0.000</w:t>
            </w:r>
          </w:p>
        </w:tc>
      </w:tr>
      <w:tr w:rsidR="00DE0CE8" w:rsidRPr="00DE0CE8" w14:paraId="33758C7B" w14:textId="77777777" w:rsidTr="0087170C">
        <w:trPr>
          <w:trHeight w:val="397"/>
        </w:trPr>
        <w:tc>
          <w:tcPr>
            <w:tcW w:w="533" w:type="dxa"/>
            <w:vAlign w:val="center"/>
          </w:tcPr>
          <w:p w14:paraId="5B61BCD7"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val="en-US" w:eastAsia="uk-UA"/>
                <w14:ligatures w14:val="none"/>
              </w:rPr>
            </w:pPr>
            <w:r w:rsidRPr="00DE0CE8">
              <w:rPr>
                <w:rFonts w:ascii="Times New Roman" w:eastAsia="Times New Roman" w:hAnsi="Times New Roman" w:cs="Times New Roman"/>
                <w:b/>
                <w:sz w:val="20"/>
                <w:szCs w:val="20"/>
                <w:lang w:val="en-US" w:eastAsia="uk-UA"/>
                <w14:ligatures w14:val="none"/>
              </w:rPr>
              <w:t>15</w:t>
            </w:r>
          </w:p>
        </w:tc>
        <w:tc>
          <w:tcPr>
            <w:tcW w:w="4384" w:type="dxa"/>
            <w:shd w:val="clear" w:color="auto" w:fill="auto"/>
            <w:vAlign w:val="center"/>
          </w:tcPr>
          <w:p w14:paraId="4F966463" w14:textId="77777777" w:rsidR="00DE0CE8" w:rsidRPr="00DE0CE8" w:rsidRDefault="00DE0CE8" w:rsidP="00DE0CE8">
            <w:pPr>
              <w:spacing w:after="0" w:line="240" w:lineRule="auto"/>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14:paraId="57961376" w14:textId="77777777" w:rsidR="00DE0CE8" w:rsidRPr="00DE0CE8" w:rsidRDefault="00DE0CE8" w:rsidP="00DE0CE8">
            <w:pPr>
              <w:spacing w:after="0" w:line="240" w:lineRule="auto"/>
              <w:rPr>
                <w:rFonts w:ascii="Times New Roman" w:eastAsia="Times New Roman" w:hAnsi="Times New Roman" w:cs="Times New Roman"/>
                <w:sz w:val="20"/>
                <w:szCs w:val="20"/>
                <w:lang w:val="ru-RU" w:eastAsia="uk-UA"/>
                <w14:ligatures w14:val="none"/>
              </w:rPr>
            </w:pPr>
            <w:r w:rsidRPr="00DE0CE8">
              <w:rPr>
                <w:rFonts w:ascii="Times New Roman" w:eastAsia="Times New Roman" w:hAnsi="Times New Roman" w:cs="Times New Roman"/>
                <w:sz w:val="20"/>
                <w:szCs w:val="20"/>
                <w:lang w:val="ru-RU" w:eastAsia="uk-UA"/>
                <w14:ligatures w14:val="none"/>
              </w:rPr>
              <w:t>0.000</w:t>
            </w:r>
          </w:p>
        </w:tc>
      </w:tr>
      <w:tr w:rsidR="00DE0CE8" w:rsidRPr="00DE0CE8" w14:paraId="1D89622A" w14:textId="77777777" w:rsidTr="0087170C">
        <w:trPr>
          <w:trHeight w:val="397"/>
        </w:trPr>
        <w:tc>
          <w:tcPr>
            <w:tcW w:w="533" w:type="dxa"/>
            <w:vAlign w:val="center"/>
          </w:tcPr>
          <w:p w14:paraId="3F9B12C4"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val="en-US" w:eastAsia="uk-UA"/>
                <w14:ligatures w14:val="none"/>
              </w:rPr>
            </w:pPr>
            <w:r w:rsidRPr="00DE0CE8">
              <w:rPr>
                <w:rFonts w:ascii="Times New Roman" w:eastAsia="Times New Roman" w:hAnsi="Times New Roman" w:cs="Times New Roman"/>
                <w:b/>
                <w:sz w:val="20"/>
                <w:szCs w:val="20"/>
                <w:lang w:val="en-US" w:eastAsia="uk-UA"/>
                <w14:ligatures w14:val="none"/>
              </w:rPr>
              <w:t>16</w:t>
            </w:r>
          </w:p>
        </w:tc>
        <w:tc>
          <w:tcPr>
            <w:tcW w:w="4384" w:type="dxa"/>
            <w:shd w:val="clear" w:color="auto" w:fill="auto"/>
            <w:vAlign w:val="center"/>
          </w:tcPr>
          <w:p w14:paraId="3B2BB901" w14:textId="77777777" w:rsidR="00DE0CE8" w:rsidRPr="00DE0CE8" w:rsidRDefault="00DE0CE8" w:rsidP="00DE0CE8">
            <w:pPr>
              <w:spacing w:after="0" w:line="240" w:lineRule="auto"/>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Середня кількість працівників (осіб)</w:t>
            </w:r>
          </w:p>
        </w:tc>
        <w:tc>
          <w:tcPr>
            <w:tcW w:w="5017" w:type="dxa"/>
            <w:gridSpan w:val="3"/>
            <w:shd w:val="clear" w:color="auto" w:fill="auto"/>
            <w:vAlign w:val="center"/>
          </w:tcPr>
          <w:p w14:paraId="17652000"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ru-RU" w:eastAsia="uk-UA"/>
                <w14:ligatures w14:val="none"/>
              </w:rPr>
              <w:t>2</w:t>
            </w:r>
          </w:p>
        </w:tc>
      </w:tr>
      <w:tr w:rsidR="00DE0CE8" w:rsidRPr="00DE0CE8" w14:paraId="2D6C6FA0" w14:textId="77777777" w:rsidTr="0087170C">
        <w:trPr>
          <w:trHeight w:val="397"/>
        </w:trPr>
        <w:tc>
          <w:tcPr>
            <w:tcW w:w="533" w:type="dxa"/>
            <w:vAlign w:val="center"/>
          </w:tcPr>
          <w:p w14:paraId="3A87A7A5" w14:textId="77777777" w:rsidR="00DE0CE8" w:rsidRPr="00DE0CE8" w:rsidRDefault="00DE0CE8" w:rsidP="00DE0CE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17</w:t>
            </w:r>
          </w:p>
        </w:tc>
        <w:tc>
          <w:tcPr>
            <w:tcW w:w="4384" w:type="dxa"/>
            <w:shd w:val="clear" w:color="auto" w:fill="auto"/>
            <w:vAlign w:val="center"/>
          </w:tcPr>
          <w:p w14:paraId="01373C3D"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14:paraId="3F0E94BA"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283</w:t>
            </w:r>
          </w:p>
        </w:tc>
      </w:tr>
      <w:tr w:rsidR="00DE0CE8" w:rsidRPr="00DE0CE8" w14:paraId="2BC18B72" w14:textId="77777777" w:rsidTr="0087170C">
        <w:trPr>
          <w:trHeight w:val="397"/>
        </w:trPr>
        <w:tc>
          <w:tcPr>
            <w:tcW w:w="533" w:type="dxa"/>
            <w:vAlign w:val="center"/>
          </w:tcPr>
          <w:p w14:paraId="34031A14" w14:textId="77777777" w:rsidR="00DE0CE8" w:rsidRPr="00DE0CE8" w:rsidRDefault="00DE0CE8" w:rsidP="00DE0CE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18</w:t>
            </w:r>
          </w:p>
        </w:tc>
        <w:tc>
          <w:tcPr>
            <w:tcW w:w="4384" w:type="dxa"/>
            <w:shd w:val="clear" w:color="auto" w:fill="auto"/>
            <w:vAlign w:val="center"/>
          </w:tcPr>
          <w:p w14:paraId="760C39A5"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Основні види діяльності із зазначенням їх найменування та коду за КВЕД</w:t>
            </w:r>
          </w:p>
        </w:tc>
        <w:tc>
          <w:tcPr>
            <w:tcW w:w="5017" w:type="dxa"/>
            <w:gridSpan w:val="3"/>
            <w:shd w:val="clear" w:color="auto" w:fill="auto"/>
            <w:vAlign w:val="center"/>
          </w:tcPr>
          <w:p w14:paraId="4E0C5A9D"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68.20  </w:t>
            </w:r>
          </w:p>
          <w:p w14:paraId="4AFD13A0"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НАДАННЯ В ОРЕНДУ Й ЕКСПЛУАТАЦІЮ ВЛАСНОГО ЧИ ОРЕНДОВАНОГО НЕРУХОМОГО МАЙНА</w:t>
            </w:r>
          </w:p>
          <w:p w14:paraId="69E6ABC0"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46.61  </w:t>
            </w:r>
          </w:p>
          <w:p w14:paraId="5157E1A8"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ОПТОВА ТОРГІВЛЯ СІЛЬСЬКОГОСПОДАРСЬКИМИ МАШИНАМИ Й УСТАТКОВАННЯМ</w:t>
            </w:r>
          </w:p>
          <w:p w14:paraId="3378BC01"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46.69  </w:t>
            </w:r>
          </w:p>
          <w:p w14:paraId="39D14143"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ОПТОВА ТОРГІВЛЯ ІНШИМИ МАШИНАМИ Й УСТАТКОВАННЯМ</w:t>
            </w:r>
          </w:p>
        </w:tc>
      </w:tr>
      <w:tr w:rsidR="00DE0CE8" w:rsidRPr="00DE0CE8" w14:paraId="345C22C6" w14:textId="77777777" w:rsidTr="0087170C">
        <w:trPr>
          <w:trHeight w:val="130"/>
        </w:trPr>
        <w:tc>
          <w:tcPr>
            <w:tcW w:w="533" w:type="dxa"/>
            <w:vMerge w:val="restart"/>
            <w:vAlign w:val="center"/>
          </w:tcPr>
          <w:p w14:paraId="3B0F61AA" w14:textId="77777777" w:rsidR="00DE0CE8" w:rsidRPr="00DE0CE8" w:rsidRDefault="00DE0CE8" w:rsidP="00DE0CE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19</w:t>
            </w:r>
          </w:p>
        </w:tc>
        <w:tc>
          <w:tcPr>
            <w:tcW w:w="4384" w:type="dxa"/>
            <w:vMerge w:val="restart"/>
            <w:shd w:val="clear" w:color="auto" w:fill="auto"/>
            <w:vAlign w:val="center"/>
          </w:tcPr>
          <w:p w14:paraId="58229B03"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Структура управління особою</w:t>
            </w:r>
          </w:p>
        </w:tc>
        <w:tc>
          <w:tcPr>
            <w:tcW w:w="469" w:type="dxa"/>
            <w:tcBorders>
              <w:bottom w:val="nil"/>
              <w:right w:val="nil"/>
            </w:tcBorders>
            <w:shd w:val="clear" w:color="auto" w:fill="auto"/>
          </w:tcPr>
          <w:p w14:paraId="42A19D47" w14:textId="77777777" w:rsidR="00DE0CE8" w:rsidRPr="00DE0CE8" w:rsidRDefault="00DE0CE8" w:rsidP="00DE0CE8">
            <w:pPr>
              <w:spacing w:after="0" w:line="240" w:lineRule="auto"/>
              <w:rPr>
                <w:rFonts w:ascii="Times New Roman" w:eastAsia="Times New Roman" w:hAnsi="Times New Roman" w:cs="Times New Roman"/>
                <w:b/>
                <w:sz w:val="20"/>
                <w:szCs w:val="20"/>
                <w:lang w:val="en-US" w:eastAsia="uk-UA"/>
                <w14:ligatures w14:val="none"/>
              </w:rPr>
            </w:pPr>
            <w:r w:rsidRPr="00DE0CE8">
              <w:rPr>
                <w:rFonts w:ascii="Times New Roman" w:eastAsia="Times New Roman" w:hAnsi="Times New Roman" w:cs="Times New Roman"/>
                <w:b/>
                <w:sz w:val="20"/>
                <w:szCs w:val="20"/>
                <w:lang w:val="en-US" w:eastAsia="uk-UA"/>
                <w14:ligatures w14:val="none"/>
              </w:rPr>
              <w:t xml:space="preserve"> </w:t>
            </w:r>
          </w:p>
        </w:tc>
        <w:tc>
          <w:tcPr>
            <w:tcW w:w="4546" w:type="dxa"/>
            <w:gridSpan w:val="2"/>
            <w:tcBorders>
              <w:left w:val="nil"/>
              <w:bottom w:val="nil"/>
            </w:tcBorders>
            <w:shd w:val="clear" w:color="auto" w:fill="auto"/>
            <w:vAlign w:val="center"/>
          </w:tcPr>
          <w:p w14:paraId="4D1B88CE"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eastAsia="uk-UA"/>
                <w14:ligatures w14:val="none"/>
              </w:rPr>
              <w:t>Однорівнева</w:t>
            </w:r>
          </w:p>
        </w:tc>
      </w:tr>
      <w:tr w:rsidR="00DE0CE8" w:rsidRPr="00DE0CE8" w14:paraId="0C6A928C" w14:textId="77777777" w:rsidTr="0087170C">
        <w:trPr>
          <w:trHeight w:val="130"/>
        </w:trPr>
        <w:tc>
          <w:tcPr>
            <w:tcW w:w="533" w:type="dxa"/>
            <w:vMerge/>
            <w:vAlign w:val="center"/>
          </w:tcPr>
          <w:p w14:paraId="4DAEDAE6" w14:textId="77777777" w:rsidR="00DE0CE8" w:rsidRPr="00DE0CE8" w:rsidRDefault="00DE0CE8" w:rsidP="00DE0CE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eastAsia="uk-UA"/>
                <w14:ligatures w14:val="none"/>
              </w:rPr>
            </w:pPr>
          </w:p>
        </w:tc>
        <w:tc>
          <w:tcPr>
            <w:tcW w:w="4384" w:type="dxa"/>
            <w:vMerge/>
            <w:shd w:val="clear" w:color="auto" w:fill="auto"/>
            <w:vAlign w:val="center"/>
          </w:tcPr>
          <w:p w14:paraId="481082A5"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p>
        </w:tc>
        <w:tc>
          <w:tcPr>
            <w:tcW w:w="469" w:type="dxa"/>
            <w:tcBorders>
              <w:top w:val="nil"/>
              <w:bottom w:val="nil"/>
              <w:right w:val="nil"/>
            </w:tcBorders>
            <w:shd w:val="clear" w:color="auto" w:fill="auto"/>
          </w:tcPr>
          <w:p w14:paraId="3C70CCA8" w14:textId="77777777" w:rsidR="00DE0CE8" w:rsidRPr="00DE0CE8" w:rsidRDefault="00DE0CE8" w:rsidP="00DE0CE8">
            <w:pPr>
              <w:spacing w:after="0" w:line="240" w:lineRule="auto"/>
              <w:rPr>
                <w:rFonts w:ascii="Times New Roman" w:eastAsia="Times New Roman" w:hAnsi="Times New Roman" w:cs="Times New Roman"/>
                <w:b/>
                <w:sz w:val="20"/>
                <w:szCs w:val="20"/>
                <w:lang w:val="en-US" w:eastAsia="uk-UA"/>
                <w14:ligatures w14:val="none"/>
              </w:rPr>
            </w:pPr>
            <w:r w:rsidRPr="00DE0CE8">
              <w:rPr>
                <w:rFonts w:ascii="Times New Roman" w:eastAsia="Times New Roman" w:hAnsi="Times New Roman" w:cs="Times New Roman"/>
                <w:b/>
                <w:sz w:val="20"/>
                <w:szCs w:val="20"/>
                <w:lang w:val="en-US" w:eastAsia="uk-UA"/>
                <w14:ligatures w14:val="none"/>
              </w:rPr>
              <w:t>X</w:t>
            </w:r>
          </w:p>
        </w:tc>
        <w:tc>
          <w:tcPr>
            <w:tcW w:w="4546" w:type="dxa"/>
            <w:gridSpan w:val="2"/>
            <w:tcBorders>
              <w:top w:val="nil"/>
              <w:left w:val="nil"/>
              <w:bottom w:val="nil"/>
            </w:tcBorders>
            <w:shd w:val="clear" w:color="auto" w:fill="auto"/>
            <w:vAlign w:val="center"/>
          </w:tcPr>
          <w:p w14:paraId="4E682544" w14:textId="77777777" w:rsidR="00DE0CE8" w:rsidRPr="00DE0CE8" w:rsidRDefault="00DE0CE8" w:rsidP="00DE0CE8">
            <w:pPr>
              <w:spacing w:after="0" w:line="240" w:lineRule="auto"/>
              <w:rPr>
                <w:rFonts w:ascii="Times New Roman" w:eastAsia="Times New Roman" w:hAnsi="Times New Roman" w:cs="Times New Roman"/>
                <w:sz w:val="20"/>
                <w:szCs w:val="20"/>
                <w:lang w:val="ru-RU" w:eastAsia="uk-UA"/>
                <w14:ligatures w14:val="none"/>
              </w:rPr>
            </w:pPr>
            <w:r w:rsidRPr="00DE0CE8">
              <w:rPr>
                <w:rFonts w:ascii="Times New Roman" w:eastAsia="Times New Roman" w:hAnsi="Times New Roman" w:cs="Times New Roman"/>
                <w:sz w:val="20"/>
                <w:szCs w:val="20"/>
                <w:lang w:eastAsia="uk-UA"/>
                <w14:ligatures w14:val="none"/>
              </w:rPr>
              <w:t>Дворівнева</w:t>
            </w:r>
          </w:p>
        </w:tc>
      </w:tr>
      <w:tr w:rsidR="00DE0CE8" w:rsidRPr="00DE0CE8" w14:paraId="24C6A4F8" w14:textId="77777777" w:rsidTr="0087170C">
        <w:trPr>
          <w:trHeight w:val="130"/>
        </w:trPr>
        <w:tc>
          <w:tcPr>
            <w:tcW w:w="533" w:type="dxa"/>
            <w:vMerge/>
            <w:vAlign w:val="center"/>
          </w:tcPr>
          <w:p w14:paraId="6F84CD76" w14:textId="77777777" w:rsidR="00DE0CE8" w:rsidRPr="00DE0CE8" w:rsidRDefault="00DE0CE8" w:rsidP="00DE0CE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eastAsia="uk-UA"/>
                <w14:ligatures w14:val="none"/>
              </w:rPr>
            </w:pPr>
          </w:p>
        </w:tc>
        <w:tc>
          <w:tcPr>
            <w:tcW w:w="4384" w:type="dxa"/>
            <w:vMerge/>
            <w:shd w:val="clear" w:color="auto" w:fill="auto"/>
            <w:vAlign w:val="center"/>
          </w:tcPr>
          <w:p w14:paraId="54CB2871"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p>
        </w:tc>
        <w:tc>
          <w:tcPr>
            <w:tcW w:w="469" w:type="dxa"/>
            <w:tcBorders>
              <w:top w:val="nil"/>
              <w:right w:val="nil"/>
            </w:tcBorders>
            <w:shd w:val="clear" w:color="auto" w:fill="auto"/>
          </w:tcPr>
          <w:p w14:paraId="10DB6B91" w14:textId="77777777" w:rsidR="00DE0CE8" w:rsidRPr="00DE0CE8" w:rsidRDefault="00DE0CE8" w:rsidP="00DE0CE8">
            <w:pPr>
              <w:spacing w:after="0" w:line="240" w:lineRule="auto"/>
              <w:rPr>
                <w:rFonts w:ascii="Times New Roman" w:eastAsia="Times New Roman" w:hAnsi="Times New Roman" w:cs="Times New Roman"/>
                <w:b/>
                <w:sz w:val="20"/>
                <w:szCs w:val="20"/>
                <w:lang w:val="en-US" w:eastAsia="uk-UA"/>
                <w14:ligatures w14:val="none"/>
              </w:rPr>
            </w:pPr>
            <w:r w:rsidRPr="00DE0CE8">
              <w:rPr>
                <w:rFonts w:ascii="Times New Roman" w:eastAsia="Times New Roman" w:hAnsi="Times New Roman" w:cs="Times New Roman"/>
                <w:b/>
                <w:sz w:val="20"/>
                <w:szCs w:val="20"/>
                <w:lang w:val="en-US" w:eastAsia="uk-UA"/>
                <w14:ligatures w14:val="none"/>
              </w:rPr>
              <w:t xml:space="preserve"> </w:t>
            </w:r>
          </w:p>
        </w:tc>
        <w:tc>
          <w:tcPr>
            <w:tcW w:w="4546" w:type="dxa"/>
            <w:gridSpan w:val="2"/>
            <w:tcBorders>
              <w:top w:val="nil"/>
              <w:left w:val="nil"/>
            </w:tcBorders>
            <w:shd w:val="clear" w:color="auto" w:fill="auto"/>
            <w:vAlign w:val="center"/>
          </w:tcPr>
          <w:p w14:paraId="4CBA5E76"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eastAsia="uk-UA"/>
                <w14:ligatures w14:val="none"/>
              </w:rPr>
              <w:t>Інше:</w:t>
            </w:r>
            <w:r w:rsidRPr="00DE0CE8">
              <w:rPr>
                <w:rFonts w:ascii="Times New Roman" w:eastAsia="Times New Roman" w:hAnsi="Times New Roman" w:cs="Times New Roman"/>
                <w:sz w:val="20"/>
                <w:szCs w:val="20"/>
                <w:lang w:val="en-US" w:eastAsia="uk-UA"/>
                <w14:ligatures w14:val="none"/>
              </w:rPr>
              <w:t xml:space="preserve">  </w:t>
            </w:r>
          </w:p>
        </w:tc>
      </w:tr>
    </w:tbl>
    <w:p w14:paraId="73B3783C" w14:textId="77777777" w:rsidR="00DE0CE8" w:rsidRPr="00DE0CE8" w:rsidRDefault="00DE0CE8" w:rsidP="00DE0CE8">
      <w:pPr>
        <w:spacing w:after="0" w:line="240" w:lineRule="auto"/>
        <w:rPr>
          <w:rFonts w:ascii="Times New Roman" w:eastAsia="Times New Roman" w:hAnsi="Times New Roman" w:cs="Times New Roman"/>
          <w:vanish/>
          <w:sz w:val="24"/>
          <w:szCs w:val="24"/>
          <w:lang w:eastAsia="uk-UA"/>
          <w14:ligatures w14:val="none"/>
        </w:rPr>
      </w:pPr>
    </w:p>
    <w:p w14:paraId="47189433" w14:textId="77777777" w:rsidR="00DE0CE8" w:rsidRPr="00DE0CE8" w:rsidRDefault="00DE0CE8" w:rsidP="00DE0CE8">
      <w:pPr>
        <w:spacing w:after="0" w:line="240" w:lineRule="auto"/>
        <w:rPr>
          <w:rFonts w:ascii="Times New Roman" w:eastAsia="Times New Roman" w:hAnsi="Times New Roman" w:cs="Times New Roman"/>
          <w:sz w:val="24"/>
          <w:szCs w:val="24"/>
          <w:lang w:val="ru-RU" w:eastAsia="uk-UA"/>
          <w14:ligatures w14:val="none"/>
        </w:rPr>
      </w:pPr>
    </w:p>
    <w:p w14:paraId="1E2935A7" w14:textId="77777777" w:rsidR="00DE0CE8" w:rsidRPr="00DE0CE8" w:rsidRDefault="00DE0CE8" w:rsidP="00DE0CE8">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eastAsia="Times New Roman" w:hAnsi="Times New Roman" w:cs="Times New Roman"/>
          <w:b/>
          <w:color w:val="000000"/>
          <w:sz w:val="24"/>
          <w:szCs w:val="24"/>
          <w:lang w:eastAsia="uk-UA"/>
          <w14:ligatures w14:val="none"/>
        </w:rPr>
      </w:pPr>
      <w:r w:rsidRPr="00DE0CE8">
        <w:rPr>
          <w:rFonts w:ascii="Times New Roman" w:eastAsia="Times New Roman" w:hAnsi="Times New Roman" w:cs="Times New Roman"/>
          <w:b/>
          <w:color w:val="000000"/>
          <w:sz w:val="24"/>
          <w:szCs w:val="24"/>
          <w:lang w:eastAsia="uk-UA"/>
          <w14:ligatures w14:val="none"/>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DE0CE8" w:rsidRPr="00DE0CE8" w14:paraId="396A89B4" w14:textId="77777777" w:rsidTr="0087170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FBFA8C" w14:textId="77777777" w:rsidR="00DE0CE8" w:rsidRPr="00DE0CE8" w:rsidRDefault="00DE0CE8" w:rsidP="00DE0CE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C78D26"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7EBECD"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Акціонерне товариство  "МетаБанк"</w:t>
            </w:r>
          </w:p>
        </w:tc>
      </w:tr>
      <w:tr w:rsidR="00DE0CE8" w:rsidRPr="00DE0CE8" w14:paraId="091ECB0F" w14:textId="77777777" w:rsidTr="0087170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317FF4" w14:textId="77777777" w:rsidR="00DE0CE8" w:rsidRPr="00DE0CE8" w:rsidRDefault="00DE0CE8" w:rsidP="00DE0CE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068B02"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0F9DA1"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20496061</w:t>
            </w:r>
          </w:p>
        </w:tc>
      </w:tr>
      <w:tr w:rsidR="00DE0CE8" w:rsidRPr="00DE0CE8" w14:paraId="404EFF47" w14:textId="77777777" w:rsidTr="0087170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60C04F" w14:textId="77777777" w:rsidR="00DE0CE8" w:rsidRPr="00DE0CE8" w:rsidRDefault="00DE0CE8" w:rsidP="00DE0CE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BEA0F0"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30C053"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UA253135820000000026002447901</w:t>
            </w:r>
          </w:p>
        </w:tc>
      </w:tr>
      <w:tr w:rsidR="00DE0CE8" w:rsidRPr="00DE0CE8" w14:paraId="48C85B60" w14:textId="77777777" w:rsidTr="0087170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A41971" w14:textId="77777777" w:rsidR="00DE0CE8" w:rsidRPr="00DE0CE8" w:rsidRDefault="00DE0CE8" w:rsidP="00DE0CE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70C4EF"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401091"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гривня</w:t>
            </w:r>
          </w:p>
        </w:tc>
      </w:tr>
    </w:tbl>
    <w:p w14:paraId="49663D67" w14:textId="77777777" w:rsidR="00DE0CE8" w:rsidRPr="00DE0CE8" w:rsidRDefault="00DE0CE8" w:rsidP="00DE0CE8">
      <w:pPr>
        <w:ind w:left="-426"/>
        <w:rPr>
          <w:rFonts w:ascii="Calibri" w:eastAsia="Times New Roman" w:hAnsi="Calibri" w:cs="Times New Roman"/>
          <w:lang w:eastAsia="uk-UA"/>
          <w14:ligatures w14:val="none"/>
        </w:rPr>
      </w:pPr>
    </w:p>
    <w:p w14:paraId="2A5091F3" w14:textId="77777777" w:rsidR="00DE0CE8" w:rsidRDefault="00DE0CE8">
      <w:pPr>
        <w:sectPr w:rsidR="00DE0CE8" w:rsidSect="00DE0CE8">
          <w:pgSz w:w="11906" w:h="16838"/>
          <w:pgMar w:top="363" w:right="567" w:bottom="363" w:left="1417" w:header="709" w:footer="709" w:gutter="0"/>
          <w:cols w:space="708"/>
          <w:docGrid w:linePitch="360"/>
        </w:sectPr>
      </w:pPr>
    </w:p>
    <w:p w14:paraId="6FFBCE1F" w14:textId="77777777" w:rsidR="00DE0CE8" w:rsidRPr="00DE0CE8" w:rsidRDefault="00DE0CE8" w:rsidP="00DE0CE8">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bookmarkStart w:id="2" w:name="10086"/>
      <w:bookmarkStart w:id="3" w:name="_Toc206432325"/>
      <w:bookmarkEnd w:id="2"/>
      <w:r w:rsidRPr="00DE0CE8">
        <w:rPr>
          <w:rFonts w:ascii="Times New Roman" w:eastAsia="Times New Roman" w:hAnsi="Times New Roman" w:cs="Times New Roman"/>
          <w:b/>
          <w:bCs/>
          <w:kern w:val="28"/>
          <w:sz w:val="26"/>
          <w:szCs w:val="26"/>
          <w:lang w:eastAsia="uk-UA"/>
          <w14:ligatures w14:val="none"/>
        </w:rPr>
        <w:lastRenderedPageBreak/>
        <w:t>2. Органи управління та посадові особи. Організаційна структура</w:t>
      </w:r>
      <w:bookmarkEnd w:id="3"/>
    </w:p>
    <w:p w14:paraId="2A1F79F8" w14:textId="77777777" w:rsidR="00DE0CE8" w:rsidRPr="00DE0CE8" w:rsidRDefault="00DE0CE8" w:rsidP="00DE0CE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4"/>
          <w:szCs w:val="24"/>
          <w:lang w:eastAsia="uk-UA"/>
          <w14:ligatures w14:val="none"/>
        </w:rPr>
      </w:pPr>
      <w:r w:rsidRPr="00DE0CE8">
        <w:rPr>
          <w:rFonts w:ascii="Times New Roman" w:eastAsia="Times New Roman" w:hAnsi="Times New Roman" w:cs="Times New Roman"/>
          <w:b/>
          <w:color w:val="000000"/>
          <w:sz w:val="24"/>
          <w:szCs w:val="24"/>
          <w:lang w:eastAsia="uk-UA"/>
          <w14:ligatures w14:val="none"/>
        </w:rPr>
        <w:t>Органи управління</w:t>
      </w:r>
    </w:p>
    <w:p w14:paraId="1496D891" w14:textId="77777777" w:rsidR="00DE0CE8" w:rsidRPr="00DE0CE8" w:rsidRDefault="00DE0CE8" w:rsidP="00DE0CE8">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eastAsia="Times New Roman" w:hAnsi="Pragmatica-Book" w:cs="Pragmatica-Book"/>
          <w:vanish/>
          <w:color w:val="000000"/>
          <w:w w:val="90"/>
          <w:sz w:val="8"/>
          <w:szCs w:val="8"/>
          <w:lang w:eastAsia="uk-UA"/>
          <w14:ligatures w14:val="none"/>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DE0CE8" w:rsidRPr="00DE0CE8" w14:paraId="6F177092" w14:textId="77777777" w:rsidTr="0087170C">
        <w:tc>
          <w:tcPr>
            <w:tcW w:w="709" w:type="dxa"/>
            <w:tcBorders>
              <w:top w:val="single" w:sz="6" w:space="0" w:color="000000"/>
              <w:left w:val="single" w:sz="6" w:space="0" w:color="000000"/>
              <w:bottom w:val="single" w:sz="6" w:space="0" w:color="000000"/>
              <w:right w:val="single" w:sz="6" w:space="0" w:color="000000"/>
            </w:tcBorders>
            <w:vAlign w:val="center"/>
          </w:tcPr>
          <w:p w14:paraId="79FEF25D"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44A4C2C2"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7FD078BF"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7BB52348"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Персональний склад органу управління (контролю)</w:t>
            </w:r>
          </w:p>
        </w:tc>
      </w:tr>
      <w:tr w:rsidR="00DE0CE8" w:rsidRPr="00DE0CE8" w14:paraId="605F4D98" w14:textId="77777777" w:rsidTr="0087170C">
        <w:tc>
          <w:tcPr>
            <w:tcW w:w="709" w:type="dxa"/>
            <w:tcBorders>
              <w:top w:val="single" w:sz="6" w:space="0" w:color="000000"/>
              <w:left w:val="single" w:sz="6" w:space="0" w:color="000000"/>
              <w:bottom w:val="single" w:sz="6" w:space="0" w:color="000000"/>
              <w:right w:val="single" w:sz="6" w:space="0" w:color="000000"/>
            </w:tcBorders>
            <w:vAlign w:val="center"/>
          </w:tcPr>
          <w:p w14:paraId="71469523"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en-US" w:eastAsia="uk-UA"/>
                <w14:ligatures w14:val="none"/>
              </w:rPr>
            </w:pPr>
            <w:r w:rsidRPr="00DE0CE8">
              <w:rPr>
                <w:rFonts w:ascii="Times New Roman" w:eastAsia="Times New Roman" w:hAnsi="Times New Roman" w:cs="Times New Roman"/>
                <w:b/>
                <w:color w:val="000000"/>
                <w:sz w:val="20"/>
                <w:szCs w:val="20"/>
                <w:lang w:val="en-US" w:eastAsia="uk-UA"/>
                <w14:ligatures w14:val="none"/>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3BD4428C"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en-US" w:eastAsia="uk-UA"/>
                <w14:ligatures w14:val="none"/>
              </w:rPr>
            </w:pPr>
            <w:r w:rsidRPr="00DE0CE8">
              <w:rPr>
                <w:rFonts w:ascii="Times New Roman" w:eastAsia="Times New Roman" w:hAnsi="Times New Roman" w:cs="Times New Roman"/>
                <w:b/>
                <w:color w:val="000000"/>
                <w:sz w:val="20"/>
                <w:szCs w:val="20"/>
                <w:lang w:val="en-US" w:eastAsia="uk-UA"/>
                <w14:ligatures w14:val="none"/>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5909BED0"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en-US" w:eastAsia="uk-UA"/>
                <w14:ligatures w14:val="none"/>
              </w:rPr>
            </w:pPr>
            <w:r w:rsidRPr="00DE0CE8">
              <w:rPr>
                <w:rFonts w:ascii="Times New Roman" w:eastAsia="Times New Roman" w:hAnsi="Times New Roman" w:cs="Times New Roman"/>
                <w:b/>
                <w:color w:val="000000"/>
                <w:sz w:val="20"/>
                <w:szCs w:val="20"/>
                <w:lang w:val="en-US" w:eastAsia="uk-UA"/>
                <w14:ligatures w14:val="none"/>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65EA161D"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en-US" w:eastAsia="uk-UA"/>
                <w14:ligatures w14:val="none"/>
              </w:rPr>
            </w:pPr>
            <w:r w:rsidRPr="00DE0CE8">
              <w:rPr>
                <w:rFonts w:ascii="Times New Roman" w:eastAsia="Times New Roman" w:hAnsi="Times New Roman" w:cs="Times New Roman"/>
                <w:b/>
                <w:color w:val="000000"/>
                <w:sz w:val="20"/>
                <w:szCs w:val="20"/>
                <w:lang w:val="en-US" w:eastAsia="uk-UA"/>
                <w14:ligatures w14:val="none"/>
              </w:rPr>
              <w:t>4</w:t>
            </w:r>
          </w:p>
        </w:tc>
      </w:tr>
      <w:tr w:rsidR="00DE0CE8" w:rsidRPr="00DE0CE8" w14:paraId="0A0C2B78" w14:textId="77777777" w:rsidTr="0087170C">
        <w:tc>
          <w:tcPr>
            <w:tcW w:w="709" w:type="dxa"/>
            <w:tcBorders>
              <w:top w:val="single" w:sz="6" w:space="0" w:color="000000"/>
              <w:left w:val="single" w:sz="6" w:space="0" w:color="000000"/>
              <w:bottom w:val="single" w:sz="6" w:space="0" w:color="000000"/>
              <w:right w:val="single" w:sz="6" w:space="0" w:color="000000"/>
            </w:tcBorders>
            <w:vAlign w:val="center"/>
          </w:tcPr>
          <w:p w14:paraId="4330B21C"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14:ligatures w14:val="none"/>
              </w:rPr>
            </w:pPr>
            <w:r w:rsidRPr="00DE0CE8">
              <w:rPr>
                <w:rFonts w:ascii="Times New Roman" w:eastAsia="Times New Roman" w:hAnsi="Times New Roman" w:cs="Times New Roman"/>
                <w:color w:val="000000"/>
                <w:sz w:val="20"/>
                <w:szCs w:val="20"/>
                <w:lang w:val="en-US" w:eastAsia="uk-UA"/>
                <w14:ligatures w14:val="none"/>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3E2DB99C"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14:ligatures w14:val="none"/>
              </w:rPr>
            </w:pPr>
            <w:r w:rsidRPr="00DE0CE8">
              <w:rPr>
                <w:rFonts w:ascii="Times New Roman" w:eastAsia="Times New Roman" w:hAnsi="Times New Roman" w:cs="Times New Roman"/>
                <w:color w:val="000000"/>
                <w:sz w:val="20"/>
                <w:szCs w:val="20"/>
                <w:lang w:val="en-US" w:eastAsia="uk-UA"/>
                <w14:ligatures w14:val="none"/>
              </w:rPr>
              <w:t>Загальні збори</w:t>
            </w:r>
          </w:p>
        </w:tc>
        <w:tc>
          <w:tcPr>
            <w:tcW w:w="2693" w:type="dxa"/>
            <w:tcBorders>
              <w:top w:val="single" w:sz="6" w:space="0" w:color="000000"/>
              <w:left w:val="single" w:sz="6" w:space="0" w:color="000000"/>
              <w:bottom w:val="single" w:sz="6" w:space="0" w:color="000000"/>
              <w:right w:val="single" w:sz="6" w:space="0" w:color="000000"/>
            </w:tcBorders>
            <w:vAlign w:val="center"/>
          </w:tcPr>
          <w:p w14:paraId="7B365C8D"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14:ligatures w14:val="none"/>
              </w:rPr>
            </w:pPr>
            <w:r w:rsidRPr="00DE0CE8">
              <w:rPr>
                <w:rFonts w:ascii="Times New Roman" w:eastAsia="Times New Roman" w:hAnsi="Times New Roman" w:cs="Times New Roman"/>
                <w:color w:val="000000"/>
                <w:sz w:val="20"/>
                <w:szCs w:val="20"/>
                <w:lang w:val="en-US" w:eastAsia="uk-UA"/>
                <w14:ligatures w14:val="none"/>
              </w:rPr>
              <w:t>Фізичні особи, які є власниками голосуючих акцій і зареєструвалися на загальних зборах.</w:t>
            </w:r>
          </w:p>
        </w:tc>
        <w:tc>
          <w:tcPr>
            <w:tcW w:w="6662" w:type="dxa"/>
            <w:tcBorders>
              <w:top w:val="single" w:sz="6" w:space="0" w:color="000000"/>
              <w:left w:val="single" w:sz="6" w:space="0" w:color="000000"/>
              <w:bottom w:val="single" w:sz="6" w:space="0" w:color="000000"/>
              <w:right w:val="single" w:sz="6" w:space="0" w:color="000000"/>
            </w:tcBorders>
            <w:vAlign w:val="center"/>
          </w:tcPr>
          <w:p w14:paraId="6F8986FB"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14:ligatures w14:val="none"/>
              </w:rPr>
            </w:pPr>
            <w:r w:rsidRPr="00DE0CE8">
              <w:rPr>
                <w:rFonts w:ascii="Times New Roman" w:eastAsia="Times New Roman" w:hAnsi="Times New Roman" w:cs="Times New Roman"/>
                <w:color w:val="000000"/>
                <w:sz w:val="20"/>
                <w:szCs w:val="20"/>
                <w:lang w:val="en-US" w:eastAsia="uk-UA"/>
                <w14:ligatures w14:val="none"/>
              </w:rPr>
              <w:t>В 2022 збори не проводилися</w:t>
            </w:r>
          </w:p>
        </w:tc>
      </w:tr>
      <w:tr w:rsidR="00DE0CE8" w:rsidRPr="00DE0CE8" w14:paraId="1EDCD4C1" w14:textId="77777777" w:rsidTr="0087170C">
        <w:tc>
          <w:tcPr>
            <w:tcW w:w="709" w:type="dxa"/>
            <w:tcBorders>
              <w:top w:val="single" w:sz="6" w:space="0" w:color="000000"/>
              <w:left w:val="single" w:sz="6" w:space="0" w:color="000000"/>
              <w:bottom w:val="single" w:sz="6" w:space="0" w:color="000000"/>
              <w:right w:val="single" w:sz="6" w:space="0" w:color="000000"/>
            </w:tcBorders>
            <w:vAlign w:val="center"/>
          </w:tcPr>
          <w:p w14:paraId="0FEC5DCF"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14:ligatures w14:val="none"/>
              </w:rPr>
            </w:pPr>
            <w:r w:rsidRPr="00DE0CE8">
              <w:rPr>
                <w:rFonts w:ascii="Times New Roman" w:eastAsia="Times New Roman" w:hAnsi="Times New Roman" w:cs="Times New Roman"/>
                <w:color w:val="000000"/>
                <w:sz w:val="20"/>
                <w:szCs w:val="20"/>
                <w:lang w:val="en-US" w:eastAsia="uk-UA"/>
                <w14:ligatures w14:val="none"/>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79D77F0D"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14:ligatures w14:val="none"/>
              </w:rPr>
            </w:pPr>
            <w:r w:rsidRPr="00DE0CE8">
              <w:rPr>
                <w:rFonts w:ascii="Times New Roman" w:eastAsia="Times New Roman" w:hAnsi="Times New Roman" w:cs="Times New Roman"/>
                <w:color w:val="000000"/>
                <w:sz w:val="20"/>
                <w:szCs w:val="20"/>
                <w:lang w:val="en-US" w:eastAsia="uk-UA"/>
                <w14:ligatures w14:val="none"/>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14:paraId="5B32000B"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14:ligatures w14:val="none"/>
              </w:rPr>
            </w:pPr>
            <w:r w:rsidRPr="00DE0CE8">
              <w:rPr>
                <w:rFonts w:ascii="Times New Roman" w:eastAsia="Times New Roman" w:hAnsi="Times New Roman" w:cs="Times New Roman"/>
                <w:color w:val="000000"/>
                <w:sz w:val="20"/>
                <w:szCs w:val="20"/>
                <w:lang w:val="en-US" w:eastAsia="uk-UA"/>
                <w14:ligatures w14:val="none"/>
              </w:rPr>
              <w:t>Директор є одноособовим виконавчим органом Товариства</w:t>
            </w:r>
          </w:p>
        </w:tc>
        <w:tc>
          <w:tcPr>
            <w:tcW w:w="6662" w:type="dxa"/>
            <w:tcBorders>
              <w:top w:val="single" w:sz="6" w:space="0" w:color="000000"/>
              <w:left w:val="single" w:sz="6" w:space="0" w:color="000000"/>
              <w:bottom w:val="single" w:sz="6" w:space="0" w:color="000000"/>
              <w:right w:val="single" w:sz="6" w:space="0" w:color="000000"/>
            </w:tcBorders>
            <w:vAlign w:val="center"/>
          </w:tcPr>
          <w:p w14:paraId="28389C9C"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14:ligatures w14:val="none"/>
              </w:rPr>
            </w:pPr>
            <w:r w:rsidRPr="00DE0CE8">
              <w:rPr>
                <w:rFonts w:ascii="Times New Roman" w:eastAsia="Times New Roman" w:hAnsi="Times New Roman" w:cs="Times New Roman"/>
                <w:color w:val="000000"/>
                <w:sz w:val="20"/>
                <w:szCs w:val="20"/>
                <w:lang w:val="en-US" w:eastAsia="uk-UA"/>
                <w14:ligatures w14:val="none"/>
              </w:rPr>
              <w:t>Верещак Герман Валерійович</w:t>
            </w:r>
          </w:p>
        </w:tc>
      </w:tr>
      <w:tr w:rsidR="00DE0CE8" w:rsidRPr="00DE0CE8" w14:paraId="12839F75" w14:textId="77777777" w:rsidTr="0087170C">
        <w:tc>
          <w:tcPr>
            <w:tcW w:w="709" w:type="dxa"/>
            <w:tcBorders>
              <w:top w:val="single" w:sz="6" w:space="0" w:color="000000"/>
              <w:left w:val="single" w:sz="6" w:space="0" w:color="000000"/>
              <w:bottom w:val="single" w:sz="6" w:space="0" w:color="000000"/>
              <w:right w:val="single" w:sz="6" w:space="0" w:color="000000"/>
            </w:tcBorders>
            <w:vAlign w:val="center"/>
          </w:tcPr>
          <w:p w14:paraId="18DABFEA"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14:ligatures w14:val="none"/>
              </w:rPr>
            </w:pPr>
            <w:r w:rsidRPr="00DE0CE8">
              <w:rPr>
                <w:rFonts w:ascii="Times New Roman" w:eastAsia="Times New Roman" w:hAnsi="Times New Roman" w:cs="Times New Roman"/>
                <w:color w:val="000000"/>
                <w:sz w:val="20"/>
                <w:szCs w:val="20"/>
                <w:lang w:val="en-US" w:eastAsia="uk-UA"/>
                <w14:ligatures w14:val="none"/>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1B0138A5"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14:ligatures w14:val="none"/>
              </w:rPr>
            </w:pPr>
            <w:r w:rsidRPr="00DE0CE8">
              <w:rPr>
                <w:rFonts w:ascii="Times New Roman" w:eastAsia="Times New Roman" w:hAnsi="Times New Roman" w:cs="Times New Roman"/>
                <w:color w:val="000000"/>
                <w:sz w:val="20"/>
                <w:szCs w:val="20"/>
                <w:lang w:val="en-US" w:eastAsia="uk-UA"/>
                <w14:ligatures w14:val="none"/>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14:paraId="18E6D41B"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14:ligatures w14:val="none"/>
              </w:rPr>
            </w:pPr>
            <w:r w:rsidRPr="00DE0CE8">
              <w:rPr>
                <w:rFonts w:ascii="Times New Roman" w:eastAsia="Times New Roman" w:hAnsi="Times New Roman" w:cs="Times New Roman"/>
                <w:color w:val="000000"/>
                <w:sz w:val="20"/>
                <w:szCs w:val="20"/>
                <w:lang w:val="en-US" w:eastAsia="uk-UA"/>
                <w14:ligatures w14:val="none"/>
              </w:rPr>
              <w:t>Наглядова рада складається з 3 осiб: Голова Наглядової ради та 2 члена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14:paraId="6A63D231"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14:ligatures w14:val="none"/>
              </w:rPr>
            </w:pPr>
            <w:r w:rsidRPr="00DE0CE8">
              <w:rPr>
                <w:rFonts w:ascii="Times New Roman" w:eastAsia="Times New Roman" w:hAnsi="Times New Roman" w:cs="Times New Roman"/>
                <w:color w:val="000000"/>
                <w:sz w:val="20"/>
                <w:szCs w:val="20"/>
                <w:lang w:val="en-US" w:eastAsia="uk-UA"/>
                <w14:ligatures w14:val="none"/>
              </w:rPr>
              <w:t>Голова Наглядової ради - Гненний Олександр Іванович; члени Наглядової ради - Гненна Тетяна Петрівна, Верещак Ірина Олександрівна</w:t>
            </w:r>
          </w:p>
        </w:tc>
      </w:tr>
      <w:tr w:rsidR="00DE0CE8" w:rsidRPr="00DE0CE8" w14:paraId="6C4AC91C" w14:textId="77777777" w:rsidTr="0087170C">
        <w:tc>
          <w:tcPr>
            <w:tcW w:w="709" w:type="dxa"/>
            <w:tcBorders>
              <w:top w:val="single" w:sz="6" w:space="0" w:color="000000"/>
              <w:left w:val="single" w:sz="6" w:space="0" w:color="000000"/>
              <w:bottom w:val="single" w:sz="6" w:space="0" w:color="000000"/>
              <w:right w:val="single" w:sz="6" w:space="0" w:color="000000"/>
            </w:tcBorders>
            <w:vAlign w:val="center"/>
          </w:tcPr>
          <w:p w14:paraId="5E89166E"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14:ligatures w14:val="none"/>
              </w:rPr>
            </w:pPr>
            <w:r w:rsidRPr="00DE0CE8">
              <w:rPr>
                <w:rFonts w:ascii="Times New Roman" w:eastAsia="Times New Roman" w:hAnsi="Times New Roman" w:cs="Times New Roman"/>
                <w:color w:val="000000"/>
                <w:sz w:val="20"/>
                <w:szCs w:val="20"/>
                <w:lang w:val="en-US" w:eastAsia="uk-UA"/>
                <w14:ligatures w14:val="none"/>
              </w:rPr>
              <w:t>4</w:t>
            </w:r>
          </w:p>
        </w:tc>
        <w:tc>
          <w:tcPr>
            <w:tcW w:w="5245" w:type="dxa"/>
            <w:tcBorders>
              <w:top w:val="single" w:sz="6" w:space="0" w:color="000000"/>
              <w:left w:val="single" w:sz="6" w:space="0" w:color="000000"/>
              <w:bottom w:val="single" w:sz="6" w:space="0" w:color="000000"/>
              <w:right w:val="single" w:sz="6" w:space="0" w:color="000000"/>
            </w:tcBorders>
            <w:vAlign w:val="center"/>
          </w:tcPr>
          <w:p w14:paraId="4C2E6C60"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14:ligatures w14:val="none"/>
              </w:rPr>
            </w:pPr>
            <w:r w:rsidRPr="00DE0CE8">
              <w:rPr>
                <w:rFonts w:ascii="Times New Roman" w:eastAsia="Times New Roman" w:hAnsi="Times New Roman" w:cs="Times New Roman"/>
                <w:color w:val="000000"/>
                <w:sz w:val="20"/>
                <w:szCs w:val="20"/>
                <w:lang w:val="en-US" w:eastAsia="uk-UA"/>
                <w14:ligatures w14:val="none"/>
              </w:rPr>
              <w:t>Ревізор (орган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2C0086BA"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14:ligatures w14:val="none"/>
              </w:rPr>
            </w:pPr>
            <w:r w:rsidRPr="00DE0CE8">
              <w:rPr>
                <w:rFonts w:ascii="Times New Roman" w:eastAsia="Times New Roman" w:hAnsi="Times New Roman" w:cs="Times New Roman"/>
                <w:color w:val="000000"/>
                <w:sz w:val="20"/>
                <w:szCs w:val="20"/>
                <w:lang w:val="en-US" w:eastAsia="uk-UA"/>
                <w14:ligatures w14:val="none"/>
              </w:rPr>
              <w:t>Ревізор одноосібно проводить перевірку фінансово-господарської діяльності Товариства за результатами фінансового року</w:t>
            </w:r>
          </w:p>
        </w:tc>
        <w:tc>
          <w:tcPr>
            <w:tcW w:w="6662" w:type="dxa"/>
            <w:tcBorders>
              <w:top w:val="single" w:sz="6" w:space="0" w:color="000000"/>
              <w:left w:val="single" w:sz="6" w:space="0" w:color="000000"/>
              <w:bottom w:val="single" w:sz="6" w:space="0" w:color="000000"/>
              <w:right w:val="single" w:sz="6" w:space="0" w:color="000000"/>
            </w:tcBorders>
            <w:vAlign w:val="center"/>
          </w:tcPr>
          <w:p w14:paraId="2B3D5DF8"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14:ligatures w14:val="none"/>
              </w:rPr>
            </w:pPr>
            <w:r w:rsidRPr="00DE0CE8">
              <w:rPr>
                <w:rFonts w:ascii="Times New Roman" w:eastAsia="Times New Roman" w:hAnsi="Times New Roman" w:cs="Times New Roman"/>
                <w:color w:val="000000"/>
                <w:sz w:val="20"/>
                <w:szCs w:val="20"/>
                <w:lang w:val="en-US" w:eastAsia="uk-UA"/>
                <w14:ligatures w14:val="none"/>
              </w:rPr>
              <w:t>Ковтун Роман Анатолiйович</w:t>
            </w:r>
          </w:p>
        </w:tc>
      </w:tr>
    </w:tbl>
    <w:p w14:paraId="0C122518" w14:textId="77777777" w:rsidR="00DE0CE8" w:rsidRPr="00DE0CE8" w:rsidRDefault="00DE0CE8" w:rsidP="00DE0CE8">
      <w:pPr>
        <w:spacing w:after="0" w:line="240" w:lineRule="auto"/>
        <w:ind w:right="173"/>
        <w:rPr>
          <w:rFonts w:ascii="Times New Roman" w:eastAsia="Times New Roman" w:hAnsi="Times New Roman" w:cs="Times New Roman"/>
          <w:sz w:val="24"/>
          <w:szCs w:val="24"/>
          <w:lang w:eastAsia="uk-UA"/>
          <w14:ligatures w14:val="none"/>
        </w:rPr>
      </w:pPr>
    </w:p>
    <w:p w14:paraId="38B3807F" w14:textId="77777777" w:rsidR="00DE0CE8" w:rsidRPr="00DE0CE8" w:rsidRDefault="00DE0CE8" w:rsidP="00DE0CE8">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eastAsia="Times New Roman" w:hAnsi="Times New Roman" w:cs="Times New Roman"/>
          <w:b/>
          <w:bCs/>
          <w:color w:val="000000"/>
          <w:sz w:val="24"/>
          <w:szCs w:val="24"/>
          <w:lang w:eastAsia="uk-UA"/>
          <w14:ligatures w14:val="none"/>
        </w:rPr>
      </w:pPr>
      <w:r w:rsidRPr="00DE0CE8">
        <w:rPr>
          <w:rFonts w:ascii="Times New Roman" w:eastAsia="Times New Roman" w:hAnsi="Times New Roman" w:cs="Times New Roman"/>
          <w:b/>
          <w:bCs/>
          <w:color w:val="000000"/>
          <w:sz w:val="24"/>
          <w:szCs w:val="24"/>
          <w:lang w:eastAsia="uk-UA"/>
          <w14:ligatures w14:val="none"/>
        </w:rPr>
        <w:t>Інформація щодо посадових осіб</w:t>
      </w:r>
    </w:p>
    <w:p w14:paraId="59554B9C" w14:textId="77777777" w:rsidR="00DE0CE8" w:rsidRPr="00DE0CE8" w:rsidRDefault="00DE0CE8" w:rsidP="00DE0CE8">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eastAsia="Times New Roman" w:hAnsi="Times New Roman" w:cs="Times New Roman"/>
          <w:b/>
          <w:bCs/>
          <w:color w:val="000000"/>
          <w:lang w:eastAsia="uk-UA"/>
          <w14:ligatures w14:val="none"/>
        </w:rPr>
      </w:pPr>
      <w:r w:rsidRPr="00DE0CE8">
        <w:rPr>
          <w:rFonts w:ascii="Times New Roman" w:eastAsia="Times New Roman" w:hAnsi="Times New Roman" w:cs="Times New Roman"/>
          <w:b/>
          <w:bCs/>
          <w:color w:val="000000"/>
          <w:lang w:eastAsia="uk-UA"/>
          <w14:ligatures w14:val="none"/>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DE0CE8" w:rsidRPr="00DE0CE8" w14:paraId="4ABD60D3" w14:textId="77777777" w:rsidTr="0087170C">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8427C22"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w:t>
            </w:r>
          </w:p>
          <w:p w14:paraId="69A103BC"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1925E7" w14:textId="77777777" w:rsidR="00DE0CE8" w:rsidRPr="00DE0CE8" w:rsidRDefault="00DE0CE8" w:rsidP="00DE0CE8">
            <w:pPr>
              <w:tabs>
                <w:tab w:val="left" w:pos="214"/>
              </w:tabs>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1CCFEA42" w14:textId="77777777" w:rsidR="00DE0CE8" w:rsidRPr="00DE0CE8" w:rsidRDefault="00DE0CE8" w:rsidP="00DE0CE8">
            <w:pPr>
              <w:spacing w:after="0" w:line="240" w:lineRule="auto"/>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sz w:val="20"/>
                <w:szCs w:val="20"/>
                <w:lang w:eastAsia="uk-UA"/>
                <w14:ligatures w14:val="none"/>
              </w:rPr>
              <w:t>Ім’я</w:t>
            </w:r>
          </w:p>
        </w:tc>
        <w:tc>
          <w:tcPr>
            <w:tcW w:w="1134" w:type="dxa"/>
            <w:tcBorders>
              <w:top w:val="single" w:sz="6" w:space="0" w:color="000000"/>
              <w:left w:val="single" w:sz="6" w:space="0" w:color="000000"/>
              <w:right w:val="single" w:sz="6" w:space="0" w:color="000000"/>
            </w:tcBorders>
            <w:vAlign w:val="center"/>
          </w:tcPr>
          <w:p w14:paraId="6F5AA98F"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sz w:val="20"/>
                <w:szCs w:val="20"/>
                <w:lang w:eastAsia="uk-UA"/>
                <w14:ligatures w14:val="none"/>
              </w:rPr>
              <w:t>РНОКПП</w:t>
            </w:r>
          </w:p>
        </w:tc>
        <w:tc>
          <w:tcPr>
            <w:tcW w:w="1638" w:type="dxa"/>
            <w:tcBorders>
              <w:top w:val="single" w:sz="6" w:space="0" w:color="000000"/>
              <w:left w:val="single" w:sz="6" w:space="0" w:color="000000"/>
              <w:right w:val="single" w:sz="6" w:space="0" w:color="000000"/>
            </w:tcBorders>
            <w:vAlign w:val="center"/>
          </w:tcPr>
          <w:p w14:paraId="0427CD03"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sz w:val="20"/>
                <w:szCs w:val="20"/>
                <w:lang w:eastAsia="uk-UA"/>
                <w14:ligatures w14:val="none"/>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F09B86"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8B1654"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4E48CA0"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Стаж роботи (років)</w:t>
            </w:r>
          </w:p>
        </w:tc>
        <w:tc>
          <w:tcPr>
            <w:tcW w:w="2409" w:type="dxa"/>
            <w:tcBorders>
              <w:top w:val="single" w:sz="6" w:space="0" w:color="000000"/>
              <w:left w:val="single" w:sz="6" w:space="0" w:color="000000"/>
              <w:right w:val="single" w:sz="6" w:space="0" w:color="000000"/>
            </w:tcBorders>
            <w:vAlign w:val="center"/>
          </w:tcPr>
          <w:p w14:paraId="0EF3B690"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val="ru-RU" w:eastAsia="uk-UA"/>
                <w14:ligatures w14:val="none"/>
              </w:rPr>
            </w:pPr>
            <w:r w:rsidRPr="00DE0CE8">
              <w:rPr>
                <w:rFonts w:ascii="Times New Roman" w:eastAsia="Times New Roman" w:hAnsi="Times New Roman" w:cs="Times New Roman"/>
                <w:b/>
                <w:sz w:val="20"/>
                <w:szCs w:val="20"/>
                <w:lang w:eastAsia="uk-UA"/>
                <w14:ligatures w14:val="none"/>
              </w:rPr>
              <w:t>Повне найменування, ідентифікаційний код юридичної особи</w:t>
            </w:r>
            <w:r w:rsidRPr="00DE0CE8">
              <w:rPr>
                <w:rFonts w:ascii="Times New Roman" w:eastAsia="Times New Roman" w:hAnsi="Times New Roman" w:cs="Times New Roman"/>
                <w:b/>
                <w:sz w:val="20"/>
                <w:szCs w:val="20"/>
                <w:lang w:val="ru-RU" w:eastAsia="uk-UA"/>
                <w14:ligatures w14:val="none"/>
              </w:rPr>
              <w:t xml:space="preserve"> </w:t>
            </w:r>
          </w:p>
          <w:p w14:paraId="36AF5D06"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sz w:val="20"/>
                <w:szCs w:val="20"/>
                <w:lang w:eastAsia="uk-UA"/>
                <w14:ligatures w14:val="none"/>
              </w:rPr>
              <w:t>та посада(и), яку(і) займав(є) за</w:t>
            </w:r>
            <w:r w:rsidRPr="00DE0CE8">
              <w:rPr>
                <w:rFonts w:ascii="Times New Roman" w:eastAsia="Times New Roman" w:hAnsi="Times New Roman" w:cs="Times New Roman"/>
                <w:b/>
                <w:sz w:val="20"/>
                <w:szCs w:val="20"/>
                <w:lang w:val="ru-RU" w:eastAsia="uk-UA"/>
                <w14:ligatures w14:val="none"/>
              </w:rPr>
              <w:t xml:space="preserve"> </w:t>
            </w:r>
            <w:r w:rsidRPr="00DE0CE8">
              <w:rPr>
                <w:rFonts w:ascii="Times New Roman" w:eastAsia="Times New Roman" w:hAnsi="Times New Roman" w:cs="Times New Roman"/>
                <w:b/>
                <w:sz w:val="20"/>
                <w:szCs w:val="20"/>
                <w:lang w:eastAsia="uk-UA"/>
                <w14:ligatures w14:val="none"/>
              </w:rPr>
              <w:t>останні</w:t>
            </w:r>
            <w:r w:rsidRPr="00DE0CE8">
              <w:rPr>
                <w:rFonts w:ascii="Times New Roman" w:eastAsia="Times New Roman" w:hAnsi="Times New Roman" w:cs="Times New Roman"/>
                <w:b/>
                <w:sz w:val="20"/>
                <w:szCs w:val="20"/>
                <w:lang w:val="ru-RU" w:eastAsia="uk-UA"/>
                <w14:ligatures w14:val="none"/>
              </w:rPr>
              <w:t xml:space="preserve"> </w:t>
            </w:r>
            <w:r w:rsidRPr="00DE0CE8">
              <w:rPr>
                <w:rFonts w:ascii="Times New Roman" w:eastAsia="Times New Roman" w:hAnsi="Times New Roman" w:cs="Times New Roman"/>
                <w:b/>
                <w:sz w:val="20"/>
                <w:szCs w:val="20"/>
                <w:lang w:eastAsia="uk-UA"/>
                <w14:ligatures w14:val="none"/>
              </w:rPr>
              <w:t>5</w:t>
            </w:r>
            <w:r w:rsidRPr="00DE0CE8">
              <w:rPr>
                <w:rFonts w:ascii="Times New Roman" w:eastAsia="Times New Roman" w:hAnsi="Times New Roman" w:cs="Times New Roman"/>
                <w:b/>
                <w:sz w:val="20"/>
                <w:szCs w:val="20"/>
                <w:lang w:val="ru-RU" w:eastAsia="uk-UA"/>
                <w14:ligatures w14:val="none"/>
              </w:rPr>
              <w:t xml:space="preserve"> </w:t>
            </w:r>
            <w:r w:rsidRPr="00DE0CE8">
              <w:rPr>
                <w:rFonts w:ascii="Times New Roman" w:eastAsia="Times New Roman" w:hAnsi="Times New Roman" w:cs="Times New Roman"/>
                <w:b/>
                <w:sz w:val="20"/>
                <w:szCs w:val="20"/>
                <w:lang w:eastAsia="uk-UA"/>
                <w14:ligatures w14:val="none"/>
              </w:rPr>
              <w:t>років</w:t>
            </w:r>
          </w:p>
        </w:tc>
        <w:tc>
          <w:tcPr>
            <w:tcW w:w="1293" w:type="dxa"/>
            <w:tcBorders>
              <w:top w:val="single" w:sz="6" w:space="0" w:color="000000"/>
              <w:left w:val="single" w:sz="6" w:space="0" w:color="000000"/>
              <w:right w:val="single" w:sz="6" w:space="0" w:color="000000"/>
            </w:tcBorders>
            <w:vAlign w:val="center"/>
          </w:tcPr>
          <w:p w14:paraId="00907731" w14:textId="77777777" w:rsidR="00DE0CE8" w:rsidRPr="00DE0CE8" w:rsidRDefault="00DE0CE8" w:rsidP="00DE0CE8">
            <w:pPr>
              <w:spacing w:after="0" w:line="240" w:lineRule="auto"/>
              <w:ind w:left="-15"/>
              <w:jc w:val="center"/>
              <w:rPr>
                <w:rFonts w:ascii="Times New Roman" w:eastAsia="Times New Roman" w:hAnsi="Times New Roman" w:cs="Times New Roman"/>
                <w:b/>
                <w:bCs/>
                <w:sz w:val="20"/>
                <w:szCs w:val="20"/>
                <w:lang w:val="ru-RU" w:eastAsia="uk-UA"/>
                <w14:ligatures w14:val="none"/>
              </w:rPr>
            </w:pPr>
            <w:r w:rsidRPr="00DE0CE8">
              <w:rPr>
                <w:rFonts w:ascii="Times New Roman" w:eastAsia="Times New Roman" w:hAnsi="Times New Roman" w:cs="Times New Roman"/>
                <w:b/>
                <w:sz w:val="20"/>
                <w:szCs w:val="20"/>
                <w:lang w:eastAsia="uk-UA"/>
                <w14:ligatures w14:val="none"/>
              </w:rPr>
              <w:t>Дата набуття повноважень та строк, на</w:t>
            </w:r>
            <w:r w:rsidRPr="00DE0CE8">
              <w:rPr>
                <w:rFonts w:ascii="Times New Roman" w:eastAsia="Times New Roman" w:hAnsi="Times New Roman" w:cs="Times New Roman"/>
                <w:b/>
                <w:sz w:val="20"/>
                <w:szCs w:val="20"/>
                <w:lang w:val="ru-RU" w:eastAsia="uk-UA"/>
                <w14:ligatures w14:val="none"/>
              </w:rPr>
              <w:t xml:space="preserve"> </w:t>
            </w:r>
            <w:r w:rsidRPr="00DE0CE8">
              <w:rPr>
                <w:rFonts w:ascii="Times New Roman" w:eastAsia="Times New Roman" w:hAnsi="Times New Roman" w:cs="Times New Roman"/>
                <w:b/>
                <w:sz w:val="20"/>
                <w:szCs w:val="20"/>
                <w:lang w:eastAsia="uk-UA"/>
                <w14:ligatures w14:val="none"/>
              </w:rPr>
              <w:t>який обрано</w:t>
            </w:r>
          </w:p>
        </w:tc>
        <w:tc>
          <w:tcPr>
            <w:tcW w:w="1134" w:type="dxa"/>
            <w:tcBorders>
              <w:top w:val="single" w:sz="6" w:space="0" w:color="000000"/>
              <w:left w:val="single" w:sz="6" w:space="0" w:color="000000"/>
              <w:right w:val="single" w:sz="6" w:space="0" w:color="000000"/>
            </w:tcBorders>
            <w:vAlign w:val="center"/>
          </w:tcPr>
          <w:p w14:paraId="41393545" w14:textId="77777777" w:rsidR="00DE0CE8" w:rsidRPr="00DE0CE8" w:rsidRDefault="00DE0CE8" w:rsidP="00DE0CE8">
            <w:pPr>
              <w:spacing w:after="0" w:line="240" w:lineRule="auto"/>
              <w:ind w:left="-15"/>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sz w:val="20"/>
                <w:szCs w:val="20"/>
                <w:lang w:eastAsia="uk-UA"/>
                <w14:ligatures w14:val="none"/>
              </w:rPr>
              <w:t>Непогашена судимість за корисливі та</w:t>
            </w:r>
            <w:r w:rsidRPr="00DE0CE8">
              <w:rPr>
                <w:rFonts w:ascii="Times New Roman" w:eastAsia="Times New Roman" w:hAnsi="Times New Roman" w:cs="Times New Roman"/>
                <w:b/>
                <w:sz w:val="20"/>
                <w:szCs w:val="20"/>
                <w:lang w:val="ru-RU" w:eastAsia="uk-UA"/>
                <w14:ligatures w14:val="none"/>
              </w:rPr>
              <w:t xml:space="preserve"> </w:t>
            </w:r>
            <w:r w:rsidRPr="00DE0CE8">
              <w:rPr>
                <w:rFonts w:ascii="Times New Roman" w:eastAsia="Times New Roman" w:hAnsi="Times New Roman" w:cs="Times New Roman"/>
                <w:b/>
                <w:sz w:val="20"/>
                <w:szCs w:val="20"/>
                <w:lang w:eastAsia="uk-UA"/>
                <w14:ligatures w14:val="none"/>
              </w:rPr>
              <w:t xml:space="preserve">посадові злочини </w:t>
            </w:r>
            <w:r w:rsidRPr="00DE0CE8">
              <w:rPr>
                <w:rFonts w:ascii="Times New Roman" w:eastAsia="Times New Roman" w:hAnsi="Times New Roman" w:cs="Times New Roman"/>
                <w:b/>
                <w:sz w:val="20"/>
                <w:szCs w:val="20"/>
                <w:lang w:eastAsia="uk-UA"/>
                <w14:ligatures w14:val="none"/>
              </w:rPr>
              <w:br/>
              <w:t>(Так/Ні)</w:t>
            </w:r>
          </w:p>
        </w:tc>
      </w:tr>
      <w:tr w:rsidR="00DE0CE8" w:rsidRPr="00DE0CE8" w14:paraId="21AA4013" w14:textId="77777777" w:rsidTr="0087170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E384BE7"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C4C12C"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33902D"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602EC3FF"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7D21E992"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0A8160"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11F2C0"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9A9667"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88C16A"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5C70CABC"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6E1E7638"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11</w:t>
            </w:r>
          </w:p>
        </w:tc>
      </w:tr>
      <w:tr w:rsidR="00DE0CE8" w:rsidRPr="00DE0CE8" w14:paraId="4522F83E" w14:textId="77777777" w:rsidTr="0087170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B68EAF4"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0A4226"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 xml:space="preserve">Голова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98656C"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 xml:space="preserve">Гненний Олександр Iванович, акціонер                                                                </w:t>
            </w:r>
          </w:p>
        </w:tc>
        <w:tc>
          <w:tcPr>
            <w:tcW w:w="1134" w:type="dxa"/>
            <w:tcBorders>
              <w:top w:val="single" w:sz="6" w:space="0" w:color="000000"/>
              <w:left w:val="single" w:sz="6" w:space="0" w:color="000000"/>
              <w:bottom w:val="single" w:sz="6" w:space="0" w:color="000000"/>
              <w:right w:val="single" w:sz="6" w:space="0" w:color="000000"/>
            </w:tcBorders>
            <w:vAlign w:val="center"/>
          </w:tcPr>
          <w:p w14:paraId="0077D43A"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10156F71"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6108A3"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1963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95183E"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CFB523"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34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64E128"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Приватне акціонерне товариство "Облагропромкомплект"</w:t>
            </w:r>
          </w:p>
          <w:p w14:paraId="541EB12B"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00913485</w:t>
            </w:r>
          </w:p>
          <w:p w14:paraId="387F9F34"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130B6CE7"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25.03.2021</w:t>
            </w:r>
          </w:p>
          <w:p w14:paraId="385D99AF"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79DD9827"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Ні</w:t>
            </w:r>
          </w:p>
        </w:tc>
      </w:tr>
      <w:tr w:rsidR="00DE0CE8" w:rsidRPr="00DE0CE8" w14:paraId="0EB92881" w14:textId="77777777" w:rsidTr="0087170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99A47E6"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lastRenderedPageBreak/>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C5398A"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 xml:space="preserve">член Наглядової ради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3D4E0E"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 xml:space="preserve">Верещак Iрина Олександрiвна, представник акціонера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7DE850A4"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46A9073"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3462C6"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1970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BDF4FC"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 xml:space="preserve">Середньо-спецiальна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6C4415"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32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7CBFFB"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Приватне акціонерне товариство "Облагропромкомплект"</w:t>
            </w:r>
          </w:p>
          <w:p w14:paraId="7DDDDEAA"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00913485</w:t>
            </w:r>
          </w:p>
          <w:p w14:paraId="43B421D5"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7082CECE"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25.03.2021</w:t>
            </w:r>
          </w:p>
          <w:p w14:paraId="65449A49"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13DFE0A0"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Ні</w:t>
            </w:r>
          </w:p>
        </w:tc>
      </w:tr>
      <w:tr w:rsidR="00DE0CE8" w:rsidRPr="00DE0CE8" w14:paraId="213F658C" w14:textId="77777777" w:rsidTr="0087170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0539030"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CF6B89"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 xml:space="preserve">член Наглядової ради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5D4867"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 xml:space="preserve">Гненна Тетяна Петрiвна, представник акціонера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55AF64E5"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44BE77FD"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0DF3BC"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1964</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4C506E"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 xml:space="preserve">Середньо-спецiальна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B683B2"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38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E7278C"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Приватне акціонерне товариство "Облагропромкомплект"</w:t>
            </w:r>
          </w:p>
          <w:p w14:paraId="30E4DE35"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00913485</w:t>
            </w:r>
          </w:p>
          <w:p w14:paraId="572D6182"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експедитор, 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0302924B"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25.03.2021</w:t>
            </w:r>
          </w:p>
          <w:p w14:paraId="14B30776"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333206E6"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Ні</w:t>
            </w:r>
          </w:p>
        </w:tc>
      </w:tr>
    </w:tbl>
    <w:p w14:paraId="182763FC" w14:textId="77777777" w:rsidR="00DE0CE8" w:rsidRPr="00DE0CE8" w:rsidRDefault="00DE0CE8" w:rsidP="00DE0CE8">
      <w:pPr>
        <w:widowControl w:val="0"/>
        <w:tabs>
          <w:tab w:val="right" w:pos="7710"/>
          <w:tab w:val="right" w:pos="11514"/>
        </w:tabs>
        <w:suppressAutoHyphens/>
        <w:autoSpaceDE w:val="0"/>
        <w:autoSpaceDN w:val="0"/>
        <w:adjustRightInd w:val="0"/>
        <w:spacing w:after="57" w:line="257" w:lineRule="auto"/>
        <w:textAlignment w:val="center"/>
        <w:rPr>
          <w:rFonts w:ascii="Times New Roman" w:eastAsia="Times New Roman" w:hAnsi="Times New Roman" w:cs="Times New Roman"/>
          <w:sz w:val="24"/>
          <w:szCs w:val="24"/>
          <w:lang w:val="en-US" w:eastAsia="uk-UA"/>
          <w14:ligatures w14:val="none"/>
        </w:rPr>
      </w:pPr>
    </w:p>
    <w:p w14:paraId="3A336FE6" w14:textId="77777777" w:rsidR="00DE0CE8" w:rsidRPr="00DE0CE8" w:rsidRDefault="00DE0CE8" w:rsidP="00DE0CE8">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eastAsia="Times New Roman" w:hAnsi="Times New Roman" w:cs="Times New Roman"/>
          <w:b/>
          <w:bCs/>
          <w:color w:val="000000"/>
          <w:lang w:eastAsia="uk-UA"/>
          <w14:ligatures w14:val="none"/>
        </w:rPr>
      </w:pPr>
      <w:r w:rsidRPr="00DE0CE8">
        <w:rPr>
          <w:rFonts w:ascii="Times New Roman" w:eastAsia="Times New Roman" w:hAnsi="Times New Roman" w:cs="Times New Roman"/>
          <w:b/>
          <w:bCs/>
          <w:color w:val="000000"/>
          <w:lang w:eastAsia="uk-UA"/>
          <w14:ligatures w14:val="none"/>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DE0CE8" w:rsidRPr="00DE0CE8" w14:paraId="6559BA9D" w14:textId="77777777" w:rsidTr="0087170C">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2588A9E"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w:t>
            </w:r>
          </w:p>
          <w:p w14:paraId="79CAB4D9"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88E6C9" w14:textId="77777777" w:rsidR="00DE0CE8" w:rsidRPr="00DE0CE8" w:rsidRDefault="00DE0CE8" w:rsidP="00DE0CE8">
            <w:pPr>
              <w:tabs>
                <w:tab w:val="left" w:pos="214"/>
              </w:tabs>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F0A93E5" w14:textId="77777777" w:rsidR="00DE0CE8" w:rsidRPr="00DE0CE8" w:rsidRDefault="00DE0CE8" w:rsidP="00DE0CE8">
            <w:pPr>
              <w:spacing w:after="0" w:line="240" w:lineRule="auto"/>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sz w:val="20"/>
                <w:szCs w:val="20"/>
                <w:lang w:eastAsia="uk-UA"/>
                <w14:ligatures w14:val="none"/>
              </w:rPr>
              <w:t>Ім’я</w:t>
            </w:r>
          </w:p>
        </w:tc>
        <w:tc>
          <w:tcPr>
            <w:tcW w:w="1134" w:type="dxa"/>
            <w:tcBorders>
              <w:top w:val="single" w:sz="6" w:space="0" w:color="000000"/>
              <w:left w:val="single" w:sz="6" w:space="0" w:color="000000"/>
              <w:right w:val="single" w:sz="6" w:space="0" w:color="000000"/>
            </w:tcBorders>
            <w:vAlign w:val="center"/>
          </w:tcPr>
          <w:p w14:paraId="63D8A12A"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sz w:val="20"/>
                <w:szCs w:val="20"/>
                <w:lang w:eastAsia="uk-UA"/>
                <w14:ligatures w14:val="none"/>
              </w:rPr>
              <w:t>РНОКПП</w:t>
            </w:r>
          </w:p>
        </w:tc>
        <w:tc>
          <w:tcPr>
            <w:tcW w:w="1638" w:type="dxa"/>
            <w:tcBorders>
              <w:top w:val="single" w:sz="6" w:space="0" w:color="000000"/>
              <w:left w:val="single" w:sz="6" w:space="0" w:color="000000"/>
              <w:right w:val="single" w:sz="6" w:space="0" w:color="000000"/>
            </w:tcBorders>
            <w:vAlign w:val="center"/>
          </w:tcPr>
          <w:p w14:paraId="08ABB475"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sz w:val="20"/>
                <w:szCs w:val="20"/>
                <w:lang w:eastAsia="uk-UA"/>
                <w14:ligatures w14:val="none"/>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36AB12"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4D9EB7"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6CEAFC5"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Стаж роботи (років)</w:t>
            </w:r>
          </w:p>
        </w:tc>
        <w:tc>
          <w:tcPr>
            <w:tcW w:w="2409" w:type="dxa"/>
            <w:tcBorders>
              <w:top w:val="single" w:sz="6" w:space="0" w:color="000000"/>
              <w:left w:val="single" w:sz="6" w:space="0" w:color="000000"/>
              <w:right w:val="single" w:sz="6" w:space="0" w:color="000000"/>
            </w:tcBorders>
            <w:vAlign w:val="center"/>
          </w:tcPr>
          <w:p w14:paraId="4239D183"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val="ru-RU" w:eastAsia="uk-UA"/>
                <w14:ligatures w14:val="none"/>
              </w:rPr>
            </w:pPr>
            <w:r w:rsidRPr="00DE0CE8">
              <w:rPr>
                <w:rFonts w:ascii="Times New Roman" w:eastAsia="Times New Roman" w:hAnsi="Times New Roman" w:cs="Times New Roman"/>
                <w:b/>
                <w:sz w:val="20"/>
                <w:szCs w:val="20"/>
                <w:lang w:eastAsia="uk-UA"/>
                <w14:ligatures w14:val="none"/>
              </w:rPr>
              <w:t>Повне найменування, ідентифікаційний код юридичної особи</w:t>
            </w:r>
            <w:r w:rsidRPr="00DE0CE8">
              <w:rPr>
                <w:rFonts w:ascii="Times New Roman" w:eastAsia="Times New Roman" w:hAnsi="Times New Roman" w:cs="Times New Roman"/>
                <w:b/>
                <w:sz w:val="20"/>
                <w:szCs w:val="20"/>
                <w:lang w:val="ru-RU" w:eastAsia="uk-UA"/>
                <w14:ligatures w14:val="none"/>
              </w:rPr>
              <w:t xml:space="preserve"> </w:t>
            </w:r>
          </w:p>
          <w:p w14:paraId="3F276A3A"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sz w:val="20"/>
                <w:szCs w:val="20"/>
                <w:lang w:eastAsia="uk-UA"/>
                <w14:ligatures w14:val="none"/>
              </w:rPr>
              <w:t>та посада(и), яку(і) займав(є) за</w:t>
            </w:r>
            <w:r w:rsidRPr="00DE0CE8">
              <w:rPr>
                <w:rFonts w:ascii="Times New Roman" w:eastAsia="Times New Roman" w:hAnsi="Times New Roman" w:cs="Times New Roman"/>
                <w:b/>
                <w:sz w:val="20"/>
                <w:szCs w:val="20"/>
                <w:lang w:val="ru-RU" w:eastAsia="uk-UA"/>
                <w14:ligatures w14:val="none"/>
              </w:rPr>
              <w:t xml:space="preserve"> </w:t>
            </w:r>
            <w:r w:rsidRPr="00DE0CE8">
              <w:rPr>
                <w:rFonts w:ascii="Times New Roman" w:eastAsia="Times New Roman" w:hAnsi="Times New Roman" w:cs="Times New Roman"/>
                <w:b/>
                <w:sz w:val="20"/>
                <w:szCs w:val="20"/>
                <w:lang w:eastAsia="uk-UA"/>
                <w14:ligatures w14:val="none"/>
              </w:rPr>
              <w:t>останні</w:t>
            </w:r>
            <w:r w:rsidRPr="00DE0CE8">
              <w:rPr>
                <w:rFonts w:ascii="Times New Roman" w:eastAsia="Times New Roman" w:hAnsi="Times New Roman" w:cs="Times New Roman"/>
                <w:b/>
                <w:sz w:val="20"/>
                <w:szCs w:val="20"/>
                <w:lang w:val="ru-RU" w:eastAsia="uk-UA"/>
                <w14:ligatures w14:val="none"/>
              </w:rPr>
              <w:t xml:space="preserve"> </w:t>
            </w:r>
            <w:r w:rsidRPr="00DE0CE8">
              <w:rPr>
                <w:rFonts w:ascii="Times New Roman" w:eastAsia="Times New Roman" w:hAnsi="Times New Roman" w:cs="Times New Roman"/>
                <w:b/>
                <w:sz w:val="20"/>
                <w:szCs w:val="20"/>
                <w:lang w:eastAsia="uk-UA"/>
                <w14:ligatures w14:val="none"/>
              </w:rPr>
              <w:t>5</w:t>
            </w:r>
            <w:r w:rsidRPr="00DE0CE8">
              <w:rPr>
                <w:rFonts w:ascii="Times New Roman" w:eastAsia="Times New Roman" w:hAnsi="Times New Roman" w:cs="Times New Roman"/>
                <w:b/>
                <w:sz w:val="20"/>
                <w:szCs w:val="20"/>
                <w:lang w:val="ru-RU" w:eastAsia="uk-UA"/>
                <w14:ligatures w14:val="none"/>
              </w:rPr>
              <w:t xml:space="preserve"> </w:t>
            </w:r>
            <w:r w:rsidRPr="00DE0CE8">
              <w:rPr>
                <w:rFonts w:ascii="Times New Roman" w:eastAsia="Times New Roman" w:hAnsi="Times New Roman" w:cs="Times New Roman"/>
                <w:b/>
                <w:sz w:val="20"/>
                <w:szCs w:val="20"/>
                <w:lang w:eastAsia="uk-UA"/>
                <w14:ligatures w14:val="none"/>
              </w:rPr>
              <w:t>років</w:t>
            </w:r>
          </w:p>
        </w:tc>
        <w:tc>
          <w:tcPr>
            <w:tcW w:w="1293" w:type="dxa"/>
            <w:tcBorders>
              <w:top w:val="single" w:sz="6" w:space="0" w:color="000000"/>
              <w:left w:val="single" w:sz="6" w:space="0" w:color="000000"/>
              <w:right w:val="single" w:sz="6" w:space="0" w:color="000000"/>
            </w:tcBorders>
            <w:vAlign w:val="center"/>
          </w:tcPr>
          <w:p w14:paraId="66231287" w14:textId="77777777" w:rsidR="00DE0CE8" w:rsidRPr="00DE0CE8" w:rsidRDefault="00DE0CE8" w:rsidP="00DE0CE8">
            <w:pPr>
              <w:spacing w:after="0" w:line="240" w:lineRule="auto"/>
              <w:ind w:left="-15"/>
              <w:jc w:val="center"/>
              <w:rPr>
                <w:rFonts w:ascii="Times New Roman" w:eastAsia="Times New Roman" w:hAnsi="Times New Roman" w:cs="Times New Roman"/>
                <w:b/>
                <w:bCs/>
                <w:sz w:val="20"/>
                <w:szCs w:val="20"/>
                <w:lang w:val="ru-RU" w:eastAsia="uk-UA"/>
                <w14:ligatures w14:val="none"/>
              </w:rPr>
            </w:pPr>
            <w:r w:rsidRPr="00DE0CE8">
              <w:rPr>
                <w:rFonts w:ascii="Times New Roman" w:eastAsia="Times New Roman" w:hAnsi="Times New Roman" w:cs="Times New Roman"/>
                <w:b/>
                <w:sz w:val="20"/>
                <w:szCs w:val="20"/>
                <w:lang w:eastAsia="uk-UA"/>
                <w14:ligatures w14:val="none"/>
              </w:rPr>
              <w:t>Дата набуття повноважень та строк, на</w:t>
            </w:r>
            <w:r w:rsidRPr="00DE0CE8">
              <w:rPr>
                <w:rFonts w:ascii="Times New Roman" w:eastAsia="Times New Roman" w:hAnsi="Times New Roman" w:cs="Times New Roman"/>
                <w:b/>
                <w:sz w:val="20"/>
                <w:szCs w:val="20"/>
                <w:lang w:val="ru-RU" w:eastAsia="uk-UA"/>
                <w14:ligatures w14:val="none"/>
              </w:rPr>
              <w:t xml:space="preserve"> </w:t>
            </w:r>
            <w:r w:rsidRPr="00DE0CE8">
              <w:rPr>
                <w:rFonts w:ascii="Times New Roman" w:eastAsia="Times New Roman" w:hAnsi="Times New Roman" w:cs="Times New Roman"/>
                <w:b/>
                <w:sz w:val="20"/>
                <w:szCs w:val="20"/>
                <w:lang w:eastAsia="uk-UA"/>
                <w14:ligatures w14:val="none"/>
              </w:rPr>
              <w:t>який обрано</w:t>
            </w:r>
          </w:p>
        </w:tc>
        <w:tc>
          <w:tcPr>
            <w:tcW w:w="1134" w:type="dxa"/>
            <w:tcBorders>
              <w:top w:val="single" w:sz="6" w:space="0" w:color="000000"/>
              <w:left w:val="single" w:sz="6" w:space="0" w:color="000000"/>
              <w:right w:val="single" w:sz="6" w:space="0" w:color="000000"/>
            </w:tcBorders>
            <w:vAlign w:val="center"/>
          </w:tcPr>
          <w:p w14:paraId="6A8AAE9D" w14:textId="77777777" w:rsidR="00DE0CE8" w:rsidRPr="00DE0CE8" w:rsidRDefault="00DE0CE8" w:rsidP="00DE0CE8">
            <w:pPr>
              <w:spacing w:after="0" w:line="240" w:lineRule="auto"/>
              <w:ind w:left="-15"/>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sz w:val="20"/>
                <w:szCs w:val="20"/>
                <w:lang w:eastAsia="uk-UA"/>
                <w14:ligatures w14:val="none"/>
              </w:rPr>
              <w:t>Непогашена судимість за корисливі та</w:t>
            </w:r>
            <w:r w:rsidRPr="00DE0CE8">
              <w:rPr>
                <w:rFonts w:ascii="Times New Roman" w:eastAsia="Times New Roman" w:hAnsi="Times New Roman" w:cs="Times New Roman"/>
                <w:b/>
                <w:sz w:val="20"/>
                <w:szCs w:val="20"/>
                <w:lang w:val="ru-RU" w:eastAsia="uk-UA"/>
                <w14:ligatures w14:val="none"/>
              </w:rPr>
              <w:t xml:space="preserve"> </w:t>
            </w:r>
            <w:r w:rsidRPr="00DE0CE8">
              <w:rPr>
                <w:rFonts w:ascii="Times New Roman" w:eastAsia="Times New Roman" w:hAnsi="Times New Roman" w:cs="Times New Roman"/>
                <w:b/>
                <w:sz w:val="20"/>
                <w:szCs w:val="20"/>
                <w:lang w:eastAsia="uk-UA"/>
                <w14:ligatures w14:val="none"/>
              </w:rPr>
              <w:t xml:space="preserve">посадові злочини </w:t>
            </w:r>
            <w:r w:rsidRPr="00DE0CE8">
              <w:rPr>
                <w:rFonts w:ascii="Times New Roman" w:eastAsia="Times New Roman" w:hAnsi="Times New Roman" w:cs="Times New Roman"/>
                <w:b/>
                <w:sz w:val="20"/>
                <w:szCs w:val="20"/>
                <w:lang w:eastAsia="uk-UA"/>
                <w14:ligatures w14:val="none"/>
              </w:rPr>
              <w:br/>
              <w:t>(Так/Ні)</w:t>
            </w:r>
          </w:p>
        </w:tc>
      </w:tr>
      <w:tr w:rsidR="00DE0CE8" w:rsidRPr="00DE0CE8" w14:paraId="083E4351" w14:textId="77777777" w:rsidTr="0087170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E59035C"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E2B098"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9D9EB2"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0FDDE6A9"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4EE6AC9F"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7937B1"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5A324D"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48AC3C"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0458BA"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36CCDD18"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6C4AAF91"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11</w:t>
            </w:r>
          </w:p>
        </w:tc>
      </w:tr>
      <w:tr w:rsidR="00DE0CE8" w:rsidRPr="00DE0CE8" w14:paraId="6E679850" w14:textId="77777777" w:rsidTr="0087170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7A934CB"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5B3CB2"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34302F"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 xml:space="preserve">Верещак Герман Валерiйович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11296BC5"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7D181F3B"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732341"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1968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1C422A"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231F06"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42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69F3E2"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Приватне акціонерне товариство "Облагропромкомплект"</w:t>
            </w:r>
          </w:p>
          <w:p w14:paraId="2DBE029D"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00913485</w:t>
            </w:r>
          </w:p>
          <w:p w14:paraId="6D770EE2"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0B82E9BE"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25.03.2021</w:t>
            </w:r>
          </w:p>
          <w:p w14:paraId="384DD865"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1D736147"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Ні</w:t>
            </w:r>
          </w:p>
        </w:tc>
      </w:tr>
    </w:tbl>
    <w:p w14:paraId="174B25C2" w14:textId="77777777" w:rsidR="00DE0CE8" w:rsidRPr="00DE0CE8" w:rsidRDefault="00DE0CE8" w:rsidP="00DE0CE8">
      <w:pPr>
        <w:spacing w:after="0" w:line="240" w:lineRule="auto"/>
        <w:rPr>
          <w:rFonts w:ascii="Times New Roman" w:eastAsia="Times New Roman" w:hAnsi="Times New Roman" w:cs="Times New Roman"/>
          <w:sz w:val="24"/>
          <w:szCs w:val="24"/>
          <w:lang w:val="en-US" w:eastAsia="uk-UA"/>
          <w14:ligatures w14:val="none"/>
        </w:rPr>
      </w:pPr>
    </w:p>
    <w:p w14:paraId="38F43E25" w14:textId="77777777" w:rsidR="00DE0CE8" w:rsidRPr="00DE0CE8" w:rsidRDefault="00DE0CE8" w:rsidP="00DE0CE8">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eastAsia="Times New Roman" w:hAnsi="Times New Roman" w:cs="Times New Roman"/>
          <w:b/>
          <w:color w:val="000000"/>
          <w:lang w:eastAsia="uk-UA"/>
          <w14:ligatures w14:val="none"/>
        </w:rPr>
      </w:pPr>
      <w:r w:rsidRPr="00DE0CE8">
        <w:rPr>
          <w:rFonts w:ascii="Times New Roman" w:eastAsia="Times New Roman" w:hAnsi="Times New Roman" w:cs="Times New Roman"/>
          <w:b/>
          <w:color w:val="000000"/>
          <w:lang w:eastAsia="uk-UA"/>
          <w14:ligatures w14:val="none"/>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DE0CE8" w:rsidRPr="00DE0CE8" w14:paraId="4E6A7F3D" w14:textId="77777777" w:rsidTr="0087170C">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D00F3E7"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w:t>
            </w:r>
          </w:p>
          <w:p w14:paraId="78998BF4"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9B01D5" w14:textId="77777777" w:rsidR="00DE0CE8" w:rsidRPr="00DE0CE8" w:rsidRDefault="00DE0CE8" w:rsidP="00DE0CE8">
            <w:pPr>
              <w:tabs>
                <w:tab w:val="left" w:pos="214"/>
              </w:tabs>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16A21B54" w14:textId="77777777" w:rsidR="00DE0CE8" w:rsidRPr="00DE0CE8" w:rsidRDefault="00DE0CE8" w:rsidP="00DE0CE8">
            <w:pPr>
              <w:spacing w:after="0" w:line="240" w:lineRule="auto"/>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sz w:val="20"/>
                <w:szCs w:val="20"/>
                <w:lang w:eastAsia="uk-UA"/>
                <w14:ligatures w14:val="none"/>
              </w:rPr>
              <w:t>Ім’я</w:t>
            </w:r>
          </w:p>
        </w:tc>
        <w:tc>
          <w:tcPr>
            <w:tcW w:w="1134" w:type="dxa"/>
            <w:tcBorders>
              <w:top w:val="single" w:sz="6" w:space="0" w:color="000000"/>
              <w:left w:val="single" w:sz="6" w:space="0" w:color="000000"/>
              <w:right w:val="single" w:sz="6" w:space="0" w:color="000000"/>
            </w:tcBorders>
            <w:vAlign w:val="center"/>
          </w:tcPr>
          <w:p w14:paraId="63FF1BE9"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sz w:val="20"/>
                <w:szCs w:val="20"/>
                <w:lang w:eastAsia="uk-UA"/>
                <w14:ligatures w14:val="none"/>
              </w:rPr>
              <w:t>РНОКПП</w:t>
            </w:r>
          </w:p>
        </w:tc>
        <w:tc>
          <w:tcPr>
            <w:tcW w:w="1638" w:type="dxa"/>
            <w:tcBorders>
              <w:top w:val="single" w:sz="6" w:space="0" w:color="000000"/>
              <w:left w:val="single" w:sz="6" w:space="0" w:color="000000"/>
              <w:right w:val="single" w:sz="6" w:space="0" w:color="000000"/>
            </w:tcBorders>
            <w:vAlign w:val="center"/>
          </w:tcPr>
          <w:p w14:paraId="4CDEB4E7"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sz w:val="20"/>
                <w:szCs w:val="20"/>
                <w:lang w:eastAsia="uk-UA"/>
                <w14:ligatures w14:val="none"/>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CED40B"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A96079"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7E6B774"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Стаж роботи (років)</w:t>
            </w:r>
          </w:p>
        </w:tc>
        <w:tc>
          <w:tcPr>
            <w:tcW w:w="2409" w:type="dxa"/>
            <w:tcBorders>
              <w:top w:val="single" w:sz="6" w:space="0" w:color="000000"/>
              <w:left w:val="single" w:sz="6" w:space="0" w:color="000000"/>
              <w:right w:val="single" w:sz="6" w:space="0" w:color="000000"/>
            </w:tcBorders>
            <w:vAlign w:val="center"/>
          </w:tcPr>
          <w:p w14:paraId="4918D181"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val="ru-RU" w:eastAsia="uk-UA"/>
                <w14:ligatures w14:val="none"/>
              </w:rPr>
            </w:pPr>
            <w:r w:rsidRPr="00DE0CE8">
              <w:rPr>
                <w:rFonts w:ascii="Times New Roman" w:eastAsia="Times New Roman" w:hAnsi="Times New Roman" w:cs="Times New Roman"/>
                <w:b/>
                <w:sz w:val="20"/>
                <w:szCs w:val="20"/>
                <w:lang w:eastAsia="uk-UA"/>
                <w14:ligatures w14:val="none"/>
              </w:rPr>
              <w:t>Повне найменування, ідентифікаційний код юридичної особи</w:t>
            </w:r>
            <w:r w:rsidRPr="00DE0CE8">
              <w:rPr>
                <w:rFonts w:ascii="Times New Roman" w:eastAsia="Times New Roman" w:hAnsi="Times New Roman" w:cs="Times New Roman"/>
                <w:b/>
                <w:sz w:val="20"/>
                <w:szCs w:val="20"/>
                <w:lang w:val="ru-RU" w:eastAsia="uk-UA"/>
                <w14:ligatures w14:val="none"/>
              </w:rPr>
              <w:t xml:space="preserve"> </w:t>
            </w:r>
          </w:p>
          <w:p w14:paraId="582A1F13"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sz w:val="20"/>
                <w:szCs w:val="20"/>
                <w:lang w:eastAsia="uk-UA"/>
                <w14:ligatures w14:val="none"/>
              </w:rPr>
              <w:t>та посада(и), яку(і) займав(є) за</w:t>
            </w:r>
            <w:r w:rsidRPr="00DE0CE8">
              <w:rPr>
                <w:rFonts w:ascii="Times New Roman" w:eastAsia="Times New Roman" w:hAnsi="Times New Roman" w:cs="Times New Roman"/>
                <w:b/>
                <w:sz w:val="20"/>
                <w:szCs w:val="20"/>
                <w:lang w:val="ru-RU" w:eastAsia="uk-UA"/>
                <w14:ligatures w14:val="none"/>
              </w:rPr>
              <w:t xml:space="preserve"> </w:t>
            </w:r>
            <w:r w:rsidRPr="00DE0CE8">
              <w:rPr>
                <w:rFonts w:ascii="Times New Roman" w:eastAsia="Times New Roman" w:hAnsi="Times New Roman" w:cs="Times New Roman"/>
                <w:b/>
                <w:sz w:val="20"/>
                <w:szCs w:val="20"/>
                <w:lang w:eastAsia="uk-UA"/>
                <w14:ligatures w14:val="none"/>
              </w:rPr>
              <w:t>останні</w:t>
            </w:r>
            <w:r w:rsidRPr="00DE0CE8">
              <w:rPr>
                <w:rFonts w:ascii="Times New Roman" w:eastAsia="Times New Roman" w:hAnsi="Times New Roman" w:cs="Times New Roman"/>
                <w:b/>
                <w:sz w:val="20"/>
                <w:szCs w:val="20"/>
                <w:lang w:val="ru-RU" w:eastAsia="uk-UA"/>
                <w14:ligatures w14:val="none"/>
              </w:rPr>
              <w:t xml:space="preserve"> </w:t>
            </w:r>
            <w:r w:rsidRPr="00DE0CE8">
              <w:rPr>
                <w:rFonts w:ascii="Times New Roman" w:eastAsia="Times New Roman" w:hAnsi="Times New Roman" w:cs="Times New Roman"/>
                <w:b/>
                <w:sz w:val="20"/>
                <w:szCs w:val="20"/>
                <w:lang w:eastAsia="uk-UA"/>
                <w14:ligatures w14:val="none"/>
              </w:rPr>
              <w:t>5</w:t>
            </w:r>
            <w:r w:rsidRPr="00DE0CE8">
              <w:rPr>
                <w:rFonts w:ascii="Times New Roman" w:eastAsia="Times New Roman" w:hAnsi="Times New Roman" w:cs="Times New Roman"/>
                <w:b/>
                <w:sz w:val="20"/>
                <w:szCs w:val="20"/>
                <w:lang w:val="ru-RU" w:eastAsia="uk-UA"/>
                <w14:ligatures w14:val="none"/>
              </w:rPr>
              <w:t xml:space="preserve"> </w:t>
            </w:r>
            <w:r w:rsidRPr="00DE0CE8">
              <w:rPr>
                <w:rFonts w:ascii="Times New Roman" w:eastAsia="Times New Roman" w:hAnsi="Times New Roman" w:cs="Times New Roman"/>
                <w:b/>
                <w:sz w:val="20"/>
                <w:szCs w:val="20"/>
                <w:lang w:eastAsia="uk-UA"/>
                <w14:ligatures w14:val="none"/>
              </w:rPr>
              <w:t>років</w:t>
            </w:r>
          </w:p>
        </w:tc>
        <w:tc>
          <w:tcPr>
            <w:tcW w:w="1293" w:type="dxa"/>
            <w:tcBorders>
              <w:top w:val="single" w:sz="6" w:space="0" w:color="000000"/>
              <w:left w:val="single" w:sz="6" w:space="0" w:color="000000"/>
              <w:right w:val="single" w:sz="6" w:space="0" w:color="000000"/>
            </w:tcBorders>
            <w:vAlign w:val="center"/>
          </w:tcPr>
          <w:p w14:paraId="62F6F43E" w14:textId="77777777" w:rsidR="00DE0CE8" w:rsidRPr="00DE0CE8" w:rsidRDefault="00DE0CE8" w:rsidP="00DE0CE8">
            <w:pPr>
              <w:spacing w:after="0" w:line="240" w:lineRule="auto"/>
              <w:ind w:left="-15"/>
              <w:jc w:val="center"/>
              <w:rPr>
                <w:rFonts w:ascii="Times New Roman" w:eastAsia="Times New Roman" w:hAnsi="Times New Roman" w:cs="Times New Roman"/>
                <w:b/>
                <w:bCs/>
                <w:sz w:val="20"/>
                <w:szCs w:val="20"/>
                <w:lang w:val="ru-RU" w:eastAsia="uk-UA"/>
                <w14:ligatures w14:val="none"/>
              </w:rPr>
            </w:pPr>
            <w:r w:rsidRPr="00DE0CE8">
              <w:rPr>
                <w:rFonts w:ascii="Times New Roman" w:eastAsia="Times New Roman" w:hAnsi="Times New Roman" w:cs="Times New Roman"/>
                <w:b/>
                <w:sz w:val="20"/>
                <w:szCs w:val="20"/>
                <w:lang w:eastAsia="uk-UA"/>
                <w14:ligatures w14:val="none"/>
              </w:rPr>
              <w:t>Дата набуття повноважень та строк, на</w:t>
            </w:r>
            <w:r w:rsidRPr="00DE0CE8">
              <w:rPr>
                <w:rFonts w:ascii="Times New Roman" w:eastAsia="Times New Roman" w:hAnsi="Times New Roman" w:cs="Times New Roman"/>
                <w:b/>
                <w:sz w:val="20"/>
                <w:szCs w:val="20"/>
                <w:lang w:val="ru-RU" w:eastAsia="uk-UA"/>
                <w14:ligatures w14:val="none"/>
              </w:rPr>
              <w:t xml:space="preserve"> </w:t>
            </w:r>
            <w:r w:rsidRPr="00DE0CE8">
              <w:rPr>
                <w:rFonts w:ascii="Times New Roman" w:eastAsia="Times New Roman" w:hAnsi="Times New Roman" w:cs="Times New Roman"/>
                <w:b/>
                <w:sz w:val="20"/>
                <w:szCs w:val="20"/>
                <w:lang w:eastAsia="uk-UA"/>
                <w14:ligatures w14:val="none"/>
              </w:rPr>
              <w:t>який обрано</w:t>
            </w:r>
          </w:p>
        </w:tc>
        <w:tc>
          <w:tcPr>
            <w:tcW w:w="1134" w:type="dxa"/>
            <w:tcBorders>
              <w:top w:val="single" w:sz="6" w:space="0" w:color="000000"/>
              <w:left w:val="single" w:sz="6" w:space="0" w:color="000000"/>
              <w:right w:val="single" w:sz="6" w:space="0" w:color="000000"/>
            </w:tcBorders>
            <w:vAlign w:val="center"/>
          </w:tcPr>
          <w:p w14:paraId="3704CE48" w14:textId="77777777" w:rsidR="00DE0CE8" w:rsidRPr="00DE0CE8" w:rsidRDefault="00DE0CE8" w:rsidP="00DE0CE8">
            <w:pPr>
              <w:spacing w:after="0" w:line="240" w:lineRule="auto"/>
              <w:ind w:left="-15"/>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sz w:val="20"/>
                <w:szCs w:val="20"/>
                <w:lang w:eastAsia="uk-UA"/>
                <w14:ligatures w14:val="none"/>
              </w:rPr>
              <w:t>Непогашена судимість за корисливі та</w:t>
            </w:r>
            <w:r w:rsidRPr="00DE0CE8">
              <w:rPr>
                <w:rFonts w:ascii="Times New Roman" w:eastAsia="Times New Roman" w:hAnsi="Times New Roman" w:cs="Times New Roman"/>
                <w:b/>
                <w:sz w:val="20"/>
                <w:szCs w:val="20"/>
                <w:lang w:val="ru-RU" w:eastAsia="uk-UA"/>
                <w14:ligatures w14:val="none"/>
              </w:rPr>
              <w:t xml:space="preserve"> </w:t>
            </w:r>
            <w:r w:rsidRPr="00DE0CE8">
              <w:rPr>
                <w:rFonts w:ascii="Times New Roman" w:eastAsia="Times New Roman" w:hAnsi="Times New Roman" w:cs="Times New Roman"/>
                <w:b/>
                <w:sz w:val="20"/>
                <w:szCs w:val="20"/>
                <w:lang w:eastAsia="uk-UA"/>
                <w14:ligatures w14:val="none"/>
              </w:rPr>
              <w:t xml:space="preserve">посадові злочини </w:t>
            </w:r>
            <w:r w:rsidRPr="00DE0CE8">
              <w:rPr>
                <w:rFonts w:ascii="Times New Roman" w:eastAsia="Times New Roman" w:hAnsi="Times New Roman" w:cs="Times New Roman"/>
                <w:b/>
                <w:sz w:val="20"/>
                <w:szCs w:val="20"/>
                <w:lang w:eastAsia="uk-UA"/>
                <w14:ligatures w14:val="none"/>
              </w:rPr>
              <w:br/>
              <w:t>(Так/Ні)</w:t>
            </w:r>
          </w:p>
        </w:tc>
      </w:tr>
      <w:tr w:rsidR="00DE0CE8" w:rsidRPr="00DE0CE8" w14:paraId="1928A210" w14:textId="77777777" w:rsidTr="0087170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6A03441"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018D70"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9BC3C5"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73B264B5"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1DCE759B"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828CE9"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6472B3"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9135BC"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C75F1E"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5798B214"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17F47B3D"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11</w:t>
            </w:r>
          </w:p>
        </w:tc>
      </w:tr>
      <w:tr w:rsidR="00DE0CE8" w:rsidRPr="00DE0CE8" w14:paraId="1E944296" w14:textId="77777777" w:rsidTr="0087170C">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6DDFD8E"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54FDD6"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 xml:space="preserve">Ревізор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9ADEFF"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 xml:space="preserve">Ковтун Роман Анатолiйович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6069B7D3"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2BDF5AA"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8656B2"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1981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B8BFA2"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9C82F1"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19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583044"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Класичний приватний університет м.Запоріжжя</w:t>
            </w:r>
          </w:p>
          <w:p w14:paraId="27407CF1"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19278502</w:t>
            </w:r>
          </w:p>
          <w:p w14:paraId="7005F407"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начальник охорони</w:t>
            </w:r>
          </w:p>
        </w:tc>
        <w:tc>
          <w:tcPr>
            <w:tcW w:w="1293" w:type="dxa"/>
            <w:tcBorders>
              <w:top w:val="single" w:sz="6" w:space="0" w:color="000000"/>
              <w:left w:val="single" w:sz="6" w:space="0" w:color="000000"/>
              <w:bottom w:val="single" w:sz="6" w:space="0" w:color="000000"/>
              <w:right w:val="single" w:sz="6" w:space="0" w:color="000000"/>
            </w:tcBorders>
            <w:vAlign w:val="center"/>
          </w:tcPr>
          <w:p w14:paraId="2F6F9F83"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26.04.2019</w:t>
            </w:r>
          </w:p>
          <w:p w14:paraId="68473EE0"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104412DC"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Ні</w:t>
            </w:r>
          </w:p>
        </w:tc>
      </w:tr>
    </w:tbl>
    <w:p w14:paraId="38CB44F7" w14:textId="77777777" w:rsidR="00DE0CE8" w:rsidRPr="00DE0CE8" w:rsidRDefault="00DE0CE8" w:rsidP="00DE0CE8">
      <w:pPr>
        <w:spacing w:after="0" w:line="240" w:lineRule="auto"/>
        <w:rPr>
          <w:rFonts w:ascii="Times New Roman" w:eastAsia="Times New Roman" w:hAnsi="Times New Roman" w:cs="Times New Roman"/>
          <w:sz w:val="24"/>
          <w:szCs w:val="24"/>
          <w:lang w:val="en-US" w:eastAsia="uk-UA"/>
          <w14:ligatures w14:val="none"/>
        </w:rPr>
      </w:pPr>
    </w:p>
    <w:p w14:paraId="692194B7" w14:textId="77777777" w:rsidR="00DE0CE8" w:rsidRPr="00DE0CE8" w:rsidRDefault="00DE0CE8" w:rsidP="00DE0CE8">
      <w:pPr>
        <w:spacing w:after="0" w:line="240" w:lineRule="auto"/>
        <w:rPr>
          <w:rFonts w:ascii="Times New Roman" w:eastAsia="Times New Roman" w:hAnsi="Times New Roman" w:cs="Times New Roman"/>
          <w:sz w:val="24"/>
          <w:szCs w:val="24"/>
          <w:lang w:val="en-US" w:eastAsia="uk-UA"/>
          <w14:ligatures w14:val="none"/>
        </w:rPr>
      </w:pPr>
    </w:p>
    <w:p w14:paraId="6DAAFDDF" w14:textId="77777777" w:rsidR="00DE0CE8" w:rsidRPr="00DE0CE8" w:rsidRDefault="00DE0CE8" w:rsidP="00DE0CE8">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eastAsia="Times New Roman" w:hAnsi="Times New Roman" w:cs="Times New Roman"/>
          <w:b/>
          <w:color w:val="000000"/>
          <w:sz w:val="24"/>
          <w:szCs w:val="24"/>
          <w:lang w:eastAsia="uk-UA"/>
          <w14:ligatures w14:val="none"/>
        </w:rPr>
      </w:pPr>
      <w:r w:rsidRPr="00DE0CE8">
        <w:rPr>
          <w:rFonts w:ascii="Times New Roman" w:eastAsia="Times New Roman" w:hAnsi="Times New Roman" w:cs="Times New Roman"/>
          <w:b/>
          <w:color w:val="000000"/>
          <w:sz w:val="24"/>
          <w:szCs w:val="24"/>
          <w:lang w:eastAsia="uk-UA"/>
          <w14:ligatures w14:val="none"/>
        </w:rPr>
        <w:t>Інформація щодо володіння посадовими особами акціями особи</w:t>
      </w:r>
    </w:p>
    <w:p w14:paraId="53DA3CB0" w14:textId="77777777" w:rsidR="00DE0CE8" w:rsidRPr="00DE0CE8" w:rsidRDefault="00DE0CE8" w:rsidP="00DE0CE8">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eastAsia="Times New Roman" w:hAnsi="Times New Roman" w:cs="Times New Roman"/>
          <w:b/>
          <w:color w:val="000000"/>
          <w:sz w:val="8"/>
          <w:szCs w:val="8"/>
          <w:lang w:eastAsia="uk-UA"/>
          <w14:ligatures w14:val="none"/>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DE0CE8" w:rsidRPr="00DE0CE8" w14:paraId="5E9E51B3" w14:textId="77777777" w:rsidTr="0087170C">
        <w:trPr>
          <w:trHeight w:val="20"/>
        </w:trPr>
        <w:tc>
          <w:tcPr>
            <w:tcW w:w="498" w:type="dxa"/>
            <w:vMerge w:val="restart"/>
            <w:vAlign w:val="center"/>
          </w:tcPr>
          <w:p w14:paraId="7656FC55"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sz w:val="20"/>
                <w:szCs w:val="20"/>
                <w:lang w:eastAsia="uk-UA"/>
                <w14:ligatures w14:val="none"/>
              </w:rPr>
              <w:t>№ з/п</w:t>
            </w:r>
          </w:p>
        </w:tc>
        <w:tc>
          <w:tcPr>
            <w:tcW w:w="2778" w:type="dxa"/>
            <w:vMerge w:val="restart"/>
            <w:tcMar>
              <w:top w:w="60" w:type="dxa"/>
              <w:left w:w="60" w:type="dxa"/>
              <w:bottom w:w="60" w:type="dxa"/>
              <w:right w:w="60" w:type="dxa"/>
            </w:tcMar>
            <w:vAlign w:val="center"/>
          </w:tcPr>
          <w:p w14:paraId="021B4544"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Посада</w:t>
            </w:r>
          </w:p>
        </w:tc>
        <w:tc>
          <w:tcPr>
            <w:tcW w:w="3543" w:type="dxa"/>
            <w:vMerge w:val="restart"/>
            <w:tcMar>
              <w:top w:w="60" w:type="dxa"/>
              <w:left w:w="60" w:type="dxa"/>
              <w:bottom w:w="60" w:type="dxa"/>
              <w:right w:w="60" w:type="dxa"/>
            </w:tcMar>
            <w:vAlign w:val="center"/>
          </w:tcPr>
          <w:p w14:paraId="6B3CE2E5"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sz w:val="20"/>
                <w:szCs w:val="20"/>
                <w:lang w:eastAsia="uk-UA"/>
                <w14:ligatures w14:val="none"/>
              </w:rPr>
              <w:t>Ім’я</w:t>
            </w:r>
            <w:bookmarkStart w:id="4" w:name="10109"/>
            <w:bookmarkEnd w:id="4"/>
          </w:p>
        </w:tc>
        <w:tc>
          <w:tcPr>
            <w:tcW w:w="1275" w:type="dxa"/>
            <w:vMerge w:val="restart"/>
            <w:vAlign w:val="center"/>
          </w:tcPr>
          <w:p w14:paraId="19D956F1" w14:textId="77777777" w:rsidR="00DE0CE8" w:rsidRPr="00DE0CE8" w:rsidRDefault="00DE0CE8" w:rsidP="00DE0CE8">
            <w:pPr>
              <w:spacing w:after="0" w:line="240" w:lineRule="auto"/>
              <w:ind w:left="130"/>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sz w:val="20"/>
                <w:szCs w:val="20"/>
                <w:lang w:eastAsia="uk-UA"/>
                <w14:ligatures w14:val="none"/>
              </w:rPr>
              <w:t>РНОКПП</w:t>
            </w:r>
          </w:p>
        </w:tc>
        <w:tc>
          <w:tcPr>
            <w:tcW w:w="1702" w:type="dxa"/>
            <w:vMerge w:val="restart"/>
            <w:vAlign w:val="center"/>
          </w:tcPr>
          <w:p w14:paraId="41E92DBF"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sz w:val="20"/>
                <w:szCs w:val="20"/>
                <w:lang w:eastAsia="uk-UA"/>
                <w14:ligatures w14:val="none"/>
              </w:rPr>
              <w:t>УНЗР</w:t>
            </w:r>
          </w:p>
        </w:tc>
        <w:tc>
          <w:tcPr>
            <w:tcW w:w="1559" w:type="dxa"/>
            <w:vMerge w:val="restart"/>
            <w:tcMar>
              <w:top w:w="60" w:type="dxa"/>
              <w:left w:w="60" w:type="dxa"/>
              <w:bottom w:w="60" w:type="dxa"/>
              <w:right w:w="60" w:type="dxa"/>
            </w:tcMar>
            <w:vAlign w:val="center"/>
          </w:tcPr>
          <w:p w14:paraId="298CDC31"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Кількість акцій (штук)</w:t>
            </w:r>
          </w:p>
        </w:tc>
        <w:tc>
          <w:tcPr>
            <w:tcW w:w="1600" w:type="dxa"/>
            <w:vMerge w:val="restart"/>
            <w:tcMar>
              <w:top w:w="60" w:type="dxa"/>
              <w:left w:w="60" w:type="dxa"/>
              <w:bottom w:w="60" w:type="dxa"/>
              <w:right w:w="60" w:type="dxa"/>
            </w:tcMar>
            <w:vAlign w:val="center"/>
          </w:tcPr>
          <w:p w14:paraId="1BE81B8B"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Від загальної кількості акцій (у відсотках)</w:t>
            </w:r>
          </w:p>
        </w:tc>
        <w:tc>
          <w:tcPr>
            <w:tcW w:w="3281" w:type="dxa"/>
            <w:gridSpan w:val="2"/>
            <w:tcMar>
              <w:top w:w="60" w:type="dxa"/>
              <w:left w:w="60" w:type="dxa"/>
              <w:bottom w:w="60" w:type="dxa"/>
              <w:right w:w="60" w:type="dxa"/>
            </w:tcMar>
            <w:vAlign w:val="center"/>
          </w:tcPr>
          <w:p w14:paraId="327571DF"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Кількість за видами акцій</w:t>
            </w:r>
          </w:p>
        </w:tc>
      </w:tr>
      <w:tr w:rsidR="00DE0CE8" w:rsidRPr="00DE0CE8" w14:paraId="79287B81" w14:textId="77777777" w:rsidTr="0087170C">
        <w:tc>
          <w:tcPr>
            <w:tcW w:w="498" w:type="dxa"/>
            <w:vMerge/>
          </w:tcPr>
          <w:p w14:paraId="7AB12A1F" w14:textId="77777777" w:rsidR="00DE0CE8" w:rsidRPr="00DE0CE8" w:rsidRDefault="00DE0CE8" w:rsidP="00DE0CE8">
            <w:pPr>
              <w:spacing w:after="0" w:line="240" w:lineRule="auto"/>
              <w:rPr>
                <w:rFonts w:ascii="Times New Roman" w:eastAsia="Times New Roman" w:hAnsi="Times New Roman" w:cs="Times New Roman"/>
                <w:b/>
                <w:bCs/>
                <w:sz w:val="20"/>
                <w:szCs w:val="20"/>
                <w:lang w:eastAsia="uk-UA"/>
                <w14:ligatures w14:val="none"/>
              </w:rPr>
            </w:pPr>
          </w:p>
        </w:tc>
        <w:tc>
          <w:tcPr>
            <w:tcW w:w="2778" w:type="dxa"/>
            <w:vMerge/>
            <w:vAlign w:val="center"/>
          </w:tcPr>
          <w:p w14:paraId="79A9EF41" w14:textId="77777777" w:rsidR="00DE0CE8" w:rsidRPr="00DE0CE8" w:rsidRDefault="00DE0CE8" w:rsidP="00DE0CE8">
            <w:pPr>
              <w:spacing w:after="0" w:line="240" w:lineRule="auto"/>
              <w:rPr>
                <w:rFonts w:ascii="Times New Roman" w:eastAsia="Times New Roman" w:hAnsi="Times New Roman" w:cs="Times New Roman"/>
                <w:b/>
                <w:bCs/>
                <w:sz w:val="20"/>
                <w:szCs w:val="20"/>
                <w:lang w:eastAsia="uk-UA"/>
                <w14:ligatures w14:val="none"/>
              </w:rPr>
            </w:pPr>
          </w:p>
        </w:tc>
        <w:tc>
          <w:tcPr>
            <w:tcW w:w="3543" w:type="dxa"/>
            <w:vMerge/>
            <w:vAlign w:val="center"/>
          </w:tcPr>
          <w:p w14:paraId="074C8488" w14:textId="77777777" w:rsidR="00DE0CE8" w:rsidRPr="00DE0CE8" w:rsidRDefault="00DE0CE8" w:rsidP="00DE0CE8">
            <w:pPr>
              <w:spacing w:after="0" w:line="240" w:lineRule="auto"/>
              <w:rPr>
                <w:rFonts w:ascii="Times New Roman" w:eastAsia="Times New Roman" w:hAnsi="Times New Roman" w:cs="Times New Roman"/>
                <w:b/>
                <w:bCs/>
                <w:sz w:val="20"/>
                <w:szCs w:val="20"/>
                <w:lang w:eastAsia="uk-UA"/>
                <w14:ligatures w14:val="none"/>
              </w:rPr>
            </w:pPr>
          </w:p>
        </w:tc>
        <w:tc>
          <w:tcPr>
            <w:tcW w:w="1275" w:type="dxa"/>
            <w:vMerge/>
            <w:vAlign w:val="center"/>
          </w:tcPr>
          <w:p w14:paraId="1D8508E2" w14:textId="77777777" w:rsidR="00DE0CE8" w:rsidRPr="00DE0CE8" w:rsidRDefault="00DE0CE8" w:rsidP="00DE0CE8">
            <w:pPr>
              <w:spacing w:after="0" w:line="240" w:lineRule="auto"/>
              <w:rPr>
                <w:rFonts w:ascii="Times New Roman" w:eastAsia="Times New Roman" w:hAnsi="Times New Roman" w:cs="Times New Roman"/>
                <w:b/>
                <w:bCs/>
                <w:sz w:val="20"/>
                <w:szCs w:val="20"/>
                <w:lang w:eastAsia="uk-UA"/>
                <w14:ligatures w14:val="none"/>
              </w:rPr>
            </w:pPr>
          </w:p>
        </w:tc>
        <w:tc>
          <w:tcPr>
            <w:tcW w:w="1702" w:type="dxa"/>
            <w:vMerge/>
            <w:vAlign w:val="center"/>
          </w:tcPr>
          <w:p w14:paraId="13B297C7" w14:textId="77777777" w:rsidR="00DE0CE8" w:rsidRPr="00DE0CE8" w:rsidRDefault="00DE0CE8" w:rsidP="00DE0CE8">
            <w:pPr>
              <w:spacing w:after="0" w:line="240" w:lineRule="auto"/>
              <w:rPr>
                <w:rFonts w:ascii="Times New Roman" w:eastAsia="Times New Roman" w:hAnsi="Times New Roman" w:cs="Times New Roman"/>
                <w:b/>
                <w:bCs/>
                <w:sz w:val="20"/>
                <w:szCs w:val="20"/>
                <w:lang w:eastAsia="uk-UA"/>
                <w14:ligatures w14:val="none"/>
              </w:rPr>
            </w:pPr>
          </w:p>
        </w:tc>
        <w:tc>
          <w:tcPr>
            <w:tcW w:w="1559" w:type="dxa"/>
            <w:vMerge/>
            <w:vAlign w:val="center"/>
          </w:tcPr>
          <w:p w14:paraId="45756052" w14:textId="77777777" w:rsidR="00DE0CE8" w:rsidRPr="00DE0CE8" w:rsidRDefault="00DE0CE8" w:rsidP="00DE0CE8">
            <w:pPr>
              <w:spacing w:after="0" w:line="240" w:lineRule="auto"/>
              <w:rPr>
                <w:rFonts w:ascii="Times New Roman" w:eastAsia="Times New Roman" w:hAnsi="Times New Roman" w:cs="Times New Roman"/>
                <w:b/>
                <w:bCs/>
                <w:sz w:val="20"/>
                <w:szCs w:val="20"/>
                <w:lang w:eastAsia="uk-UA"/>
                <w14:ligatures w14:val="none"/>
              </w:rPr>
            </w:pPr>
          </w:p>
        </w:tc>
        <w:tc>
          <w:tcPr>
            <w:tcW w:w="1600" w:type="dxa"/>
            <w:vMerge/>
            <w:vAlign w:val="center"/>
          </w:tcPr>
          <w:p w14:paraId="42FCF804" w14:textId="77777777" w:rsidR="00DE0CE8" w:rsidRPr="00DE0CE8" w:rsidRDefault="00DE0CE8" w:rsidP="00DE0CE8">
            <w:pPr>
              <w:spacing w:after="0" w:line="240" w:lineRule="auto"/>
              <w:rPr>
                <w:rFonts w:ascii="Times New Roman" w:eastAsia="Times New Roman" w:hAnsi="Times New Roman" w:cs="Times New Roman"/>
                <w:b/>
                <w:bCs/>
                <w:sz w:val="20"/>
                <w:szCs w:val="20"/>
                <w:lang w:eastAsia="uk-UA"/>
                <w14:ligatures w14:val="none"/>
              </w:rPr>
            </w:pPr>
          </w:p>
        </w:tc>
        <w:tc>
          <w:tcPr>
            <w:tcW w:w="1532" w:type="dxa"/>
            <w:tcMar>
              <w:top w:w="60" w:type="dxa"/>
              <w:left w:w="60" w:type="dxa"/>
              <w:bottom w:w="60" w:type="dxa"/>
              <w:right w:w="60" w:type="dxa"/>
            </w:tcMar>
            <w:vAlign w:val="center"/>
          </w:tcPr>
          <w:p w14:paraId="7DC37D34"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прості іменні</w:t>
            </w:r>
          </w:p>
          <w:p w14:paraId="4FA7263B"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p>
        </w:tc>
        <w:tc>
          <w:tcPr>
            <w:tcW w:w="1749" w:type="dxa"/>
            <w:tcMar>
              <w:top w:w="60" w:type="dxa"/>
              <w:left w:w="60" w:type="dxa"/>
              <w:bottom w:w="60" w:type="dxa"/>
              <w:right w:w="60" w:type="dxa"/>
            </w:tcMar>
            <w:vAlign w:val="center"/>
          </w:tcPr>
          <w:p w14:paraId="5A728677" w14:textId="77777777" w:rsidR="00DE0CE8" w:rsidRPr="00DE0CE8" w:rsidRDefault="00DE0CE8" w:rsidP="00DE0CE8">
            <w:pPr>
              <w:spacing w:after="0" w:line="240" w:lineRule="auto"/>
              <w:ind w:left="-243"/>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 xml:space="preserve">  </w:t>
            </w:r>
            <w:r w:rsidRPr="00DE0CE8">
              <w:rPr>
                <w:rFonts w:ascii="Times New Roman" w:eastAsia="Times New Roman" w:hAnsi="Times New Roman" w:cs="Times New Roman"/>
                <w:b/>
                <w:bCs/>
                <w:sz w:val="20"/>
                <w:szCs w:val="20"/>
                <w:lang w:eastAsia="uk-UA"/>
                <w14:ligatures w14:val="none"/>
              </w:rPr>
              <w:t>Привілейовані</w:t>
            </w:r>
          </w:p>
          <w:p w14:paraId="769D65AF" w14:textId="77777777" w:rsidR="00DE0CE8" w:rsidRPr="00DE0CE8" w:rsidRDefault="00DE0CE8" w:rsidP="00DE0CE8">
            <w:pPr>
              <w:spacing w:after="0" w:line="240" w:lineRule="auto"/>
              <w:ind w:left="-243"/>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іменні</w:t>
            </w:r>
          </w:p>
          <w:p w14:paraId="0F52DE57"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p>
        </w:tc>
      </w:tr>
      <w:tr w:rsidR="00DE0CE8" w:rsidRPr="00DE0CE8" w14:paraId="271C3574" w14:textId="77777777" w:rsidTr="0087170C">
        <w:tc>
          <w:tcPr>
            <w:tcW w:w="498" w:type="dxa"/>
          </w:tcPr>
          <w:p w14:paraId="21170425"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1</w:t>
            </w:r>
          </w:p>
        </w:tc>
        <w:tc>
          <w:tcPr>
            <w:tcW w:w="2778" w:type="dxa"/>
            <w:tcMar>
              <w:top w:w="60" w:type="dxa"/>
              <w:left w:w="60" w:type="dxa"/>
              <w:bottom w:w="60" w:type="dxa"/>
              <w:right w:w="60" w:type="dxa"/>
            </w:tcMar>
            <w:vAlign w:val="center"/>
          </w:tcPr>
          <w:p w14:paraId="0B06B1B9"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2</w:t>
            </w:r>
          </w:p>
        </w:tc>
        <w:tc>
          <w:tcPr>
            <w:tcW w:w="3543" w:type="dxa"/>
            <w:tcMar>
              <w:top w:w="60" w:type="dxa"/>
              <w:left w:w="60" w:type="dxa"/>
              <w:bottom w:w="60" w:type="dxa"/>
              <w:right w:w="60" w:type="dxa"/>
            </w:tcMar>
            <w:vAlign w:val="center"/>
          </w:tcPr>
          <w:p w14:paraId="1ADCB51D"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3</w:t>
            </w:r>
          </w:p>
        </w:tc>
        <w:tc>
          <w:tcPr>
            <w:tcW w:w="1275" w:type="dxa"/>
            <w:vAlign w:val="center"/>
          </w:tcPr>
          <w:p w14:paraId="201CE823"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4</w:t>
            </w:r>
          </w:p>
        </w:tc>
        <w:tc>
          <w:tcPr>
            <w:tcW w:w="1702" w:type="dxa"/>
            <w:vAlign w:val="center"/>
          </w:tcPr>
          <w:p w14:paraId="10024EF3"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5</w:t>
            </w:r>
          </w:p>
        </w:tc>
        <w:tc>
          <w:tcPr>
            <w:tcW w:w="1559" w:type="dxa"/>
            <w:tcMar>
              <w:top w:w="60" w:type="dxa"/>
              <w:left w:w="60" w:type="dxa"/>
              <w:bottom w:w="60" w:type="dxa"/>
              <w:right w:w="60" w:type="dxa"/>
            </w:tcMar>
            <w:vAlign w:val="center"/>
          </w:tcPr>
          <w:p w14:paraId="439B77A6"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6</w:t>
            </w:r>
          </w:p>
        </w:tc>
        <w:tc>
          <w:tcPr>
            <w:tcW w:w="1600" w:type="dxa"/>
            <w:tcMar>
              <w:top w:w="60" w:type="dxa"/>
              <w:left w:w="60" w:type="dxa"/>
              <w:bottom w:w="60" w:type="dxa"/>
              <w:right w:w="60" w:type="dxa"/>
            </w:tcMar>
            <w:vAlign w:val="center"/>
          </w:tcPr>
          <w:p w14:paraId="3E49FE10"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7</w:t>
            </w:r>
          </w:p>
        </w:tc>
        <w:tc>
          <w:tcPr>
            <w:tcW w:w="1532" w:type="dxa"/>
            <w:tcMar>
              <w:top w:w="60" w:type="dxa"/>
              <w:left w:w="60" w:type="dxa"/>
              <w:bottom w:w="60" w:type="dxa"/>
              <w:right w:w="60" w:type="dxa"/>
            </w:tcMar>
            <w:vAlign w:val="center"/>
          </w:tcPr>
          <w:p w14:paraId="37A46EB9"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8</w:t>
            </w:r>
          </w:p>
        </w:tc>
        <w:tc>
          <w:tcPr>
            <w:tcW w:w="1749" w:type="dxa"/>
            <w:tcMar>
              <w:top w:w="60" w:type="dxa"/>
              <w:left w:w="60" w:type="dxa"/>
              <w:bottom w:w="60" w:type="dxa"/>
              <w:right w:w="60" w:type="dxa"/>
            </w:tcMar>
            <w:vAlign w:val="center"/>
          </w:tcPr>
          <w:p w14:paraId="3A3890EA"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9</w:t>
            </w:r>
          </w:p>
        </w:tc>
      </w:tr>
      <w:tr w:rsidR="00DE0CE8" w:rsidRPr="00DE0CE8" w14:paraId="52E9C156" w14:textId="77777777" w:rsidTr="0087170C">
        <w:tc>
          <w:tcPr>
            <w:tcW w:w="498" w:type="dxa"/>
          </w:tcPr>
          <w:p w14:paraId="003B71D2"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1</w:t>
            </w:r>
          </w:p>
        </w:tc>
        <w:tc>
          <w:tcPr>
            <w:tcW w:w="2778" w:type="dxa"/>
            <w:tcMar>
              <w:top w:w="60" w:type="dxa"/>
              <w:left w:w="60" w:type="dxa"/>
              <w:bottom w:w="60" w:type="dxa"/>
              <w:right w:w="60" w:type="dxa"/>
            </w:tcMar>
            <w:vAlign w:val="center"/>
          </w:tcPr>
          <w:p w14:paraId="038A2E21"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Директор</w:t>
            </w:r>
          </w:p>
        </w:tc>
        <w:tc>
          <w:tcPr>
            <w:tcW w:w="3543" w:type="dxa"/>
            <w:tcMar>
              <w:top w:w="60" w:type="dxa"/>
              <w:left w:w="60" w:type="dxa"/>
              <w:bottom w:w="60" w:type="dxa"/>
              <w:right w:w="60" w:type="dxa"/>
            </w:tcMar>
            <w:vAlign w:val="center"/>
          </w:tcPr>
          <w:p w14:paraId="67185B3D"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Верещак Герман Валерiйович</w:t>
            </w:r>
          </w:p>
        </w:tc>
        <w:tc>
          <w:tcPr>
            <w:tcW w:w="1275" w:type="dxa"/>
            <w:vAlign w:val="center"/>
          </w:tcPr>
          <w:p w14:paraId="2C7124AA"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p>
        </w:tc>
        <w:tc>
          <w:tcPr>
            <w:tcW w:w="1702" w:type="dxa"/>
            <w:vAlign w:val="center"/>
          </w:tcPr>
          <w:p w14:paraId="0B9857DE"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p>
        </w:tc>
        <w:tc>
          <w:tcPr>
            <w:tcW w:w="1559" w:type="dxa"/>
            <w:tcMar>
              <w:top w:w="60" w:type="dxa"/>
              <w:left w:w="60" w:type="dxa"/>
              <w:bottom w:w="60" w:type="dxa"/>
              <w:right w:w="60" w:type="dxa"/>
            </w:tcMar>
            <w:vAlign w:val="center"/>
          </w:tcPr>
          <w:p w14:paraId="6E6F8569"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452904</w:t>
            </w:r>
          </w:p>
        </w:tc>
        <w:tc>
          <w:tcPr>
            <w:tcW w:w="1600" w:type="dxa"/>
            <w:tcMar>
              <w:top w:w="60" w:type="dxa"/>
              <w:left w:w="60" w:type="dxa"/>
              <w:bottom w:w="60" w:type="dxa"/>
              <w:right w:w="60" w:type="dxa"/>
            </w:tcMar>
            <w:vAlign w:val="center"/>
          </w:tcPr>
          <w:p w14:paraId="475DFBF7"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28.86945436002</w:t>
            </w:r>
          </w:p>
        </w:tc>
        <w:tc>
          <w:tcPr>
            <w:tcW w:w="1532" w:type="dxa"/>
            <w:tcMar>
              <w:top w:w="60" w:type="dxa"/>
              <w:left w:w="60" w:type="dxa"/>
              <w:bottom w:w="60" w:type="dxa"/>
              <w:right w:w="60" w:type="dxa"/>
            </w:tcMar>
            <w:vAlign w:val="center"/>
          </w:tcPr>
          <w:p w14:paraId="7B97FF14"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452904</w:t>
            </w:r>
          </w:p>
        </w:tc>
        <w:tc>
          <w:tcPr>
            <w:tcW w:w="1749" w:type="dxa"/>
            <w:tcMar>
              <w:top w:w="60" w:type="dxa"/>
              <w:left w:w="60" w:type="dxa"/>
              <w:bottom w:w="60" w:type="dxa"/>
              <w:right w:w="60" w:type="dxa"/>
            </w:tcMar>
            <w:vAlign w:val="center"/>
          </w:tcPr>
          <w:p w14:paraId="1121A5FE"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0</w:t>
            </w:r>
          </w:p>
        </w:tc>
      </w:tr>
      <w:tr w:rsidR="00DE0CE8" w:rsidRPr="00DE0CE8" w14:paraId="46E783B2" w14:textId="77777777" w:rsidTr="0087170C">
        <w:tc>
          <w:tcPr>
            <w:tcW w:w="498" w:type="dxa"/>
          </w:tcPr>
          <w:p w14:paraId="6CAAE5B1"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2</w:t>
            </w:r>
          </w:p>
        </w:tc>
        <w:tc>
          <w:tcPr>
            <w:tcW w:w="2778" w:type="dxa"/>
            <w:tcMar>
              <w:top w:w="60" w:type="dxa"/>
              <w:left w:w="60" w:type="dxa"/>
              <w:bottom w:w="60" w:type="dxa"/>
              <w:right w:w="60" w:type="dxa"/>
            </w:tcMar>
            <w:vAlign w:val="center"/>
          </w:tcPr>
          <w:p w14:paraId="733AB541"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Голова Наглядової ради</w:t>
            </w:r>
          </w:p>
        </w:tc>
        <w:tc>
          <w:tcPr>
            <w:tcW w:w="3543" w:type="dxa"/>
            <w:tcMar>
              <w:top w:w="60" w:type="dxa"/>
              <w:left w:w="60" w:type="dxa"/>
              <w:bottom w:w="60" w:type="dxa"/>
              <w:right w:w="60" w:type="dxa"/>
            </w:tcMar>
            <w:vAlign w:val="center"/>
          </w:tcPr>
          <w:p w14:paraId="2E48657E"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Гненний Олександр Iванович</w:t>
            </w:r>
          </w:p>
        </w:tc>
        <w:tc>
          <w:tcPr>
            <w:tcW w:w="1275" w:type="dxa"/>
            <w:vAlign w:val="center"/>
          </w:tcPr>
          <w:p w14:paraId="2A6A5563"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p>
        </w:tc>
        <w:tc>
          <w:tcPr>
            <w:tcW w:w="1702" w:type="dxa"/>
            <w:vAlign w:val="center"/>
          </w:tcPr>
          <w:p w14:paraId="4C5A7CCC"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p>
        </w:tc>
        <w:tc>
          <w:tcPr>
            <w:tcW w:w="1559" w:type="dxa"/>
            <w:tcMar>
              <w:top w:w="60" w:type="dxa"/>
              <w:left w:w="60" w:type="dxa"/>
              <w:bottom w:w="60" w:type="dxa"/>
              <w:right w:w="60" w:type="dxa"/>
            </w:tcMar>
            <w:vAlign w:val="center"/>
          </w:tcPr>
          <w:p w14:paraId="4672830A"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781096</w:t>
            </w:r>
          </w:p>
        </w:tc>
        <w:tc>
          <w:tcPr>
            <w:tcW w:w="1600" w:type="dxa"/>
            <w:tcMar>
              <w:top w:w="60" w:type="dxa"/>
              <w:left w:w="60" w:type="dxa"/>
              <w:bottom w:w="60" w:type="dxa"/>
              <w:right w:w="60" w:type="dxa"/>
            </w:tcMar>
            <w:vAlign w:val="center"/>
          </w:tcPr>
          <w:p w14:paraId="3219E3CF"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49.78939316675</w:t>
            </w:r>
          </w:p>
        </w:tc>
        <w:tc>
          <w:tcPr>
            <w:tcW w:w="1532" w:type="dxa"/>
            <w:tcMar>
              <w:top w:w="60" w:type="dxa"/>
              <w:left w:w="60" w:type="dxa"/>
              <w:bottom w:w="60" w:type="dxa"/>
              <w:right w:w="60" w:type="dxa"/>
            </w:tcMar>
            <w:vAlign w:val="center"/>
          </w:tcPr>
          <w:p w14:paraId="2645597D"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781096</w:t>
            </w:r>
          </w:p>
        </w:tc>
        <w:tc>
          <w:tcPr>
            <w:tcW w:w="1749" w:type="dxa"/>
            <w:tcMar>
              <w:top w:w="60" w:type="dxa"/>
              <w:left w:w="60" w:type="dxa"/>
              <w:bottom w:w="60" w:type="dxa"/>
              <w:right w:w="60" w:type="dxa"/>
            </w:tcMar>
            <w:vAlign w:val="center"/>
          </w:tcPr>
          <w:p w14:paraId="4D86C95B"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0</w:t>
            </w:r>
          </w:p>
        </w:tc>
      </w:tr>
      <w:tr w:rsidR="00DE0CE8" w:rsidRPr="00DE0CE8" w14:paraId="6EB973B1" w14:textId="77777777" w:rsidTr="0087170C">
        <w:tc>
          <w:tcPr>
            <w:tcW w:w="498" w:type="dxa"/>
          </w:tcPr>
          <w:p w14:paraId="3AB42320"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3</w:t>
            </w:r>
          </w:p>
        </w:tc>
        <w:tc>
          <w:tcPr>
            <w:tcW w:w="2778" w:type="dxa"/>
            <w:tcMar>
              <w:top w:w="60" w:type="dxa"/>
              <w:left w:w="60" w:type="dxa"/>
              <w:bottom w:w="60" w:type="dxa"/>
              <w:right w:w="60" w:type="dxa"/>
            </w:tcMar>
            <w:vAlign w:val="center"/>
          </w:tcPr>
          <w:p w14:paraId="2BB445D6"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член Наглядової ради</w:t>
            </w:r>
          </w:p>
        </w:tc>
        <w:tc>
          <w:tcPr>
            <w:tcW w:w="3543" w:type="dxa"/>
            <w:tcMar>
              <w:top w:w="60" w:type="dxa"/>
              <w:left w:w="60" w:type="dxa"/>
              <w:bottom w:w="60" w:type="dxa"/>
              <w:right w:w="60" w:type="dxa"/>
            </w:tcMar>
            <w:vAlign w:val="center"/>
          </w:tcPr>
          <w:p w14:paraId="3DE7F9F6"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Верещак Iрина Олександрiвна</w:t>
            </w:r>
          </w:p>
        </w:tc>
        <w:tc>
          <w:tcPr>
            <w:tcW w:w="1275" w:type="dxa"/>
            <w:vAlign w:val="center"/>
          </w:tcPr>
          <w:p w14:paraId="076D1655"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p>
        </w:tc>
        <w:tc>
          <w:tcPr>
            <w:tcW w:w="1702" w:type="dxa"/>
            <w:vAlign w:val="center"/>
          </w:tcPr>
          <w:p w14:paraId="7EFE64AF"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p>
        </w:tc>
        <w:tc>
          <w:tcPr>
            <w:tcW w:w="1559" w:type="dxa"/>
            <w:tcMar>
              <w:top w:w="60" w:type="dxa"/>
              <w:left w:w="60" w:type="dxa"/>
              <w:bottom w:w="60" w:type="dxa"/>
              <w:right w:w="60" w:type="dxa"/>
            </w:tcMar>
            <w:vAlign w:val="center"/>
          </w:tcPr>
          <w:p w14:paraId="00699B6B"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0</w:t>
            </w:r>
          </w:p>
        </w:tc>
        <w:tc>
          <w:tcPr>
            <w:tcW w:w="1600" w:type="dxa"/>
            <w:tcMar>
              <w:top w:w="60" w:type="dxa"/>
              <w:left w:w="60" w:type="dxa"/>
              <w:bottom w:w="60" w:type="dxa"/>
              <w:right w:w="60" w:type="dxa"/>
            </w:tcMar>
            <w:vAlign w:val="center"/>
          </w:tcPr>
          <w:p w14:paraId="6E7C0580"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0</w:t>
            </w:r>
          </w:p>
        </w:tc>
        <w:tc>
          <w:tcPr>
            <w:tcW w:w="1532" w:type="dxa"/>
            <w:tcMar>
              <w:top w:w="60" w:type="dxa"/>
              <w:left w:w="60" w:type="dxa"/>
              <w:bottom w:w="60" w:type="dxa"/>
              <w:right w:w="60" w:type="dxa"/>
            </w:tcMar>
            <w:vAlign w:val="center"/>
          </w:tcPr>
          <w:p w14:paraId="26EBF118"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0</w:t>
            </w:r>
          </w:p>
        </w:tc>
        <w:tc>
          <w:tcPr>
            <w:tcW w:w="1749" w:type="dxa"/>
            <w:tcMar>
              <w:top w:w="60" w:type="dxa"/>
              <w:left w:w="60" w:type="dxa"/>
              <w:bottom w:w="60" w:type="dxa"/>
              <w:right w:w="60" w:type="dxa"/>
            </w:tcMar>
            <w:vAlign w:val="center"/>
          </w:tcPr>
          <w:p w14:paraId="448CF5AB"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0</w:t>
            </w:r>
          </w:p>
        </w:tc>
      </w:tr>
      <w:tr w:rsidR="00DE0CE8" w:rsidRPr="00DE0CE8" w14:paraId="5A34EA75" w14:textId="77777777" w:rsidTr="0087170C">
        <w:tc>
          <w:tcPr>
            <w:tcW w:w="498" w:type="dxa"/>
          </w:tcPr>
          <w:p w14:paraId="5B982D95"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4</w:t>
            </w:r>
          </w:p>
        </w:tc>
        <w:tc>
          <w:tcPr>
            <w:tcW w:w="2778" w:type="dxa"/>
            <w:tcMar>
              <w:top w:w="60" w:type="dxa"/>
              <w:left w:w="60" w:type="dxa"/>
              <w:bottom w:w="60" w:type="dxa"/>
              <w:right w:w="60" w:type="dxa"/>
            </w:tcMar>
            <w:vAlign w:val="center"/>
          </w:tcPr>
          <w:p w14:paraId="781996B3"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член Наглядової ради</w:t>
            </w:r>
          </w:p>
        </w:tc>
        <w:tc>
          <w:tcPr>
            <w:tcW w:w="3543" w:type="dxa"/>
            <w:tcMar>
              <w:top w:w="60" w:type="dxa"/>
              <w:left w:w="60" w:type="dxa"/>
              <w:bottom w:w="60" w:type="dxa"/>
              <w:right w:w="60" w:type="dxa"/>
            </w:tcMar>
            <w:vAlign w:val="center"/>
          </w:tcPr>
          <w:p w14:paraId="08B74E9C"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Гненна Тетяна Петрiвна</w:t>
            </w:r>
          </w:p>
        </w:tc>
        <w:tc>
          <w:tcPr>
            <w:tcW w:w="1275" w:type="dxa"/>
            <w:vAlign w:val="center"/>
          </w:tcPr>
          <w:p w14:paraId="7B4F7AA1"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p>
        </w:tc>
        <w:tc>
          <w:tcPr>
            <w:tcW w:w="1702" w:type="dxa"/>
            <w:vAlign w:val="center"/>
          </w:tcPr>
          <w:p w14:paraId="33206907"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p>
        </w:tc>
        <w:tc>
          <w:tcPr>
            <w:tcW w:w="1559" w:type="dxa"/>
            <w:tcMar>
              <w:top w:w="60" w:type="dxa"/>
              <w:left w:w="60" w:type="dxa"/>
              <w:bottom w:w="60" w:type="dxa"/>
              <w:right w:w="60" w:type="dxa"/>
            </w:tcMar>
            <w:vAlign w:val="center"/>
          </w:tcPr>
          <w:p w14:paraId="7D69F2CD"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0</w:t>
            </w:r>
          </w:p>
        </w:tc>
        <w:tc>
          <w:tcPr>
            <w:tcW w:w="1600" w:type="dxa"/>
            <w:tcMar>
              <w:top w:w="60" w:type="dxa"/>
              <w:left w:w="60" w:type="dxa"/>
              <w:bottom w:w="60" w:type="dxa"/>
              <w:right w:w="60" w:type="dxa"/>
            </w:tcMar>
            <w:vAlign w:val="center"/>
          </w:tcPr>
          <w:p w14:paraId="6494AAB1"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0</w:t>
            </w:r>
          </w:p>
        </w:tc>
        <w:tc>
          <w:tcPr>
            <w:tcW w:w="1532" w:type="dxa"/>
            <w:tcMar>
              <w:top w:w="60" w:type="dxa"/>
              <w:left w:w="60" w:type="dxa"/>
              <w:bottom w:w="60" w:type="dxa"/>
              <w:right w:w="60" w:type="dxa"/>
            </w:tcMar>
            <w:vAlign w:val="center"/>
          </w:tcPr>
          <w:p w14:paraId="36652AD5"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0</w:t>
            </w:r>
          </w:p>
        </w:tc>
        <w:tc>
          <w:tcPr>
            <w:tcW w:w="1749" w:type="dxa"/>
            <w:tcMar>
              <w:top w:w="60" w:type="dxa"/>
              <w:left w:w="60" w:type="dxa"/>
              <w:bottom w:w="60" w:type="dxa"/>
              <w:right w:w="60" w:type="dxa"/>
            </w:tcMar>
            <w:vAlign w:val="center"/>
          </w:tcPr>
          <w:p w14:paraId="622901BF"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0</w:t>
            </w:r>
          </w:p>
        </w:tc>
      </w:tr>
      <w:tr w:rsidR="00DE0CE8" w:rsidRPr="00DE0CE8" w14:paraId="7A6996BD" w14:textId="77777777" w:rsidTr="0087170C">
        <w:tc>
          <w:tcPr>
            <w:tcW w:w="498" w:type="dxa"/>
          </w:tcPr>
          <w:p w14:paraId="3B135DD3"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5</w:t>
            </w:r>
          </w:p>
        </w:tc>
        <w:tc>
          <w:tcPr>
            <w:tcW w:w="2778" w:type="dxa"/>
            <w:tcMar>
              <w:top w:w="60" w:type="dxa"/>
              <w:left w:w="60" w:type="dxa"/>
              <w:bottom w:w="60" w:type="dxa"/>
              <w:right w:w="60" w:type="dxa"/>
            </w:tcMar>
            <w:vAlign w:val="center"/>
          </w:tcPr>
          <w:p w14:paraId="710340E4"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Ревізор</w:t>
            </w:r>
          </w:p>
        </w:tc>
        <w:tc>
          <w:tcPr>
            <w:tcW w:w="3543" w:type="dxa"/>
            <w:tcMar>
              <w:top w:w="60" w:type="dxa"/>
              <w:left w:w="60" w:type="dxa"/>
              <w:bottom w:w="60" w:type="dxa"/>
              <w:right w:w="60" w:type="dxa"/>
            </w:tcMar>
            <w:vAlign w:val="center"/>
          </w:tcPr>
          <w:p w14:paraId="24DD517B"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Ковтун Роман Анатолiйович</w:t>
            </w:r>
          </w:p>
        </w:tc>
        <w:tc>
          <w:tcPr>
            <w:tcW w:w="1275" w:type="dxa"/>
            <w:vAlign w:val="center"/>
          </w:tcPr>
          <w:p w14:paraId="598BAFD4"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p>
        </w:tc>
        <w:tc>
          <w:tcPr>
            <w:tcW w:w="1702" w:type="dxa"/>
            <w:vAlign w:val="center"/>
          </w:tcPr>
          <w:p w14:paraId="5EE5312E"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p>
        </w:tc>
        <w:tc>
          <w:tcPr>
            <w:tcW w:w="1559" w:type="dxa"/>
            <w:tcMar>
              <w:top w:w="60" w:type="dxa"/>
              <w:left w:w="60" w:type="dxa"/>
              <w:bottom w:w="60" w:type="dxa"/>
              <w:right w:w="60" w:type="dxa"/>
            </w:tcMar>
            <w:vAlign w:val="center"/>
          </w:tcPr>
          <w:p w14:paraId="199C9166"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0</w:t>
            </w:r>
          </w:p>
        </w:tc>
        <w:tc>
          <w:tcPr>
            <w:tcW w:w="1600" w:type="dxa"/>
            <w:tcMar>
              <w:top w:w="60" w:type="dxa"/>
              <w:left w:w="60" w:type="dxa"/>
              <w:bottom w:w="60" w:type="dxa"/>
              <w:right w:w="60" w:type="dxa"/>
            </w:tcMar>
            <w:vAlign w:val="center"/>
          </w:tcPr>
          <w:p w14:paraId="2682A7CF"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0</w:t>
            </w:r>
          </w:p>
        </w:tc>
        <w:tc>
          <w:tcPr>
            <w:tcW w:w="1532" w:type="dxa"/>
            <w:tcMar>
              <w:top w:w="60" w:type="dxa"/>
              <w:left w:w="60" w:type="dxa"/>
              <w:bottom w:w="60" w:type="dxa"/>
              <w:right w:w="60" w:type="dxa"/>
            </w:tcMar>
            <w:vAlign w:val="center"/>
          </w:tcPr>
          <w:p w14:paraId="7D6C7B0D"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0</w:t>
            </w:r>
          </w:p>
        </w:tc>
        <w:tc>
          <w:tcPr>
            <w:tcW w:w="1749" w:type="dxa"/>
            <w:tcMar>
              <w:top w:w="60" w:type="dxa"/>
              <w:left w:w="60" w:type="dxa"/>
              <w:bottom w:w="60" w:type="dxa"/>
              <w:right w:w="60" w:type="dxa"/>
            </w:tcMar>
            <w:vAlign w:val="center"/>
          </w:tcPr>
          <w:p w14:paraId="45B98D2B"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0</w:t>
            </w:r>
          </w:p>
        </w:tc>
      </w:tr>
    </w:tbl>
    <w:p w14:paraId="3FC8D4FC" w14:textId="77777777" w:rsidR="00DE0CE8" w:rsidRPr="00DE0CE8" w:rsidRDefault="00DE0CE8" w:rsidP="00DE0CE8">
      <w:pPr>
        <w:spacing w:after="0" w:line="240" w:lineRule="auto"/>
        <w:ind w:left="-709"/>
        <w:rPr>
          <w:rFonts w:ascii="Times New Roman" w:eastAsia="Times New Roman" w:hAnsi="Times New Roman" w:cs="Times New Roman"/>
          <w:sz w:val="24"/>
          <w:szCs w:val="24"/>
          <w:lang w:eastAsia="uk-UA"/>
          <w14:ligatures w14:val="none"/>
        </w:rPr>
      </w:pPr>
    </w:p>
    <w:p w14:paraId="5BB2F74D" w14:textId="77777777" w:rsidR="00DE0CE8" w:rsidRDefault="00DE0CE8">
      <w:pPr>
        <w:sectPr w:rsidR="00DE0CE8" w:rsidSect="00DE0CE8">
          <w:pgSz w:w="16838" w:h="11906" w:orient="landscape"/>
          <w:pgMar w:top="567" w:right="363" w:bottom="567" w:left="363" w:header="709" w:footer="709" w:gutter="0"/>
          <w:cols w:space="708"/>
          <w:docGrid w:linePitch="360"/>
        </w:sectPr>
      </w:pPr>
    </w:p>
    <w:p w14:paraId="7BC620D5" w14:textId="77777777" w:rsidR="00DE0CE8" w:rsidRPr="00DE0CE8" w:rsidRDefault="00DE0CE8" w:rsidP="00DE0CE8">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bookmarkStart w:id="5" w:name="_Toc206432326"/>
      <w:r w:rsidRPr="00DE0CE8">
        <w:rPr>
          <w:rFonts w:ascii="Times New Roman" w:eastAsia="Times New Roman" w:hAnsi="Times New Roman" w:cs="Times New Roman"/>
          <w:b/>
          <w:bCs/>
          <w:kern w:val="28"/>
          <w:sz w:val="26"/>
          <w:szCs w:val="26"/>
          <w:lang w:val="ru-RU" w:eastAsia="uk-UA"/>
          <w14:ligatures w14:val="none"/>
        </w:rPr>
        <w:lastRenderedPageBreak/>
        <w:t xml:space="preserve">4. </w:t>
      </w:r>
      <w:r w:rsidRPr="00DE0CE8">
        <w:rPr>
          <w:rFonts w:ascii="Times New Roman" w:eastAsia="Times New Roman" w:hAnsi="Times New Roman" w:cs="Times New Roman"/>
          <w:b/>
          <w:bCs/>
          <w:kern w:val="28"/>
          <w:sz w:val="26"/>
          <w:szCs w:val="26"/>
          <w:lang w:eastAsia="uk-UA"/>
          <w14:ligatures w14:val="none"/>
        </w:rPr>
        <w:t>Опис господарської та фінансової діяльності</w:t>
      </w:r>
      <w:bookmarkEnd w:id="5"/>
    </w:p>
    <w:p w14:paraId="7AE67FBD"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p>
    <w:p w14:paraId="77BF794E"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ПрАТ "ОБЛАГРОПРОМКОМПЛЕКТ"  не належить до будь-яких об'єднань підприємств.</w:t>
      </w:r>
    </w:p>
    <w:p w14:paraId="079DAB16"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46B9274F"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В звітному році ПрАТ "ОБЛАГРОПРОМКОМПЛЕКТ"  (далі Товариство) не проводило спільну діяльність з іншими організаціями, підприємствами, установами.</w:t>
      </w:r>
    </w:p>
    <w:p w14:paraId="4825E401"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70A8E030"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Бухгалтерський облік ведеться автоматизовано, відповідно до Закону України "Про бухгалтерський облік і фінансову звітність в Україні". Використовуються програми бухгалтерського та фінансового обліку 1С. На підприємстві розроблена і затверджена наказом директора облікова політика емітента. Дані бухгалтерського обліку співставні в бухгалтерських регістрах, головній книзі і балансі та підтверджуються первинними документами. Метод нарахування амортизації: прямолінійний. Метод оцінки вартості запасів: середньозважений. Метод обліку та оцінки вартості фінансових інвестицій наказом про облікову політику не передбачений.</w:t>
      </w:r>
    </w:p>
    <w:p w14:paraId="19AD8BDF"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31DBBC5C"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Опис обраної полiтики щодо фiнансування дiяльностi Товариства - фiнансова дiяльнiсть пiдприємства здiйснюється за рахунок власних оборотних коштiв. Робочого капiталу для поточних потреб недостатньо. У сучасних умовах фiнансового становища України важко прогонозувати можливi шляхи покращення лiквiдностi пiдприємства. Фахiвцi Товариства не проводили у звiтному роцi оцiнки шляхiв покращення лiквiдностi.</w:t>
      </w:r>
    </w:p>
    <w:p w14:paraId="55D5E0CC"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091DE7FA"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Дослідження та розробки Товариством у звітному періоді не здійснювалися, в майбутньому - не плануються. Витрат на дослідження та розробки не було.</w:t>
      </w:r>
    </w:p>
    <w:p w14:paraId="5B590A94"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01F7C8C7"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Основні види продукції або послуг, які виробляє чи надає емітент, за рахунок продажу яких емітент отримав 10 або більше відсотків доходу за звітний рік - надання примiщень та складiв в оперативну оренду. Обсяги виробництва (у натуральному та грошовому виразі) не вказуються, оскільки Товариства виробництвом не займається. Середньореалізаційні ціни - оренда 1 кв.метра коштує 20,00 грн. Сума виручки 699,7 тис. грн. Експорт в діяльності емітента відсутній. Перспективність виробництва окремих товарів, виконання робіт та надання послуг - в залежностi вiд попиту. Залежнiсть вiд сезонних змiн - дiяльнiсть Товариства залежить вiд сезонних змiн. </w:t>
      </w:r>
    </w:p>
    <w:p w14:paraId="19DE3B2F"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Основні ринки збуту та основні клієнти ТОВ Фаворит логистик, ТОВ "ЗАВОД ЖЕЛЕЗНОДОРОЖНЫХ КРЕПЛЕНИЙ НЕКО", ТОВ "Схід Компані",ТОВ "ПРИРОДНІ БІОТЕХНОЛОГІЇ" та приватнi пiдприємцi - фiзичнi особи. СОКУР А.С., ПАВЛИШИН В.В., ЗАМУЛА С.В., ПАВЛИШИНА Л.Ю.</w:t>
      </w:r>
    </w:p>
    <w:p w14:paraId="7D913916"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Основні ризики в діяльності емітента - в звітному році насамперед пов'язані з повномасштабним вторгненням сусідньої країни агресорки - російської федерації. Виходячі з того несприятливі процеси для бiзнесу в Українi та стан економіки країни в цілому. Крім того, стабільне функціонування Товариства значною мірою визначається платоспроможністю клієнтів. Заходи емітента щодо зменшення ризиків, захисту своєї діяльності та розширення виробництва та ринків збуту - постійний пошук нових клієнтів. Канали збуту й методи продажу, які використовує емітент - Товариство працює безпосередньо з клієнтами (прямий канал збуту), для просування послуг Товариство використовує активнi методи продажу своїх послуг: пiдписує угоди, займається пошуком майбутнiх клієнтів.</w:t>
      </w:r>
    </w:p>
    <w:p w14:paraId="47480EFB"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Джерела сировини, їх доступність та динаміка цін - сировина в процесi господарювання не використовується. Постачальникiв сировини та матеріалів Товариство не має.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не вказуються, оскільки Товариства виробництвом не займається.</w:t>
      </w:r>
    </w:p>
    <w:p w14:paraId="3273951E"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Конкуренція в галузі, особливості продук конкуренцiю послуг, що надає Товариство, складають пiдприємства м.Запорiжжя, якi також надають послуги з оренди. Перспективні плани розвитку - модернізація та оновлення основних засобів. </w:t>
      </w:r>
    </w:p>
    <w:p w14:paraId="172C62E3"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Кількість постачальників за основними видами сировини та матеріалів, що займають більше 10 відсотків у загальному обсязі постачання - постачальникiв сировини та матеріалів Товариство не має. Товариство здійснює свою діяльність виключно на території України.</w:t>
      </w:r>
    </w:p>
    <w:p w14:paraId="1CDA60C7"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Особливості стану розвитку галузі, в якій здійснює діяльність особа - в звітному році Товариство не аналізувало стан розвитку галузі.</w:t>
      </w:r>
    </w:p>
    <w:p w14:paraId="00BF829F"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Опис технологій, які використовує особа у своїй діяльності - для сдачі в оренду приміщень Товариство використовує компьютерні програми для складання договорів оренди та ведення внутрішнього документообігу.</w:t>
      </w:r>
    </w:p>
    <w:p w14:paraId="4E02B672"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Місце особи на ринку, на якому вона здійснює діяльність - Товариство в звітному році не вивчало ринок орендних послуг.</w:t>
      </w:r>
    </w:p>
    <w:p w14:paraId="591E2574"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Рівень конкуренція в галузі, основні конкуренти особи - рівень конкуренції Товариством в звітному році не визначався.</w:t>
      </w:r>
    </w:p>
    <w:p w14:paraId="748FC9F9"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Перспективні плани розвитку особи - пошук стратегічного інвестора для визначення та запуску виробничої діяльності.</w:t>
      </w:r>
    </w:p>
    <w:p w14:paraId="4B4458CE"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180FC0B6"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Товариство не є фінансовою установою.</w:t>
      </w:r>
    </w:p>
    <w:p w14:paraId="2F60D2D8"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3085824F"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Опис ризиків, як притаманні діяльності особи, підходи до управління ризиками, заходи особи щодо зменшення впливу ризиків - політичні ризики - 2022 це рік повномасштабного вторгнення  російської федерації на територію України. Економічні ризики - війна на території держави - це, як правило, економічний колапс. Багато людей та </w:t>
      </w:r>
      <w:r w:rsidRPr="00DE0CE8">
        <w:rPr>
          <w:rFonts w:ascii="Times New Roman" w:eastAsia="Times New Roman" w:hAnsi="Times New Roman" w:cs="Times New Roman"/>
          <w:sz w:val="20"/>
          <w:szCs w:val="20"/>
          <w:lang w:val="en-US" w:eastAsia="uk-UA"/>
          <w14:ligatures w14:val="none"/>
        </w:rPr>
        <w:lastRenderedPageBreak/>
        <w:t>компаній евакуювалося в західні регіони країни, зменьшилася клієнтська база. В звітному році виробнича діяльність не була відновлена, що зменьшило вплив зовнішніх ризиків.</w:t>
      </w:r>
    </w:p>
    <w:p w14:paraId="0CE4E260"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43CD2FE7"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зниження витрат за рахунок рацiонального та економiчного використання електроенергiї, тепла та водопостачання; пiдвищення конкурентоспроможностi та привабливостi послуг, що надає Товариство; збiльшення та покращення примiщень, якi можливо передавати в оренду. Iстотними факторами, якi можуть вплинути на дiяльнiсть емiтента в майбутньому, є: різкий ріст курсу валют, девальвація гривні; високий темп інфляції; економічна криза; зниження платіжної спроможності споживачів; проведення бойових дій в країні та поширення зони збройного конфлікту; реформи уряду, направлені на розвиток підприємницької діяльності.</w:t>
      </w:r>
    </w:p>
    <w:p w14:paraId="31B37F25"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4E217A32"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Придбання або відчуження активiв за останнi 5 рокiв (2018-2022 роки) не було. В 2022 роцi емiтент не планує будь-якi значнi iнвестицiї або придбання, пов'язанi з господарською дiяльнiстю.</w:t>
      </w:r>
    </w:p>
    <w:p w14:paraId="75599C23"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09C7F1F7"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Основні засоби знаходяться за місцезнаходженням Товариства: 69013, м.Запоріжжя, вул.Стартова, 1ж. </w:t>
      </w:r>
    </w:p>
    <w:p w14:paraId="569A3EF6"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Iз перелiку основних засобiв Товариства треба видiлити:</w:t>
      </w:r>
    </w:p>
    <w:p w14:paraId="766E3FFA"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будiвлi та споруди, якi використовуються як офiснi примiщення та як складськi примiщення;</w:t>
      </w:r>
    </w:p>
    <w:p w14:paraId="7E994723"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козловi крани з дiлянками з твердим покриттям, повз якi пролягає тупiкова залiзнична колiя.</w:t>
      </w:r>
    </w:p>
    <w:p w14:paraId="594B0A84"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Товариство здає в оренду основнi засоби. Оренду основних засобів не здійснює. Протягом звітного періоду значних правочинів щодо об`єктів оренди не було. </w:t>
      </w:r>
    </w:p>
    <w:p w14:paraId="2EDF4D16"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Виробничі потужності та ступінь використання обладнання - основнi засоби (будiвлi та споруди) на 80% здаються в оренду.</w:t>
      </w:r>
    </w:p>
    <w:p w14:paraId="479D0462"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Спосіб утримання активів - утримання активiв відбувається за рахунок власних коштів Товариства. </w:t>
      </w:r>
    </w:p>
    <w:p w14:paraId="6DBDF0B3"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Екологiчнi питання, що можуть позначитися на використаннi активiв пiдприємства - екологiчнi фактори не впливають на основнi засоби Товариства. </w:t>
      </w:r>
    </w:p>
    <w:p w14:paraId="2AC7FFB6"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Планів капітального будівництва, розширення або удосконалення основних засобів Товариство немає.</w:t>
      </w:r>
    </w:p>
    <w:p w14:paraId="55A9A62F"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68593456"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На дiяльнiсть Товариства iстотно впливають наступнi проблеми: - великий рiвень iнфляцiї i, як наслiдок, значне пiдвищення цiн на товари i послуги всiма стороннiми органiзацiями, якi обслуговують Товариство; - вiдсутнiсть фiнансових можливостей на масштабну модернiзацiю та оновлення основних засобiв; - постiйнi змiни законодавства в питаннях оподаткування та незмiнно великий податковий тиск; - складнiсть отримання та високі відсоткові ставки за банкiвські кредити. Ступiнь залежностi вiд законодавчих або економiчних обмежень - пiдприємсвто здiйснює свою дiяльнiсть на територiї України. Оскiльки закони та нормативнi акти, якi впливають на полiтичне та економiчне середовище в Українi, можуть швидко змiнюватися, активи та дiяльнiсть пiдприємства можуть опинитися пiд загрозою через несприятливi змiни в законодавчому та економiчному середовищi.</w:t>
      </w:r>
    </w:p>
    <w:p w14:paraId="4139AA39"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5C442486"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На кiнець 2022 року укладених, але не виконаних договорiв (контрактiв) Товариство не має.</w:t>
      </w:r>
    </w:p>
    <w:p w14:paraId="3D39FE06"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74D301BF"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Середньооблiкова чисельнiсть працiвникiв облiкового складу (осiб) - 2, середня численнiсть позаштатних працiвникiв та осiб, якi працюють за сумiсництвом (осiб) - 0, чисельнiсть працiвникiв якi працюють на умовах неповного робочого часу(дня,тижня)(осiб) - 0. Фонд оплати працi усiх працiвникiв за 2022 р. складає - 231,5 тис.грн. Порiвняльно з попереднiм перiодом (2021 рiк - 239,5 тис.грн.) фонд оплати працi зменшився на 8,0 тис.грн. за рахунок звільнення робітника. Кадрова програма емiтента,спрямована на забезпечення рiвня квалiфiкацiї її працiвникiв операцiйним потребам емiтента.</w:t>
      </w:r>
    </w:p>
    <w:p w14:paraId="5DF6E6DC"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6403641B"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Протягом звiтного періоду з боку третiх осiб не надходило пропозицiї щодо реорганiзацiї.</w:t>
      </w:r>
    </w:p>
    <w:p w14:paraId="71244602"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179EB1A4"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Інша інформація, яка може бути істотною для оцінки інвестором фінансового стану та результатів діяльності Товариства, відсутня. Наведена в звіті інформація є достатньою для оцінки фінансового стану та результатів діяльності емітента. Аналітична довідка щодо інформації про результати та аналіз господарювання емітента за останні три роки фахівцями емітента не складалася.</w:t>
      </w:r>
    </w:p>
    <w:p w14:paraId="3E119E3F" w14:textId="77777777" w:rsidR="00DE0CE8" w:rsidRPr="00DE0CE8" w:rsidRDefault="00DE0CE8" w:rsidP="00DE0CE8">
      <w:pPr>
        <w:spacing w:after="0" w:line="240" w:lineRule="auto"/>
        <w:rPr>
          <w:rFonts w:ascii="Times New Roman" w:eastAsia="Times New Roman" w:hAnsi="Times New Roman" w:cs="Times New Roman"/>
          <w:sz w:val="20"/>
          <w:szCs w:val="20"/>
          <w:lang w:val="ru-RU" w:eastAsia="uk-UA"/>
          <w14:ligatures w14:val="none"/>
        </w:rPr>
      </w:pPr>
    </w:p>
    <w:p w14:paraId="60D5E813" w14:textId="77777777" w:rsidR="00DE0CE8" w:rsidRPr="00DE0CE8" w:rsidRDefault="00DE0CE8" w:rsidP="00DE0CE8">
      <w:pPr>
        <w:spacing w:after="0" w:line="240" w:lineRule="auto"/>
        <w:rPr>
          <w:rFonts w:ascii="Times New Roman" w:eastAsia="Times New Roman" w:hAnsi="Times New Roman" w:cs="Times New Roman"/>
          <w:vanish/>
          <w:sz w:val="24"/>
          <w:szCs w:val="24"/>
          <w:lang w:eastAsia="uk-UA"/>
          <w14:ligatures w14:val="none"/>
        </w:rPr>
      </w:pPr>
    </w:p>
    <w:p w14:paraId="0934FC65" w14:textId="77777777" w:rsidR="00DE0CE8" w:rsidRPr="00DE0CE8" w:rsidRDefault="00DE0CE8" w:rsidP="00DE0CE8">
      <w:pPr>
        <w:spacing w:after="0" w:line="240" w:lineRule="auto"/>
        <w:jc w:val="center"/>
        <w:rPr>
          <w:rFonts w:ascii="Times New Roman" w:eastAsia="Times New Roman" w:hAnsi="Times New Roman" w:cs="Times New Roman"/>
          <w:vanish/>
          <w:sz w:val="24"/>
          <w:szCs w:val="24"/>
          <w:lang w:eastAsia="uk-UA"/>
          <w14:ligatures w14:val="none"/>
        </w:rPr>
      </w:pPr>
      <w:r w:rsidRPr="00DE0CE8">
        <w:rPr>
          <w:rFonts w:ascii="Times New Roman" w:eastAsia="Times New Roman" w:hAnsi="Times New Roman" w:cs="Times New Roman"/>
          <w:b/>
          <w:bCs/>
          <w:color w:val="000000"/>
          <w:sz w:val="24"/>
          <w:szCs w:val="24"/>
          <w:lang w:eastAsia="uk-UA"/>
          <w14:ligatures w14:val="none"/>
        </w:rPr>
        <w:t>Інформація про основні засоби емітента ( за залишковою вартістю )</w:t>
      </w:r>
    </w:p>
    <w:p w14:paraId="50C359D9" w14:textId="77777777" w:rsidR="00DE0CE8" w:rsidRPr="00DE0CE8" w:rsidRDefault="00DE0CE8" w:rsidP="00DE0CE8">
      <w:pPr>
        <w:spacing w:after="0" w:line="240" w:lineRule="auto"/>
        <w:rPr>
          <w:rFonts w:ascii="Times New Roman" w:eastAsia="Times New Roman" w:hAnsi="Times New Roman" w:cs="Times New Roman"/>
          <w:vanish/>
          <w:sz w:val="24"/>
          <w:szCs w:val="24"/>
          <w:lang w:eastAsia="uk-UA"/>
          <w14:ligatures w14:val="none"/>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DE0CE8" w:rsidRPr="00DE0CE8" w14:paraId="3AC53BFB" w14:textId="77777777" w:rsidTr="0087170C">
        <w:trPr>
          <w:trHeight w:val="461"/>
        </w:trPr>
        <w:tc>
          <w:tcPr>
            <w:tcW w:w="3090" w:type="dxa"/>
            <w:vMerge w:val="restart"/>
            <w:shd w:val="clear" w:color="auto" w:fill="auto"/>
            <w:vAlign w:val="center"/>
          </w:tcPr>
          <w:p w14:paraId="715ACBA5"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Найменування основних засобів</w:t>
            </w:r>
          </w:p>
        </w:tc>
        <w:tc>
          <w:tcPr>
            <w:tcW w:w="2324" w:type="dxa"/>
            <w:gridSpan w:val="2"/>
            <w:shd w:val="clear" w:color="auto" w:fill="auto"/>
            <w:vAlign w:val="center"/>
          </w:tcPr>
          <w:p w14:paraId="434375C6"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Власні основні засоби (тис.грн.)</w:t>
            </w:r>
          </w:p>
        </w:tc>
        <w:tc>
          <w:tcPr>
            <w:tcW w:w="2323" w:type="dxa"/>
            <w:gridSpan w:val="2"/>
            <w:shd w:val="clear" w:color="auto" w:fill="auto"/>
            <w:vAlign w:val="center"/>
          </w:tcPr>
          <w:p w14:paraId="0E09F816"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Орендовані основні засоби (тис.грн.)</w:t>
            </w:r>
          </w:p>
        </w:tc>
        <w:tc>
          <w:tcPr>
            <w:tcW w:w="2324" w:type="dxa"/>
            <w:gridSpan w:val="2"/>
            <w:shd w:val="clear" w:color="auto" w:fill="auto"/>
            <w:vAlign w:val="center"/>
          </w:tcPr>
          <w:p w14:paraId="2F7F1E96"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Основні засоби , всього (тис.грн.)</w:t>
            </w:r>
          </w:p>
        </w:tc>
      </w:tr>
      <w:tr w:rsidR="00DE0CE8" w:rsidRPr="00DE0CE8" w14:paraId="77D4EB6E" w14:textId="77777777" w:rsidTr="0087170C">
        <w:trPr>
          <w:trHeight w:val="147"/>
        </w:trPr>
        <w:tc>
          <w:tcPr>
            <w:tcW w:w="3090" w:type="dxa"/>
            <w:vMerge/>
            <w:shd w:val="clear" w:color="auto" w:fill="auto"/>
          </w:tcPr>
          <w:p w14:paraId="3B9ADDB5" w14:textId="77777777" w:rsidR="00DE0CE8" w:rsidRPr="00DE0CE8" w:rsidRDefault="00DE0CE8" w:rsidP="00DE0CE8">
            <w:pPr>
              <w:spacing w:after="0" w:line="240" w:lineRule="auto"/>
              <w:rPr>
                <w:rFonts w:ascii="Times New Roman" w:eastAsia="Times New Roman" w:hAnsi="Times New Roman" w:cs="Times New Roman"/>
                <w:b/>
                <w:sz w:val="20"/>
                <w:szCs w:val="20"/>
                <w:lang w:eastAsia="uk-UA"/>
                <w14:ligatures w14:val="none"/>
              </w:rPr>
            </w:pPr>
          </w:p>
        </w:tc>
        <w:tc>
          <w:tcPr>
            <w:tcW w:w="1162" w:type="dxa"/>
            <w:shd w:val="clear" w:color="auto" w:fill="auto"/>
            <w:vAlign w:val="center"/>
          </w:tcPr>
          <w:p w14:paraId="3F383435"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На початок періоду</w:t>
            </w:r>
          </w:p>
        </w:tc>
        <w:tc>
          <w:tcPr>
            <w:tcW w:w="1162" w:type="dxa"/>
            <w:shd w:val="clear" w:color="auto" w:fill="auto"/>
            <w:vAlign w:val="center"/>
          </w:tcPr>
          <w:p w14:paraId="6A37ABB8"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На кінець періоду</w:t>
            </w:r>
          </w:p>
        </w:tc>
        <w:tc>
          <w:tcPr>
            <w:tcW w:w="1161" w:type="dxa"/>
            <w:shd w:val="clear" w:color="auto" w:fill="auto"/>
            <w:vAlign w:val="center"/>
          </w:tcPr>
          <w:p w14:paraId="74C3A335"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На початок періоду</w:t>
            </w:r>
          </w:p>
        </w:tc>
        <w:tc>
          <w:tcPr>
            <w:tcW w:w="1162" w:type="dxa"/>
            <w:shd w:val="clear" w:color="auto" w:fill="auto"/>
            <w:vAlign w:val="center"/>
          </w:tcPr>
          <w:p w14:paraId="105921A4"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На кінець періоду</w:t>
            </w:r>
          </w:p>
        </w:tc>
        <w:tc>
          <w:tcPr>
            <w:tcW w:w="1162" w:type="dxa"/>
            <w:shd w:val="clear" w:color="auto" w:fill="auto"/>
            <w:vAlign w:val="center"/>
          </w:tcPr>
          <w:p w14:paraId="466C4DF2"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На початок періоду</w:t>
            </w:r>
          </w:p>
        </w:tc>
        <w:tc>
          <w:tcPr>
            <w:tcW w:w="1162" w:type="dxa"/>
            <w:shd w:val="clear" w:color="auto" w:fill="auto"/>
            <w:vAlign w:val="center"/>
          </w:tcPr>
          <w:p w14:paraId="43F70DB0"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На кінець періоду</w:t>
            </w:r>
          </w:p>
        </w:tc>
      </w:tr>
      <w:tr w:rsidR="00DE0CE8" w:rsidRPr="00DE0CE8" w14:paraId="0E3CFCEA" w14:textId="77777777" w:rsidTr="0087170C">
        <w:trPr>
          <w:trHeight w:val="346"/>
        </w:trPr>
        <w:tc>
          <w:tcPr>
            <w:tcW w:w="3090" w:type="dxa"/>
            <w:shd w:val="clear" w:color="auto" w:fill="auto"/>
            <w:vAlign w:val="center"/>
          </w:tcPr>
          <w:p w14:paraId="3E58DAA4" w14:textId="77777777" w:rsidR="00DE0CE8" w:rsidRPr="00DE0CE8" w:rsidRDefault="00DE0CE8" w:rsidP="00DE0CE8">
            <w:pPr>
              <w:spacing w:after="0" w:line="240" w:lineRule="auto"/>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1.Виробничого призначення</w:t>
            </w:r>
          </w:p>
        </w:tc>
        <w:tc>
          <w:tcPr>
            <w:tcW w:w="1162" w:type="dxa"/>
            <w:shd w:val="clear" w:color="auto" w:fill="auto"/>
            <w:vAlign w:val="center"/>
          </w:tcPr>
          <w:p w14:paraId="71C88CD5"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eastAsia="uk-UA"/>
                <w14:ligatures w14:val="none"/>
              </w:rPr>
              <w:t>324.000</w:t>
            </w:r>
          </w:p>
        </w:tc>
        <w:tc>
          <w:tcPr>
            <w:tcW w:w="1162" w:type="dxa"/>
            <w:shd w:val="clear" w:color="auto" w:fill="auto"/>
            <w:vAlign w:val="center"/>
          </w:tcPr>
          <w:p w14:paraId="35CFBD9E"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295.000</w:t>
            </w:r>
          </w:p>
        </w:tc>
        <w:tc>
          <w:tcPr>
            <w:tcW w:w="1161" w:type="dxa"/>
            <w:shd w:val="clear" w:color="auto" w:fill="auto"/>
            <w:vAlign w:val="center"/>
          </w:tcPr>
          <w:p w14:paraId="7DAA2226"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02ECFE26"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58DEB279"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324.000</w:t>
            </w:r>
          </w:p>
        </w:tc>
        <w:tc>
          <w:tcPr>
            <w:tcW w:w="1162" w:type="dxa"/>
            <w:shd w:val="clear" w:color="auto" w:fill="auto"/>
            <w:vAlign w:val="center"/>
          </w:tcPr>
          <w:p w14:paraId="7271AE6A"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295.000</w:t>
            </w:r>
          </w:p>
        </w:tc>
      </w:tr>
      <w:tr w:rsidR="00DE0CE8" w:rsidRPr="00DE0CE8" w14:paraId="41FB97A2" w14:textId="77777777" w:rsidTr="0087170C">
        <w:trPr>
          <w:trHeight w:val="346"/>
        </w:trPr>
        <w:tc>
          <w:tcPr>
            <w:tcW w:w="3090" w:type="dxa"/>
            <w:shd w:val="clear" w:color="auto" w:fill="auto"/>
            <w:vAlign w:val="center"/>
          </w:tcPr>
          <w:p w14:paraId="54BF5FC5" w14:textId="77777777" w:rsidR="00DE0CE8" w:rsidRPr="00DE0CE8" w:rsidRDefault="00DE0CE8" w:rsidP="00DE0CE8">
            <w:pPr>
              <w:spacing w:after="0" w:line="240" w:lineRule="auto"/>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 будівлі та споруди</w:t>
            </w:r>
          </w:p>
        </w:tc>
        <w:tc>
          <w:tcPr>
            <w:tcW w:w="1162" w:type="dxa"/>
            <w:shd w:val="clear" w:color="auto" w:fill="auto"/>
            <w:vAlign w:val="center"/>
          </w:tcPr>
          <w:p w14:paraId="4CC9DC56"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eastAsia="uk-UA"/>
                <w14:ligatures w14:val="none"/>
              </w:rPr>
              <w:t>323.400</w:t>
            </w:r>
          </w:p>
        </w:tc>
        <w:tc>
          <w:tcPr>
            <w:tcW w:w="1162" w:type="dxa"/>
            <w:shd w:val="clear" w:color="auto" w:fill="auto"/>
            <w:vAlign w:val="center"/>
          </w:tcPr>
          <w:p w14:paraId="7716ABED"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294.700</w:t>
            </w:r>
          </w:p>
        </w:tc>
        <w:tc>
          <w:tcPr>
            <w:tcW w:w="1161" w:type="dxa"/>
            <w:shd w:val="clear" w:color="auto" w:fill="auto"/>
            <w:vAlign w:val="center"/>
          </w:tcPr>
          <w:p w14:paraId="3BCE9763"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7F928734"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3359D8B7"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323.400</w:t>
            </w:r>
          </w:p>
        </w:tc>
        <w:tc>
          <w:tcPr>
            <w:tcW w:w="1162" w:type="dxa"/>
            <w:shd w:val="clear" w:color="auto" w:fill="auto"/>
            <w:vAlign w:val="center"/>
          </w:tcPr>
          <w:p w14:paraId="18DBC404"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294.700</w:t>
            </w:r>
          </w:p>
        </w:tc>
      </w:tr>
      <w:tr w:rsidR="00DE0CE8" w:rsidRPr="00DE0CE8" w14:paraId="1190B125" w14:textId="77777777" w:rsidTr="0087170C">
        <w:trPr>
          <w:trHeight w:val="346"/>
        </w:trPr>
        <w:tc>
          <w:tcPr>
            <w:tcW w:w="3090" w:type="dxa"/>
            <w:shd w:val="clear" w:color="auto" w:fill="auto"/>
            <w:vAlign w:val="center"/>
          </w:tcPr>
          <w:p w14:paraId="6BF4F4F2" w14:textId="77777777" w:rsidR="00DE0CE8" w:rsidRPr="00DE0CE8" w:rsidRDefault="00DE0CE8" w:rsidP="00DE0CE8">
            <w:pPr>
              <w:spacing w:after="0" w:line="240" w:lineRule="auto"/>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 машини та обладнання</w:t>
            </w:r>
          </w:p>
        </w:tc>
        <w:tc>
          <w:tcPr>
            <w:tcW w:w="1162" w:type="dxa"/>
            <w:shd w:val="clear" w:color="auto" w:fill="auto"/>
            <w:vAlign w:val="center"/>
          </w:tcPr>
          <w:p w14:paraId="2F65D29D"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eastAsia="uk-UA"/>
                <w14:ligatures w14:val="none"/>
              </w:rPr>
              <w:t>0.600</w:t>
            </w:r>
          </w:p>
        </w:tc>
        <w:tc>
          <w:tcPr>
            <w:tcW w:w="1162" w:type="dxa"/>
            <w:shd w:val="clear" w:color="auto" w:fill="auto"/>
            <w:vAlign w:val="center"/>
          </w:tcPr>
          <w:p w14:paraId="704D9DAF"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0.300</w:t>
            </w:r>
          </w:p>
        </w:tc>
        <w:tc>
          <w:tcPr>
            <w:tcW w:w="1161" w:type="dxa"/>
            <w:shd w:val="clear" w:color="auto" w:fill="auto"/>
            <w:vAlign w:val="center"/>
          </w:tcPr>
          <w:p w14:paraId="6CA73BCE"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66AE4A24"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475F2E1B"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0.600</w:t>
            </w:r>
          </w:p>
        </w:tc>
        <w:tc>
          <w:tcPr>
            <w:tcW w:w="1162" w:type="dxa"/>
            <w:shd w:val="clear" w:color="auto" w:fill="auto"/>
            <w:vAlign w:val="center"/>
          </w:tcPr>
          <w:p w14:paraId="29789249"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0.300</w:t>
            </w:r>
          </w:p>
        </w:tc>
      </w:tr>
      <w:tr w:rsidR="00DE0CE8" w:rsidRPr="00DE0CE8" w14:paraId="2168BA1A" w14:textId="77777777" w:rsidTr="0087170C">
        <w:trPr>
          <w:trHeight w:val="346"/>
        </w:trPr>
        <w:tc>
          <w:tcPr>
            <w:tcW w:w="3090" w:type="dxa"/>
            <w:shd w:val="clear" w:color="auto" w:fill="auto"/>
            <w:vAlign w:val="center"/>
          </w:tcPr>
          <w:p w14:paraId="76E89BE0" w14:textId="77777777" w:rsidR="00DE0CE8" w:rsidRPr="00DE0CE8" w:rsidRDefault="00DE0CE8" w:rsidP="00DE0CE8">
            <w:pPr>
              <w:spacing w:after="0" w:line="240" w:lineRule="auto"/>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lastRenderedPageBreak/>
              <w:t>- транспортні засоби</w:t>
            </w:r>
          </w:p>
        </w:tc>
        <w:tc>
          <w:tcPr>
            <w:tcW w:w="1162" w:type="dxa"/>
            <w:shd w:val="clear" w:color="auto" w:fill="auto"/>
            <w:vAlign w:val="center"/>
          </w:tcPr>
          <w:p w14:paraId="54B0CC7F"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1DA2022D"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1" w:type="dxa"/>
            <w:shd w:val="clear" w:color="auto" w:fill="auto"/>
            <w:vAlign w:val="center"/>
          </w:tcPr>
          <w:p w14:paraId="6B3A2A3F"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3173B20B"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3E820CEA"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1E363A56"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r>
      <w:tr w:rsidR="00DE0CE8" w:rsidRPr="00DE0CE8" w14:paraId="46ACB171" w14:textId="77777777" w:rsidTr="0087170C">
        <w:trPr>
          <w:trHeight w:val="346"/>
        </w:trPr>
        <w:tc>
          <w:tcPr>
            <w:tcW w:w="3090" w:type="dxa"/>
            <w:shd w:val="clear" w:color="auto" w:fill="auto"/>
            <w:vAlign w:val="center"/>
          </w:tcPr>
          <w:p w14:paraId="49B84E83" w14:textId="77777777" w:rsidR="00DE0CE8" w:rsidRPr="00DE0CE8" w:rsidRDefault="00DE0CE8" w:rsidP="00DE0CE8">
            <w:pPr>
              <w:spacing w:after="0" w:line="240" w:lineRule="auto"/>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 земельні ділянки</w:t>
            </w:r>
          </w:p>
        </w:tc>
        <w:tc>
          <w:tcPr>
            <w:tcW w:w="1162" w:type="dxa"/>
            <w:shd w:val="clear" w:color="auto" w:fill="auto"/>
            <w:vAlign w:val="center"/>
          </w:tcPr>
          <w:p w14:paraId="3EA8D3FA"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6DD8F63C"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1" w:type="dxa"/>
            <w:shd w:val="clear" w:color="auto" w:fill="auto"/>
            <w:vAlign w:val="center"/>
          </w:tcPr>
          <w:p w14:paraId="376B4286"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28E3E9B8"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4A8A05EB"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2C11EC8D"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r>
      <w:tr w:rsidR="00DE0CE8" w:rsidRPr="00DE0CE8" w14:paraId="1318EA06" w14:textId="77777777" w:rsidTr="0087170C">
        <w:trPr>
          <w:trHeight w:val="346"/>
        </w:trPr>
        <w:tc>
          <w:tcPr>
            <w:tcW w:w="3090" w:type="dxa"/>
            <w:shd w:val="clear" w:color="auto" w:fill="auto"/>
            <w:vAlign w:val="center"/>
          </w:tcPr>
          <w:p w14:paraId="6A201C2E" w14:textId="77777777" w:rsidR="00DE0CE8" w:rsidRPr="00DE0CE8" w:rsidRDefault="00DE0CE8" w:rsidP="00DE0CE8">
            <w:pPr>
              <w:spacing w:after="0" w:line="240" w:lineRule="auto"/>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 інші</w:t>
            </w:r>
          </w:p>
        </w:tc>
        <w:tc>
          <w:tcPr>
            <w:tcW w:w="1162" w:type="dxa"/>
            <w:shd w:val="clear" w:color="auto" w:fill="auto"/>
            <w:vAlign w:val="center"/>
          </w:tcPr>
          <w:p w14:paraId="6CE612A2"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5165CFB4"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1" w:type="dxa"/>
            <w:shd w:val="clear" w:color="auto" w:fill="auto"/>
            <w:vAlign w:val="center"/>
          </w:tcPr>
          <w:p w14:paraId="49DE1A29"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689E74B4"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21F0071E"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104DC8B1"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r>
      <w:tr w:rsidR="00DE0CE8" w:rsidRPr="00DE0CE8" w14:paraId="0ED86748" w14:textId="77777777" w:rsidTr="0087170C">
        <w:trPr>
          <w:trHeight w:val="346"/>
        </w:trPr>
        <w:tc>
          <w:tcPr>
            <w:tcW w:w="3090" w:type="dxa"/>
            <w:shd w:val="clear" w:color="auto" w:fill="auto"/>
            <w:vAlign w:val="center"/>
          </w:tcPr>
          <w:p w14:paraId="3DD692BD" w14:textId="77777777" w:rsidR="00DE0CE8" w:rsidRPr="00DE0CE8" w:rsidRDefault="00DE0CE8" w:rsidP="00DE0CE8">
            <w:pPr>
              <w:spacing w:after="0" w:line="240" w:lineRule="auto"/>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2. Невиробничого призначення</w:t>
            </w:r>
          </w:p>
        </w:tc>
        <w:tc>
          <w:tcPr>
            <w:tcW w:w="1162" w:type="dxa"/>
            <w:shd w:val="clear" w:color="auto" w:fill="auto"/>
            <w:vAlign w:val="center"/>
          </w:tcPr>
          <w:p w14:paraId="6BC83D17"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7BDC92CA"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1" w:type="dxa"/>
            <w:shd w:val="clear" w:color="auto" w:fill="auto"/>
            <w:vAlign w:val="center"/>
          </w:tcPr>
          <w:p w14:paraId="57F83DE7"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696B9DC2"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60900952"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10C27392"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r>
      <w:tr w:rsidR="00DE0CE8" w:rsidRPr="00DE0CE8" w14:paraId="7D770A96" w14:textId="77777777" w:rsidTr="0087170C">
        <w:trPr>
          <w:trHeight w:val="346"/>
        </w:trPr>
        <w:tc>
          <w:tcPr>
            <w:tcW w:w="3090" w:type="dxa"/>
            <w:shd w:val="clear" w:color="auto" w:fill="auto"/>
            <w:vAlign w:val="center"/>
          </w:tcPr>
          <w:p w14:paraId="1EFEF453" w14:textId="77777777" w:rsidR="00DE0CE8" w:rsidRPr="00DE0CE8" w:rsidRDefault="00DE0CE8" w:rsidP="00DE0CE8">
            <w:pPr>
              <w:spacing w:after="0" w:line="240" w:lineRule="auto"/>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 будівлі та споруди</w:t>
            </w:r>
          </w:p>
        </w:tc>
        <w:tc>
          <w:tcPr>
            <w:tcW w:w="1162" w:type="dxa"/>
            <w:shd w:val="clear" w:color="auto" w:fill="auto"/>
            <w:vAlign w:val="center"/>
          </w:tcPr>
          <w:p w14:paraId="35EFCC59"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4B7F5503"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1" w:type="dxa"/>
            <w:shd w:val="clear" w:color="auto" w:fill="auto"/>
            <w:vAlign w:val="center"/>
          </w:tcPr>
          <w:p w14:paraId="6EED3665"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1D4CA685"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209D1077"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448D5808"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r>
      <w:tr w:rsidR="00DE0CE8" w:rsidRPr="00DE0CE8" w14:paraId="759AECC6" w14:textId="77777777" w:rsidTr="0087170C">
        <w:trPr>
          <w:trHeight w:val="346"/>
        </w:trPr>
        <w:tc>
          <w:tcPr>
            <w:tcW w:w="3090" w:type="dxa"/>
            <w:shd w:val="clear" w:color="auto" w:fill="auto"/>
            <w:vAlign w:val="center"/>
          </w:tcPr>
          <w:p w14:paraId="5ADE1AF8" w14:textId="77777777" w:rsidR="00DE0CE8" w:rsidRPr="00DE0CE8" w:rsidRDefault="00DE0CE8" w:rsidP="00DE0CE8">
            <w:pPr>
              <w:spacing w:after="0" w:line="240" w:lineRule="auto"/>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 машини та обладнання</w:t>
            </w:r>
          </w:p>
        </w:tc>
        <w:tc>
          <w:tcPr>
            <w:tcW w:w="1162" w:type="dxa"/>
            <w:shd w:val="clear" w:color="auto" w:fill="auto"/>
            <w:vAlign w:val="center"/>
          </w:tcPr>
          <w:p w14:paraId="15BD8D50"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23E2FB26"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1" w:type="dxa"/>
            <w:shd w:val="clear" w:color="auto" w:fill="auto"/>
            <w:vAlign w:val="center"/>
          </w:tcPr>
          <w:p w14:paraId="55C9A669"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34020088"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4BDB3AF2"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34713214"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r>
      <w:tr w:rsidR="00DE0CE8" w:rsidRPr="00DE0CE8" w14:paraId="2C6600CE" w14:textId="77777777" w:rsidTr="0087170C">
        <w:trPr>
          <w:trHeight w:val="346"/>
        </w:trPr>
        <w:tc>
          <w:tcPr>
            <w:tcW w:w="3090" w:type="dxa"/>
            <w:shd w:val="clear" w:color="auto" w:fill="auto"/>
            <w:vAlign w:val="center"/>
          </w:tcPr>
          <w:p w14:paraId="537A5B05" w14:textId="77777777" w:rsidR="00DE0CE8" w:rsidRPr="00DE0CE8" w:rsidRDefault="00DE0CE8" w:rsidP="00DE0CE8">
            <w:pPr>
              <w:spacing w:after="0" w:line="240" w:lineRule="auto"/>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 транспортні засоби</w:t>
            </w:r>
          </w:p>
        </w:tc>
        <w:tc>
          <w:tcPr>
            <w:tcW w:w="1162" w:type="dxa"/>
            <w:shd w:val="clear" w:color="auto" w:fill="auto"/>
            <w:vAlign w:val="center"/>
          </w:tcPr>
          <w:p w14:paraId="1802A8A8"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390D06B4"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1" w:type="dxa"/>
            <w:shd w:val="clear" w:color="auto" w:fill="auto"/>
            <w:vAlign w:val="center"/>
          </w:tcPr>
          <w:p w14:paraId="43C700C8"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4475C6E2"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755B97DA"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55DD7889"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r>
      <w:tr w:rsidR="00DE0CE8" w:rsidRPr="00DE0CE8" w14:paraId="32DA8C21" w14:textId="77777777" w:rsidTr="0087170C">
        <w:trPr>
          <w:trHeight w:val="346"/>
        </w:trPr>
        <w:tc>
          <w:tcPr>
            <w:tcW w:w="3090" w:type="dxa"/>
            <w:shd w:val="clear" w:color="auto" w:fill="auto"/>
            <w:vAlign w:val="center"/>
          </w:tcPr>
          <w:p w14:paraId="60399AED" w14:textId="77777777" w:rsidR="00DE0CE8" w:rsidRPr="00DE0CE8" w:rsidRDefault="00DE0CE8" w:rsidP="00DE0CE8">
            <w:pPr>
              <w:spacing w:after="0" w:line="240" w:lineRule="auto"/>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 земельні ділянки</w:t>
            </w:r>
          </w:p>
        </w:tc>
        <w:tc>
          <w:tcPr>
            <w:tcW w:w="1162" w:type="dxa"/>
            <w:shd w:val="clear" w:color="auto" w:fill="auto"/>
            <w:vAlign w:val="center"/>
          </w:tcPr>
          <w:p w14:paraId="1CF969DD"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0.000</w:t>
            </w:r>
          </w:p>
        </w:tc>
        <w:tc>
          <w:tcPr>
            <w:tcW w:w="1162" w:type="dxa"/>
            <w:shd w:val="clear" w:color="auto" w:fill="auto"/>
            <w:vAlign w:val="center"/>
          </w:tcPr>
          <w:p w14:paraId="275F0F1D"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val="en-US" w:eastAsia="uk-UA"/>
                <w14:ligatures w14:val="none"/>
              </w:rPr>
              <w:t>0.000</w:t>
            </w:r>
          </w:p>
        </w:tc>
        <w:tc>
          <w:tcPr>
            <w:tcW w:w="1161" w:type="dxa"/>
            <w:shd w:val="clear" w:color="auto" w:fill="auto"/>
            <w:vAlign w:val="center"/>
          </w:tcPr>
          <w:p w14:paraId="04D39E7C"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val="en-US" w:eastAsia="uk-UA"/>
                <w14:ligatures w14:val="none"/>
              </w:rPr>
              <w:t>0.000</w:t>
            </w:r>
          </w:p>
        </w:tc>
        <w:tc>
          <w:tcPr>
            <w:tcW w:w="1162" w:type="dxa"/>
            <w:shd w:val="clear" w:color="auto" w:fill="auto"/>
            <w:vAlign w:val="center"/>
          </w:tcPr>
          <w:p w14:paraId="4573B172"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val="en-US" w:eastAsia="uk-UA"/>
                <w14:ligatures w14:val="none"/>
              </w:rPr>
              <w:t>0.000</w:t>
            </w:r>
          </w:p>
        </w:tc>
        <w:tc>
          <w:tcPr>
            <w:tcW w:w="1162" w:type="dxa"/>
            <w:shd w:val="clear" w:color="auto" w:fill="auto"/>
            <w:vAlign w:val="center"/>
          </w:tcPr>
          <w:p w14:paraId="026B3750"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val="en-US" w:eastAsia="uk-UA"/>
                <w14:ligatures w14:val="none"/>
              </w:rPr>
              <w:t>0.000</w:t>
            </w:r>
          </w:p>
        </w:tc>
        <w:tc>
          <w:tcPr>
            <w:tcW w:w="1162" w:type="dxa"/>
            <w:shd w:val="clear" w:color="auto" w:fill="auto"/>
            <w:vAlign w:val="center"/>
          </w:tcPr>
          <w:p w14:paraId="6635A3D2"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val="en-US" w:eastAsia="uk-UA"/>
                <w14:ligatures w14:val="none"/>
              </w:rPr>
              <w:t>0.000</w:t>
            </w:r>
          </w:p>
        </w:tc>
      </w:tr>
      <w:tr w:rsidR="00DE0CE8" w:rsidRPr="00DE0CE8" w14:paraId="4AF8217C" w14:textId="77777777" w:rsidTr="0087170C">
        <w:trPr>
          <w:trHeight w:val="346"/>
        </w:trPr>
        <w:tc>
          <w:tcPr>
            <w:tcW w:w="3090" w:type="dxa"/>
            <w:shd w:val="clear" w:color="auto" w:fill="auto"/>
            <w:vAlign w:val="center"/>
          </w:tcPr>
          <w:p w14:paraId="053E9A7E" w14:textId="77777777" w:rsidR="00DE0CE8" w:rsidRPr="00DE0CE8" w:rsidRDefault="00DE0CE8" w:rsidP="00DE0CE8">
            <w:pPr>
              <w:spacing w:after="0" w:line="240" w:lineRule="auto"/>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 xml:space="preserve">- </w:t>
            </w:r>
            <w:r w:rsidRPr="00DE0CE8">
              <w:rPr>
                <w:rFonts w:ascii="Times New Roman" w:eastAsia="Times New Roman" w:hAnsi="Times New Roman" w:cs="Times New Roman"/>
                <w:b/>
                <w:sz w:val="20"/>
                <w:szCs w:val="20"/>
                <w:lang w:val="en-US" w:eastAsia="uk-UA"/>
                <w14:ligatures w14:val="none"/>
              </w:rPr>
              <w:t>ін</w:t>
            </w:r>
            <w:r w:rsidRPr="00DE0CE8">
              <w:rPr>
                <w:rFonts w:ascii="Times New Roman" w:eastAsia="Times New Roman" w:hAnsi="Times New Roman" w:cs="Times New Roman"/>
                <w:b/>
                <w:sz w:val="20"/>
                <w:szCs w:val="20"/>
                <w:lang w:eastAsia="uk-UA"/>
                <w14:ligatures w14:val="none"/>
              </w:rPr>
              <w:t>в</w:t>
            </w:r>
            <w:r w:rsidRPr="00DE0CE8">
              <w:rPr>
                <w:rFonts w:ascii="Times New Roman" w:eastAsia="Times New Roman" w:hAnsi="Times New Roman" w:cs="Times New Roman"/>
                <w:b/>
                <w:sz w:val="20"/>
                <w:szCs w:val="20"/>
                <w:lang w:val="en-US" w:eastAsia="uk-UA"/>
                <w14:ligatures w14:val="none"/>
              </w:rPr>
              <w:t>естиційна нерухомість</w:t>
            </w:r>
          </w:p>
        </w:tc>
        <w:tc>
          <w:tcPr>
            <w:tcW w:w="1162" w:type="dxa"/>
            <w:shd w:val="clear" w:color="auto" w:fill="auto"/>
            <w:vAlign w:val="center"/>
          </w:tcPr>
          <w:p w14:paraId="4DB998B5"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0.000</w:t>
            </w:r>
          </w:p>
        </w:tc>
        <w:tc>
          <w:tcPr>
            <w:tcW w:w="1162" w:type="dxa"/>
            <w:shd w:val="clear" w:color="auto" w:fill="auto"/>
            <w:vAlign w:val="center"/>
          </w:tcPr>
          <w:p w14:paraId="642435C9"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0.000</w:t>
            </w:r>
          </w:p>
        </w:tc>
        <w:tc>
          <w:tcPr>
            <w:tcW w:w="1161" w:type="dxa"/>
            <w:shd w:val="clear" w:color="auto" w:fill="auto"/>
            <w:vAlign w:val="center"/>
          </w:tcPr>
          <w:p w14:paraId="5C305EA6"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0.000</w:t>
            </w:r>
          </w:p>
        </w:tc>
        <w:tc>
          <w:tcPr>
            <w:tcW w:w="1162" w:type="dxa"/>
            <w:shd w:val="clear" w:color="auto" w:fill="auto"/>
            <w:vAlign w:val="center"/>
          </w:tcPr>
          <w:p w14:paraId="46ABDF18"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0.000</w:t>
            </w:r>
          </w:p>
        </w:tc>
        <w:tc>
          <w:tcPr>
            <w:tcW w:w="1162" w:type="dxa"/>
            <w:shd w:val="clear" w:color="auto" w:fill="auto"/>
            <w:vAlign w:val="center"/>
          </w:tcPr>
          <w:p w14:paraId="4A9A7EEC"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0.000</w:t>
            </w:r>
          </w:p>
        </w:tc>
        <w:tc>
          <w:tcPr>
            <w:tcW w:w="1162" w:type="dxa"/>
            <w:shd w:val="clear" w:color="auto" w:fill="auto"/>
            <w:vAlign w:val="center"/>
          </w:tcPr>
          <w:p w14:paraId="24041075"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0.000</w:t>
            </w:r>
          </w:p>
        </w:tc>
      </w:tr>
      <w:tr w:rsidR="00DE0CE8" w:rsidRPr="00DE0CE8" w14:paraId="442D1567" w14:textId="77777777" w:rsidTr="0087170C">
        <w:trPr>
          <w:trHeight w:val="346"/>
        </w:trPr>
        <w:tc>
          <w:tcPr>
            <w:tcW w:w="3090" w:type="dxa"/>
            <w:shd w:val="clear" w:color="auto" w:fill="auto"/>
            <w:vAlign w:val="center"/>
          </w:tcPr>
          <w:p w14:paraId="2C2968BE" w14:textId="77777777" w:rsidR="00DE0CE8" w:rsidRPr="00DE0CE8" w:rsidRDefault="00DE0CE8" w:rsidP="00DE0CE8">
            <w:pPr>
              <w:spacing w:after="0" w:line="240" w:lineRule="auto"/>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 інші</w:t>
            </w:r>
          </w:p>
        </w:tc>
        <w:tc>
          <w:tcPr>
            <w:tcW w:w="1162" w:type="dxa"/>
            <w:shd w:val="clear" w:color="auto" w:fill="auto"/>
            <w:vAlign w:val="center"/>
          </w:tcPr>
          <w:p w14:paraId="4BA3FA91"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6CD079B2"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1" w:type="dxa"/>
            <w:shd w:val="clear" w:color="auto" w:fill="auto"/>
            <w:vAlign w:val="center"/>
          </w:tcPr>
          <w:p w14:paraId="14D98685"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780A62AC"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41784FD4"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3F9B4EDC"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r>
      <w:tr w:rsidR="00DE0CE8" w:rsidRPr="00DE0CE8" w14:paraId="06E06199" w14:textId="77777777" w:rsidTr="0087170C">
        <w:trPr>
          <w:trHeight w:val="346"/>
        </w:trPr>
        <w:tc>
          <w:tcPr>
            <w:tcW w:w="3090" w:type="dxa"/>
            <w:shd w:val="clear" w:color="auto" w:fill="auto"/>
            <w:vAlign w:val="center"/>
          </w:tcPr>
          <w:p w14:paraId="109AF533" w14:textId="77777777" w:rsidR="00DE0CE8" w:rsidRPr="00DE0CE8" w:rsidRDefault="00DE0CE8" w:rsidP="00DE0CE8">
            <w:pPr>
              <w:spacing w:after="0" w:line="240" w:lineRule="auto"/>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Усього</w:t>
            </w:r>
          </w:p>
        </w:tc>
        <w:tc>
          <w:tcPr>
            <w:tcW w:w="1162" w:type="dxa"/>
            <w:shd w:val="clear" w:color="auto" w:fill="auto"/>
            <w:vAlign w:val="center"/>
          </w:tcPr>
          <w:p w14:paraId="23BD64C5"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eastAsia="uk-UA"/>
                <w14:ligatures w14:val="none"/>
              </w:rPr>
              <w:t>324.000</w:t>
            </w:r>
          </w:p>
        </w:tc>
        <w:tc>
          <w:tcPr>
            <w:tcW w:w="1162" w:type="dxa"/>
            <w:shd w:val="clear" w:color="auto" w:fill="auto"/>
            <w:vAlign w:val="center"/>
          </w:tcPr>
          <w:p w14:paraId="33CF98BB"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295.000</w:t>
            </w:r>
          </w:p>
        </w:tc>
        <w:tc>
          <w:tcPr>
            <w:tcW w:w="1161" w:type="dxa"/>
            <w:shd w:val="clear" w:color="auto" w:fill="auto"/>
            <w:vAlign w:val="center"/>
          </w:tcPr>
          <w:p w14:paraId="3E231C7E"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6408F074"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0.000</w:t>
            </w:r>
          </w:p>
        </w:tc>
        <w:tc>
          <w:tcPr>
            <w:tcW w:w="1162" w:type="dxa"/>
            <w:shd w:val="clear" w:color="auto" w:fill="auto"/>
            <w:vAlign w:val="center"/>
          </w:tcPr>
          <w:p w14:paraId="45FD7472"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324.000</w:t>
            </w:r>
          </w:p>
        </w:tc>
        <w:tc>
          <w:tcPr>
            <w:tcW w:w="1162" w:type="dxa"/>
            <w:shd w:val="clear" w:color="auto" w:fill="auto"/>
            <w:vAlign w:val="center"/>
          </w:tcPr>
          <w:p w14:paraId="27691F3E"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295.000</w:t>
            </w:r>
          </w:p>
        </w:tc>
      </w:tr>
    </w:tbl>
    <w:p w14:paraId="690CD66A" w14:textId="77777777" w:rsidR="00DE0CE8" w:rsidRPr="00DE0CE8" w:rsidRDefault="00DE0CE8" w:rsidP="00DE0CE8">
      <w:pPr>
        <w:spacing w:after="0" w:line="240" w:lineRule="auto"/>
        <w:rPr>
          <w:rFonts w:ascii="Times New Roman" w:eastAsia="Times New Roman" w:hAnsi="Times New Roman" w:cs="Times New Roman"/>
          <w:sz w:val="20"/>
          <w:szCs w:val="20"/>
          <w:lang w:eastAsia="uk-UA"/>
          <w14:ligatures w14:val="none"/>
        </w:rPr>
      </w:pPr>
    </w:p>
    <w:p w14:paraId="2C8A8450"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b/>
          <w:sz w:val="20"/>
          <w:szCs w:val="20"/>
          <w:lang w:eastAsia="uk-UA"/>
          <w14:ligatures w14:val="none"/>
        </w:rPr>
        <w:t xml:space="preserve">Пояснення : </w:t>
      </w:r>
      <w:r w:rsidRPr="00DE0CE8">
        <w:rPr>
          <w:rFonts w:ascii="Times New Roman" w:eastAsia="Times New Roman" w:hAnsi="Times New Roman" w:cs="Times New Roman"/>
          <w:b/>
          <w:sz w:val="20"/>
          <w:szCs w:val="20"/>
          <w:lang w:val="en-US" w:eastAsia="uk-UA"/>
          <w14:ligatures w14:val="none"/>
        </w:rPr>
        <w:t xml:space="preserve"> </w:t>
      </w:r>
      <w:r w:rsidRPr="00DE0CE8">
        <w:rPr>
          <w:rFonts w:ascii="Times New Roman" w:eastAsia="Times New Roman" w:hAnsi="Times New Roman" w:cs="Times New Roman"/>
          <w:sz w:val="20"/>
          <w:szCs w:val="20"/>
          <w:lang w:val="ru-RU" w:eastAsia="uk-UA"/>
          <w14:ligatures w14:val="none"/>
        </w:rPr>
        <w:t>Термiни використання ОЗ (за основними групами) складає 30 рокiв. Умови користування основних засобiв: будiвлi в задовiльному станi, машини та транспортнi засоби в нормальному технiчному станi, iншi основнi засоби в задовiльному станi. Основнi засоби за усiма групами використовуються за призначенням. Первiсна вартiсть основних засобiв на початок звітного періоду становила 1568,7 тис.грн., на кінець звітного періоду 1568,7 тис.грн. Ступiнь зносу основних засобiв на початок звiтного перiоду 80%, на кiнець звiтного перiоду 81%. Ступiнь використання основних засобiв 85-90 %. Сума нарахованого зносу на початок звiтного перiоду 1255,3 тис.грн., на кiнець звiтного перiоду 1271,8 тис.грн. Основнi засоби перебувають у постiйному користуваннi та будь-яких обмежень, протягом звiтного року, не було. Суттєвих змiн у складi основних засобiв також не вiдбувалося.</w:t>
      </w:r>
    </w:p>
    <w:tbl>
      <w:tblPr>
        <w:tblW w:w="9828" w:type="dxa"/>
        <w:tblLook w:val="01E0" w:firstRow="1" w:lastRow="1" w:firstColumn="1" w:lastColumn="1" w:noHBand="0" w:noVBand="0"/>
      </w:tblPr>
      <w:tblGrid>
        <w:gridCol w:w="1252"/>
        <w:gridCol w:w="3438"/>
        <w:gridCol w:w="2571"/>
        <w:gridCol w:w="2567"/>
      </w:tblGrid>
      <w:tr w:rsidR="00DE0CE8" w:rsidRPr="00DE0CE8" w14:paraId="13B5B720" w14:textId="77777777" w:rsidTr="0087170C">
        <w:trPr>
          <w:trHeight w:val="244"/>
        </w:trPr>
        <w:tc>
          <w:tcPr>
            <w:tcW w:w="9828" w:type="dxa"/>
            <w:gridSpan w:val="4"/>
            <w:shd w:val="clear" w:color="auto" w:fill="auto"/>
          </w:tcPr>
          <w:p w14:paraId="34B6A607" w14:textId="77777777" w:rsidR="00DE0CE8" w:rsidRPr="00DE0CE8" w:rsidRDefault="00DE0CE8" w:rsidP="00DE0CE8">
            <w:pPr>
              <w:spacing w:after="0" w:line="240" w:lineRule="auto"/>
              <w:jc w:val="center"/>
              <w:rPr>
                <w:rFonts w:ascii="Times New Roman" w:eastAsia="Times New Roman" w:hAnsi="Times New Roman" w:cs="Times New Roman"/>
                <w:b/>
                <w:bCs/>
                <w:color w:val="000000"/>
                <w:sz w:val="24"/>
                <w:szCs w:val="24"/>
                <w:lang w:eastAsia="uk-UA"/>
                <w14:ligatures w14:val="none"/>
              </w:rPr>
            </w:pPr>
            <w:r w:rsidRPr="00DE0CE8">
              <w:rPr>
                <w:rFonts w:ascii="Times New Roman" w:eastAsia="Times New Roman" w:hAnsi="Times New Roman" w:cs="Times New Roman"/>
                <w:b/>
                <w:bCs/>
                <w:color w:val="000000"/>
                <w:sz w:val="24"/>
                <w:szCs w:val="24"/>
                <w:lang w:eastAsia="uk-UA"/>
                <w14:ligatures w14:val="none"/>
              </w:rPr>
              <w:t>Інформація щодо вартості чистих активів емітента</w:t>
            </w:r>
          </w:p>
          <w:p w14:paraId="5E0C2A0A" w14:textId="77777777" w:rsidR="00DE0CE8" w:rsidRPr="00DE0CE8" w:rsidRDefault="00DE0CE8" w:rsidP="00DE0CE8">
            <w:pPr>
              <w:spacing w:after="0" w:line="240" w:lineRule="auto"/>
              <w:rPr>
                <w:rFonts w:ascii="Times New Roman" w:eastAsia="Times New Roman" w:hAnsi="Times New Roman" w:cs="Times New Roman"/>
                <w:sz w:val="24"/>
                <w:szCs w:val="24"/>
                <w:lang w:eastAsia="uk-UA"/>
                <w14:ligatures w14:val="none"/>
              </w:rPr>
            </w:pPr>
          </w:p>
        </w:tc>
      </w:tr>
      <w:tr w:rsidR="00DE0CE8" w:rsidRPr="00DE0CE8" w14:paraId="5A9C5AA4" w14:textId="77777777" w:rsidTr="0087170C">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3D3EF2E8" w14:textId="77777777" w:rsidR="00DE0CE8" w:rsidRPr="00DE0CE8" w:rsidRDefault="00DE0CE8" w:rsidP="00DE0CE8">
            <w:pPr>
              <w:spacing w:after="0" w:line="240" w:lineRule="auto"/>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val="ru-RU" w:eastAsia="uk-UA"/>
                <w14:ligatures w14:val="none"/>
              </w:rPr>
              <w:t>Найменування показника</w:t>
            </w:r>
            <w:r w:rsidRPr="00DE0CE8">
              <w:rPr>
                <w:rFonts w:ascii="Times New Roman" w:eastAsia="Times New Roman" w:hAnsi="Times New Roman" w:cs="Times New Roman"/>
                <w:b/>
                <w:sz w:val="20"/>
                <w:szCs w:val="20"/>
                <w:lang w:val="en-US" w:eastAsia="uk-UA"/>
                <w14:ligatures w14:val="none"/>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14:paraId="32F99589"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val="ru-RU" w:eastAsia="uk-UA"/>
                <w14:ligatures w14:val="none"/>
              </w:rPr>
            </w:pPr>
            <w:r w:rsidRPr="00DE0CE8">
              <w:rPr>
                <w:rFonts w:ascii="Times New Roman" w:eastAsia="Times New Roman" w:hAnsi="Times New Roman" w:cs="Times New Roman"/>
                <w:b/>
                <w:sz w:val="20"/>
                <w:szCs w:val="20"/>
                <w:lang w:val="ru-RU" w:eastAsia="uk-UA"/>
                <w14:ligatures w14:val="none"/>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14:paraId="2BEA67C9"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val="ru-RU" w:eastAsia="uk-UA"/>
                <w14:ligatures w14:val="none"/>
              </w:rPr>
            </w:pPr>
            <w:r w:rsidRPr="00DE0CE8">
              <w:rPr>
                <w:rFonts w:ascii="Times New Roman" w:eastAsia="Times New Roman" w:hAnsi="Times New Roman" w:cs="Times New Roman"/>
                <w:b/>
                <w:sz w:val="20"/>
                <w:szCs w:val="20"/>
                <w:lang w:val="ru-RU" w:eastAsia="uk-UA"/>
                <w14:ligatures w14:val="none"/>
              </w:rPr>
              <w:t>За попередній період</w:t>
            </w:r>
          </w:p>
        </w:tc>
      </w:tr>
      <w:tr w:rsidR="00DE0CE8" w:rsidRPr="00DE0CE8" w14:paraId="6067DEEB" w14:textId="77777777" w:rsidTr="0087170C">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3B4E3080" w14:textId="77777777" w:rsidR="00DE0CE8" w:rsidRPr="00DE0CE8" w:rsidRDefault="00DE0CE8" w:rsidP="00DE0CE8">
            <w:pPr>
              <w:spacing w:after="0" w:line="240" w:lineRule="auto"/>
              <w:rPr>
                <w:rFonts w:ascii="Times New Roman" w:eastAsia="Times New Roman" w:hAnsi="Times New Roman" w:cs="Times New Roman"/>
                <w:b/>
                <w:sz w:val="20"/>
                <w:szCs w:val="20"/>
                <w:lang w:val="ru-RU" w:eastAsia="uk-UA"/>
                <w14:ligatures w14:val="none"/>
              </w:rPr>
            </w:pPr>
            <w:r w:rsidRPr="00DE0CE8">
              <w:rPr>
                <w:rFonts w:ascii="Times New Roman" w:eastAsia="Times New Roman" w:hAnsi="Times New Roman" w:cs="Times New Roman"/>
                <w:b/>
                <w:sz w:val="20"/>
                <w:szCs w:val="20"/>
                <w:lang w:val="ru-RU" w:eastAsia="uk-UA"/>
                <w14:ligatures w14:val="none"/>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41A7800F"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ru-RU" w:eastAsia="uk-UA"/>
                <w14:ligatures w14:val="none"/>
              </w:rPr>
            </w:pPr>
            <w:r w:rsidRPr="00DE0CE8">
              <w:rPr>
                <w:rFonts w:ascii="Times New Roman" w:eastAsia="Times New Roman" w:hAnsi="Times New Roman" w:cs="Times New Roman"/>
                <w:sz w:val="20"/>
                <w:szCs w:val="20"/>
                <w:lang w:val="en-US" w:eastAsia="uk-UA"/>
                <w14:ligatures w14:val="none"/>
              </w:rPr>
              <w:t>512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51E885F5"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ru-RU" w:eastAsia="uk-UA"/>
                <w14:ligatures w14:val="none"/>
              </w:rPr>
            </w:pPr>
            <w:r w:rsidRPr="00DE0CE8">
              <w:rPr>
                <w:rFonts w:ascii="Times New Roman" w:eastAsia="Times New Roman" w:hAnsi="Times New Roman" w:cs="Times New Roman"/>
                <w:sz w:val="20"/>
                <w:szCs w:val="20"/>
                <w:lang w:val="en-US" w:eastAsia="uk-UA"/>
                <w14:ligatures w14:val="none"/>
              </w:rPr>
              <w:t>510.4</w:t>
            </w:r>
          </w:p>
        </w:tc>
      </w:tr>
      <w:tr w:rsidR="00DE0CE8" w:rsidRPr="00DE0CE8" w14:paraId="0580C8A8" w14:textId="77777777" w:rsidTr="0087170C">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0BDFD230" w14:textId="77777777" w:rsidR="00DE0CE8" w:rsidRPr="00DE0CE8" w:rsidRDefault="00DE0CE8" w:rsidP="00DE0CE8">
            <w:pPr>
              <w:spacing w:after="0" w:line="240" w:lineRule="auto"/>
              <w:rPr>
                <w:rFonts w:ascii="Times New Roman" w:eastAsia="Times New Roman" w:hAnsi="Times New Roman" w:cs="Times New Roman"/>
                <w:b/>
                <w:sz w:val="20"/>
                <w:szCs w:val="20"/>
                <w:lang w:val="ru-RU" w:eastAsia="uk-UA"/>
                <w14:ligatures w14:val="none"/>
              </w:rPr>
            </w:pPr>
            <w:r w:rsidRPr="00DE0CE8">
              <w:rPr>
                <w:rFonts w:ascii="Times New Roman" w:eastAsia="Times New Roman" w:hAnsi="Times New Roman" w:cs="Times New Roman"/>
                <w:b/>
                <w:sz w:val="20"/>
                <w:szCs w:val="20"/>
                <w:lang w:val="ru-RU" w:eastAsia="uk-UA"/>
                <w14:ligatures w14:val="none"/>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248F35BC"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ru-RU" w:eastAsia="uk-UA"/>
                <w14:ligatures w14:val="none"/>
              </w:rPr>
            </w:pPr>
            <w:r w:rsidRPr="00DE0CE8">
              <w:rPr>
                <w:rFonts w:ascii="Times New Roman" w:eastAsia="Times New Roman" w:hAnsi="Times New Roman" w:cs="Times New Roman"/>
                <w:sz w:val="20"/>
                <w:szCs w:val="20"/>
                <w:lang w:val="en-US" w:eastAsia="uk-UA"/>
                <w14:ligatures w14:val="none"/>
              </w:rPr>
              <w:t>78.4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250D2CEA"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ru-RU" w:eastAsia="uk-UA"/>
                <w14:ligatures w14:val="none"/>
              </w:rPr>
            </w:pPr>
            <w:r w:rsidRPr="00DE0CE8">
              <w:rPr>
                <w:rFonts w:ascii="Times New Roman" w:eastAsia="Times New Roman" w:hAnsi="Times New Roman" w:cs="Times New Roman"/>
                <w:sz w:val="20"/>
                <w:szCs w:val="20"/>
                <w:lang w:val="en-US" w:eastAsia="uk-UA"/>
                <w14:ligatures w14:val="none"/>
              </w:rPr>
              <w:t>78.4</w:t>
            </w:r>
          </w:p>
        </w:tc>
      </w:tr>
      <w:tr w:rsidR="00DE0CE8" w:rsidRPr="00DE0CE8" w14:paraId="2BDF0B27" w14:textId="77777777" w:rsidTr="0087170C">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389E789F" w14:textId="77777777" w:rsidR="00DE0CE8" w:rsidRPr="00DE0CE8" w:rsidRDefault="00DE0CE8" w:rsidP="00DE0CE8">
            <w:pPr>
              <w:spacing w:after="0" w:line="240" w:lineRule="auto"/>
              <w:rPr>
                <w:rFonts w:ascii="Times New Roman" w:eastAsia="Times New Roman" w:hAnsi="Times New Roman" w:cs="Times New Roman"/>
                <w:b/>
                <w:sz w:val="20"/>
                <w:szCs w:val="20"/>
                <w:lang w:val="ru-RU" w:eastAsia="uk-UA"/>
                <w14:ligatures w14:val="none"/>
              </w:rPr>
            </w:pPr>
            <w:r w:rsidRPr="00DE0CE8">
              <w:rPr>
                <w:rFonts w:ascii="Times New Roman" w:eastAsia="Times New Roman" w:hAnsi="Times New Roman" w:cs="Times New Roman"/>
                <w:b/>
                <w:sz w:val="20"/>
                <w:szCs w:val="20"/>
                <w:lang w:val="ru-RU" w:eastAsia="uk-UA"/>
                <w14:ligatures w14:val="none"/>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32865051"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ru-RU" w:eastAsia="uk-UA"/>
                <w14:ligatures w14:val="none"/>
              </w:rPr>
            </w:pPr>
            <w:r w:rsidRPr="00DE0CE8">
              <w:rPr>
                <w:rFonts w:ascii="Times New Roman" w:eastAsia="Times New Roman" w:hAnsi="Times New Roman" w:cs="Times New Roman"/>
                <w:sz w:val="20"/>
                <w:szCs w:val="20"/>
                <w:lang w:val="en-US" w:eastAsia="uk-UA"/>
                <w14:ligatures w14:val="none"/>
              </w:rPr>
              <w:t>78.4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65C4041F"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ru-RU" w:eastAsia="uk-UA"/>
                <w14:ligatures w14:val="none"/>
              </w:rPr>
            </w:pPr>
            <w:r w:rsidRPr="00DE0CE8">
              <w:rPr>
                <w:rFonts w:ascii="Times New Roman" w:eastAsia="Times New Roman" w:hAnsi="Times New Roman" w:cs="Times New Roman"/>
                <w:sz w:val="20"/>
                <w:szCs w:val="20"/>
                <w:lang w:val="en-US" w:eastAsia="uk-UA"/>
                <w14:ligatures w14:val="none"/>
              </w:rPr>
              <w:t>78.4</w:t>
            </w:r>
          </w:p>
        </w:tc>
      </w:tr>
      <w:tr w:rsidR="00DE0CE8" w:rsidRPr="00DE0CE8" w14:paraId="55164A5F" w14:textId="77777777" w:rsidTr="0087170C">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26BBB49B" w14:textId="77777777" w:rsidR="00DE0CE8" w:rsidRPr="00DE0CE8" w:rsidRDefault="00DE0CE8" w:rsidP="00DE0CE8">
            <w:pPr>
              <w:spacing w:after="0" w:line="240" w:lineRule="auto"/>
              <w:rPr>
                <w:rFonts w:ascii="Times New Roman" w:eastAsia="Times New Roman" w:hAnsi="Times New Roman" w:cs="Times New Roman"/>
                <w:b/>
                <w:sz w:val="20"/>
                <w:szCs w:val="20"/>
                <w:lang w:val="ru-RU" w:eastAsia="uk-UA"/>
                <w14:ligatures w14:val="none"/>
              </w:rPr>
            </w:pPr>
            <w:r w:rsidRPr="00DE0CE8">
              <w:rPr>
                <w:rFonts w:ascii="Times New Roman" w:eastAsia="Times New Roman" w:hAnsi="Times New Roman" w:cs="Times New Roman"/>
                <w:b/>
                <w:sz w:val="20"/>
                <w:szCs w:val="24"/>
                <w:lang w:eastAsia="uk-UA"/>
                <w14:ligatures w14:val="none"/>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0A0C6532"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ru-RU" w:eastAsia="uk-UA"/>
                <w14:ligatures w14:val="none"/>
              </w:rPr>
            </w:pPr>
            <w:r w:rsidRPr="00DE0CE8">
              <w:rPr>
                <w:rFonts w:ascii="Times New Roman" w:eastAsia="Times New Roman" w:hAnsi="Times New Roman" w:cs="Times New Roman"/>
                <w:sz w:val="20"/>
                <w:szCs w:val="20"/>
                <w:lang w:val="en-US" w:eastAsia="uk-UA"/>
                <w14:ligatures w14:val="none"/>
              </w:rPr>
              <w:t>653.061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1892DC33"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ru-RU" w:eastAsia="uk-UA"/>
                <w14:ligatures w14:val="none"/>
              </w:rPr>
            </w:pPr>
            <w:r w:rsidRPr="00DE0CE8">
              <w:rPr>
                <w:rFonts w:ascii="Times New Roman" w:eastAsia="Times New Roman" w:hAnsi="Times New Roman" w:cs="Times New Roman"/>
                <w:sz w:val="20"/>
                <w:szCs w:val="20"/>
                <w:lang w:val="en-US" w:eastAsia="uk-UA"/>
                <w14:ligatures w14:val="none"/>
              </w:rPr>
              <w:t>651.02</w:t>
            </w:r>
          </w:p>
        </w:tc>
      </w:tr>
      <w:tr w:rsidR="00DE0CE8" w:rsidRPr="00DE0CE8" w14:paraId="58E5BCF4" w14:textId="77777777" w:rsidTr="0087170C">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5330010B" w14:textId="77777777" w:rsidR="00DE0CE8" w:rsidRPr="00DE0CE8" w:rsidRDefault="00DE0CE8" w:rsidP="00DE0CE8">
            <w:pPr>
              <w:spacing w:after="0" w:line="240" w:lineRule="auto"/>
              <w:rPr>
                <w:rFonts w:ascii="Times New Roman" w:eastAsia="Times New Roman" w:hAnsi="Times New Roman" w:cs="Times New Roman"/>
                <w:b/>
                <w:sz w:val="20"/>
                <w:szCs w:val="20"/>
                <w:lang w:val="ru-RU" w:eastAsia="uk-UA"/>
                <w14:ligatures w14:val="none"/>
              </w:rPr>
            </w:pPr>
            <w:r w:rsidRPr="00DE0CE8">
              <w:rPr>
                <w:rFonts w:ascii="Times New Roman" w:eastAsia="Times New Roman" w:hAnsi="Times New Roman" w:cs="Times New Roman"/>
                <w:b/>
                <w:sz w:val="20"/>
                <w:szCs w:val="24"/>
                <w:lang w:eastAsia="uk-UA"/>
                <w14:ligatures w14:val="none"/>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73A4D75D"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ru-RU" w:eastAsia="uk-UA"/>
                <w14:ligatures w14:val="none"/>
              </w:rPr>
            </w:pPr>
            <w:r w:rsidRPr="00DE0CE8">
              <w:rPr>
                <w:rFonts w:ascii="Times New Roman" w:eastAsia="Times New Roman" w:hAnsi="Times New Roman" w:cs="Times New Roman"/>
                <w:sz w:val="20"/>
                <w:szCs w:val="20"/>
                <w:lang w:val="en-US" w:eastAsia="uk-UA"/>
                <w14:ligatures w14:val="none"/>
              </w:rPr>
              <w:t>100.313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15E6F8DC"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ru-RU" w:eastAsia="uk-UA"/>
                <w14:ligatures w14:val="none"/>
              </w:rPr>
            </w:pPr>
            <w:r w:rsidRPr="00DE0CE8">
              <w:rPr>
                <w:rFonts w:ascii="Times New Roman" w:eastAsia="Times New Roman" w:hAnsi="Times New Roman" w:cs="Times New Roman"/>
                <w:sz w:val="20"/>
                <w:szCs w:val="20"/>
                <w:lang w:val="en-US" w:eastAsia="uk-UA"/>
                <w14:ligatures w14:val="none"/>
              </w:rPr>
              <w:t>112.176</w:t>
            </w:r>
          </w:p>
        </w:tc>
      </w:tr>
      <w:tr w:rsidR="00DE0CE8" w:rsidRPr="00DE0CE8" w14:paraId="59B9D69C" w14:textId="77777777" w:rsidTr="0087170C">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14:paraId="008EBCDA" w14:textId="77777777" w:rsidR="00DE0CE8" w:rsidRPr="00DE0CE8" w:rsidRDefault="00DE0CE8" w:rsidP="00DE0CE8">
            <w:pPr>
              <w:spacing w:after="0" w:line="240" w:lineRule="auto"/>
              <w:rPr>
                <w:rFonts w:ascii="Times New Roman" w:eastAsia="Times New Roman" w:hAnsi="Times New Roman" w:cs="Times New Roman"/>
                <w:b/>
                <w:sz w:val="20"/>
                <w:szCs w:val="20"/>
                <w:lang w:val="ru-RU" w:eastAsia="uk-UA"/>
                <w14:ligatures w14:val="none"/>
              </w:rPr>
            </w:pPr>
            <w:r w:rsidRPr="00DE0CE8">
              <w:rPr>
                <w:rFonts w:ascii="Times New Roman" w:eastAsia="Times New Roman" w:hAnsi="Times New Roman" w:cs="Times New Roman"/>
                <w:b/>
                <w:sz w:val="20"/>
                <w:szCs w:val="20"/>
                <w:lang w:val="ru-RU" w:eastAsia="uk-UA"/>
                <w14:ligatures w14:val="none"/>
              </w:rPr>
              <w:t>Додаткова інформ</w:t>
            </w:r>
            <w:r w:rsidRPr="00DE0CE8">
              <w:rPr>
                <w:rFonts w:ascii="Times New Roman" w:eastAsia="Times New Roman" w:hAnsi="Times New Roman" w:cs="Times New Roman"/>
                <w:b/>
                <w:sz w:val="20"/>
                <w:szCs w:val="20"/>
                <w:lang w:eastAsia="uk-UA"/>
                <w14:ligatures w14:val="none"/>
              </w:rPr>
              <w:t>а</w:t>
            </w:r>
            <w:r w:rsidRPr="00DE0CE8">
              <w:rPr>
                <w:rFonts w:ascii="Times New Roman" w:eastAsia="Times New Roman" w:hAnsi="Times New Roman" w:cs="Times New Roman"/>
                <w:b/>
                <w:sz w:val="20"/>
                <w:szCs w:val="20"/>
                <w:lang w:val="ru-RU" w:eastAsia="uk-UA"/>
                <w14:ligatures w14:val="none"/>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14:paraId="7EEFB35C"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Розрахунок вартості чистих активів відбувався відповідно до пункту 2 статті 16 Закону України "Про акціонерні товариства" № 2465-IX від 27.07.2022 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w:t>
            </w:r>
            <w:r w:rsidRPr="00DE0CE8">
              <w:rPr>
                <w:rFonts w:ascii="Times New Roman" w:eastAsia="Times New Roman" w:hAnsi="Times New Roman" w:cs="Times New Roman"/>
                <w:sz w:val="20"/>
                <w:szCs w:val="20"/>
                <w:lang w:val="en-US" w:eastAsia="uk-UA"/>
                <w14:ligatures w14:val="none"/>
              </w:rPr>
              <w:t xml:space="preserve">ринку від 17.11.2004 р. N485 (з урахуванням змін показників фінансової звітності). </w:t>
            </w:r>
          </w:p>
          <w:p w14:paraId="4CC0CB28"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14:paraId="1B3E90C7"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Співвідношення чистих активів на кінець звітного періоду (512.000 тис.грн. ) до статутного капіталу на кінець звітного періоду (78.400 тис.грн. ) - 653.0610000%.</w:t>
            </w:r>
          </w:p>
          <w:p w14:paraId="4A44F490"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Співвідношення чистих активів на кінець звітного періоду (512.000 тис.грн. ) до чистих активів  на кінець попереднього періоду (510.4 тис.грн. ) - 100.3130000%.</w:t>
            </w:r>
          </w:p>
          <w:p w14:paraId="52672316"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Вимоги п.2 ст. 16 Закону України "Про акціонерні товариства" дотримуються.</w:t>
            </w:r>
          </w:p>
        </w:tc>
      </w:tr>
    </w:tbl>
    <w:p w14:paraId="496B13C9" w14:textId="77777777" w:rsidR="00DE0CE8" w:rsidRPr="00DE0CE8" w:rsidRDefault="00DE0CE8" w:rsidP="00DE0CE8">
      <w:pPr>
        <w:spacing w:after="0" w:line="240" w:lineRule="auto"/>
        <w:rPr>
          <w:rFonts w:ascii="Times New Roman" w:eastAsia="Times New Roman" w:hAnsi="Times New Roman" w:cs="Times New Roman"/>
          <w:sz w:val="24"/>
          <w:szCs w:val="24"/>
          <w:lang w:val="ru-RU" w:eastAsia="uk-UA"/>
          <w14:ligatures w14:val="none"/>
        </w:rPr>
      </w:pPr>
    </w:p>
    <w:p w14:paraId="6D1E8752" w14:textId="77777777" w:rsidR="00DE0CE8" w:rsidRPr="00DE0CE8" w:rsidRDefault="00DE0CE8" w:rsidP="00DE0CE8">
      <w:pPr>
        <w:spacing w:after="0" w:line="240" w:lineRule="auto"/>
        <w:jc w:val="center"/>
        <w:rPr>
          <w:rFonts w:ascii="Times New Roman" w:eastAsia="Times New Roman" w:hAnsi="Times New Roman" w:cs="Times New Roman"/>
          <w:b/>
          <w:sz w:val="24"/>
          <w:szCs w:val="24"/>
          <w:lang w:eastAsia="uk-UA"/>
          <w14:ligatures w14:val="none"/>
        </w:rPr>
      </w:pPr>
      <w:r w:rsidRPr="00DE0CE8">
        <w:rPr>
          <w:rFonts w:ascii="Times New Roman" w:eastAsia="Times New Roman" w:hAnsi="Times New Roman" w:cs="Times New Roman"/>
          <w:b/>
          <w:sz w:val="24"/>
          <w:szCs w:val="24"/>
          <w:lang w:val="ru-RU" w:eastAsia="uk-UA"/>
          <w14:ligatures w14:val="none"/>
        </w:rPr>
        <w:t>Інформація про зобов'язання та забезпечення емітента</w:t>
      </w:r>
    </w:p>
    <w:p w14:paraId="473A4003" w14:textId="77777777" w:rsidR="00DE0CE8" w:rsidRPr="00DE0CE8" w:rsidRDefault="00DE0CE8" w:rsidP="00DE0CE8">
      <w:pPr>
        <w:spacing w:after="0" w:line="240" w:lineRule="auto"/>
        <w:rPr>
          <w:rFonts w:ascii="Times New Roman" w:eastAsia="Times New Roman" w:hAnsi="Times New Roman" w:cs="Times New Roman"/>
          <w:vanish/>
          <w:color w:val="000000"/>
          <w:sz w:val="24"/>
          <w:szCs w:val="24"/>
          <w:lang w:eastAsia="uk-UA"/>
          <w14:ligatures w14:val="none"/>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DE0CE8" w:rsidRPr="00DE0CE8" w14:paraId="3F3DCCC9" w14:textId="77777777" w:rsidTr="0087170C">
        <w:tc>
          <w:tcPr>
            <w:tcW w:w="4494" w:type="dxa"/>
            <w:tcBorders>
              <w:top w:val="single" w:sz="6" w:space="0" w:color="000000"/>
              <w:left w:val="single" w:sz="6" w:space="0" w:color="000000"/>
              <w:bottom w:val="single" w:sz="6" w:space="0" w:color="000000"/>
              <w:right w:val="single" w:sz="6" w:space="0" w:color="000000"/>
            </w:tcBorders>
            <w:vAlign w:val="center"/>
          </w:tcPr>
          <w:p w14:paraId="20B68A3C" w14:textId="77777777" w:rsidR="00DE0CE8" w:rsidRPr="00DE0CE8" w:rsidRDefault="00DE0CE8" w:rsidP="00DE0CE8">
            <w:pPr>
              <w:spacing w:after="0" w:line="240" w:lineRule="auto"/>
              <w:ind w:left="180" w:hanging="180"/>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Види зобов’</w:t>
            </w:r>
            <w:r w:rsidRPr="00DE0CE8">
              <w:rPr>
                <w:rFonts w:ascii="Times New Roman" w:eastAsia="Times New Roman" w:hAnsi="Times New Roman" w:cs="Times New Roman"/>
                <w:b/>
                <w:bCs/>
                <w:sz w:val="20"/>
                <w:szCs w:val="20"/>
                <w:lang w:val="en-US" w:eastAsia="uk-UA"/>
                <w14:ligatures w14:val="none"/>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15E1DCCB"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14E005AE"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7146A4F2"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32D5B8"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Дата погашення</w:t>
            </w:r>
          </w:p>
        </w:tc>
      </w:tr>
      <w:tr w:rsidR="00DE0CE8" w:rsidRPr="00DE0CE8" w14:paraId="1AEF2C5B" w14:textId="77777777" w:rsidTr="0087170C">
        <w:tc>
          <w:tcPr>
            <w:tcW w:w="4494" w:type="dxa"/>
            <w:tcBorders>
              <w:top w:val="single" w:sz="6" w:space="0" w:color="000000"/>
              <w:left w:val="single" w:sz="6" w:space="0" w:color="000000"/>
              <w:bottom w:val="single" w:sz="6" w:space="0" w:color="000000"/>
              <w:right w:val="single" w:sz="6" w:space="0" w:color="000000"/>
            </w:tcBorders>
            <w:vAlign w:val="center"/>
          </w:tcPr>
          <w:p w14:paraId="40E605CC" w14:textId="77777777" w:rsidR="00DE0CE8" w:rsidRPr="00DE0CE8" w:rsidRDefault="00DE0CE8" w:rsidP="00DE0CE8">
            <w:pPr>
              <w:spacing w:after="0" w:line="240" w:lineRule="auto"/>
              <w:ind w:left="180" w:hanging="180"/>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53794796"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EBC3595"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5608B24"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C6C137"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r>
      <w:tr w:rsidR="00DE0CE8" w:rsidRPr="00DE0CE8" w14:paraId="0B516932" w14:textId="77777777" w:rsidTr="0087170C">
        <w:tc>
          <w:tcPr>
            <w:tcW w:w="4494" w:type="dxa"/>
            <w:tcBorders>
              <w:top w:val="single" w:sz="6" w:space="0" w:color="000000"/>
              <w:left w:val="single" w:sz="6" w:space="0" w:color="000000"/>
              <w:bottom w:val="single" w:sz="6" w:space="0" w:color="000000"/>
              <w:right w:val="single" w:sz="6" w:space="0" w:color="000000"/>
            </w:tcBorders>
            <w:vAlign w:val="center"/>
          </w:tcPr>
          <w:p w14:paraId="64855C93" w14:textId="77777777" w:rsidR="00DE0CE8" w:rsidRPr="00DE0CE8" w:rsidRDefault="00DE0CE8" w:rsidP="00DE0CE8">
            <w:pPr>
              <w:spacing w:after="0" w:line="240" w:lineRule="auto"/>
              <w:ind w:left="180" w:hanging="180"/>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lastRenderedPageBreak/>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6B3D521C"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A83ECCA"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21FDB86"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356ADD"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r>
      <w:tr w:rsidR="00DE0CE8" w:rsidRPr="00DE0CE8" w14:paraId="44533256" w14:textId="77777777" w:rsidTr="0087170C">
        <w:tc>
          <w:tcPr>
            <w:tcW w:w="4494" w:type="dxa"/>
            <w:tcBorders>
              <w:top w:val="single" w:sz="6" w:space="0" w:color="000000"/>
              <w:left w:val="single" w:sz="6" w:space="0" w:color="000000"/>
              <w:bottom w:val="single" w:sz="6" w:space="0" w:color="000000"/>
              <w:right w:val="single" w:sz="6" w:space="0" w:color="000000"/>
            </w:tcBorders>
            <w:vAlign w:val="center"/>
          </w:tcPr>
          <w:p w14:paraId="4D3D4C86" w14:textId="77777777" w:rsidR="00DE0CE8" w:rsidRPr="00DE0CE8" w:rsidRDefault="00DE0CE8" w:rsidP="00DE0CE8">
            <w:pPr>
              <w:spacing w:after="0" w:line="240" w:lineRule="auto"/>
              <w:ind w:left="180" w:hanging="180"/>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43AD94B6"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52ED066"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FFDC16F"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F273D9"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r>
      <w:tr w:rsidR="00DE0CE8" w:rsidRPr="00DE0CE8" w14:paraId="499C5025" w14:textId="77777777" w:rsidTr="0087170C">
        <w:tc>
          <w:tcPr>
            <w:tcW w:w="4494" w:type="dxa"/>
            <w:tcBorders>
              <w:top w:val="single" w:sz="6" w:space="0" w:color="000000"/>
              <w:left w:val="single" w:sz="6" w:space="0" w:color="000000"/>
              <w:bottom w:val="single" w:sz="6" w:space="0" w:color="000000"/>
              <w:right w:val="single" w:sz="6" w:space="0" w:color="000000"/>
            </w:tcBorders>
            <w:vAlign w:val="center"/>
          </w:tcPr>
          <w:p w14:paraId="46BED34D" w14:textId="77777777" w:rsidR="00DE0CE8" w:rsidRPr="00DE0CE8" w:rsidRDefault="00DE0CE8" w:rsidP="00DE0CE8">
            <w:pPr>
              <w:spacing w:after="0" w:line="240" w:lineRule="auto"/>
              <w:ind w:left="180" w:hanging="180"/>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21BD0472"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B604A3A"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80C717A"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6A506E"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r>
      <w:tr w:rsidR="00DE0CE8" w:rsidRPr="00DE0CE8" w14:paraId="3BE39CA1" w14:textId="77777777" w:rsidTr="0087170C">
        <w:tc>
          <w:tcPr>
            <w:tcW w:w="4494" w:type="dxa"/>
            <w:tcBorders>
              <w:top w:val="single" w:sz="6" w:space="0" w:color="000000"/>
              <w:left w:val="single" w:sz="6" w:space="0" w:color="000000"/>
              <w:bottom w:val="single" w:sz="6" w:space="0" w:color="000000"/>
              <w:right w:val="single" w:sz="6" w:space="0" w:color="000000"/>
            </w:tcBorders>
            <w:vAlign w:val="center"/>
          </w:tcPr>
          <w:p w14:paraId="0CBB8086" w14:textId="77777777" w:rsidR="00DE0CE8" w:rsidRPr="00DE0CE8" w:rsidRDefault="00DE0CE8" w:rsidP="00DE0CE8">
            <w:pPr>
              <w:spacing w:after="0" w:line="240" w:lineRule="auto"/>
              <w:ind w:left="180" w:hanging="180"/>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103E496F"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093D601"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285C46D"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CD37D4"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r>
      <w:tr w:rsidR="00DE0CE8" w:rsidRPr="00DE0CE8" w14:paraId="017800A1" w14:textId="77777777" w:rsidTr="0087170C">
        <w:tc>
          <w:tcPr>
            <w:tcW w:w="4494" w:type="dxa"/>
            <w:tcBorders>
              <w:top w:val="single" w:sz="6" w:space="0" w:color="000000"/>
              <w:left w:val="single" w:sz="6" w:space="0" w:color="000000"/>
              <w:bottom w:val="single" w:sz="6" w:space="0" w:color="000000"/>
              <w:right w:val="single" w:sz="6" w:space="0" w:color="000000"/>
            </w:tcBorders>
            <w:vAlign w:val="center"/>
          </w:tcPr>
          <w:p w14:paraId="25FCAA73" w14:textId="77777777" w:rsidR="00DE0CE8" w:rsidRPr="00DE0CE8" w:rsidRDefault="00DE0CE8" w:rsidP="00DE0CE8">
            <w:pPr>
              <w:spacing w:after="0" w:line="240" w:lineRule="auto"/>
              <w:ind w:left="180" w:hanging="180"/>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6923CF13"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DCBE8D1"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2AF5665"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922A93"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r>
      <w:tr w:rsidR="00DE0CE8" w:rsidRPr="00DE0CE8" w14:paraId="0428A160" w14:textId="77777777" w:rsidTr="0087170C">
        <w:tc>
          <w:tcPr>
            <w:tcW w:w="4494" w:type="dxa"/>
            <w:tcBorders>
              <w:top w:val="single" w:sz="6" w:space="0" w:color="000000"/>
              <w:left w:val="single" w:sz="6" w:space="0" w:color="000000"/>
              <w:bottom w:val="single" w:sz="6" w:space="0" w:color="000000"/>
              <w:right w:val="single" w:sz="6" w:space="0" w:color="000000"/>
            </w:tcBorders>
            <w:vAlign w:val="center"/>
          </w:tcPr>
          <w:p w14:paraId="73BCCEF1" w14:textId="77777777" w:rsidR="00DE0CE8" w:rsidRPr="00DE0CE8" w:rsidRDefault="00DE0CE8" w:rsidP="00DE0CE8">
            <w:pPr>
              <w:spacing w:after="0" w:line="240" w:lineRule="auto"/>
              <w:ind w:left="180" w:hanging="180"/>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2D5BE512"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96FA9BF"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BCFE5CC"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AF7BAE"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r>
      <w:tr w:rsidR="00DE0CE8" w:rsidRPr="00DE0CE8" w14:paraId="2417208F" w14:textId="77777777" w:rsidTr="0087170C">
        <w:tc>
          <w:tcPr>
            <w:tcW w:w="4494" w:type="dxa"/>
            <w:tcBorders>
              <w:top w:val="single" w:sz="6" w:space="0" w:color="000000"/>
              <w:left w:val="single" w:sz="6" w:space="0" w:color="000000"/>
              <w:bottom w:val="single" w:sz="6" w:space="0" w:color="000000"/>
              <w:right w:val="single" w:sz="6" w:space="0" w:color="000000"/>
            </w:tcBorders>
            <w:vAlign w:val="center"/>
          </w:tcPr>
          <w:p w14:paraId="25C38737" w14:textId="77777777" w:rsidR="00DE0CE8" w:rsidRPr="00DE0CE8" w:rsidRDefault="00DE0CE8" w:rsidP="00DE0CE8">
            <w:pPr>
              <w:spacing w:after="0" w:line="240" w:lineRule="auto"/>
              <w:ind w:left="180" w:hanging="180"/>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59270A51"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9C3AE40"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300AB82"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C08765"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r>
      <w:tr w:rsidR="00DE0CE8" w:rsidRPr="00DE0CE8" w14:paraId="0F523B1A" w14:textId="77777777" w:rsidTr="0087170C">
        <w:tc>
          <w:tcPr>
            <w:tcW w:w="4494" w:type="dxa"/>
            <w:tcBorders>
              <w:top w:val="single" w:sz="6" w:space="0" w:color="000000"/>
              <w:left w:val="single" w:sz="6" w:space="0" w:color="000000"/>
              <w:bottom w:val="single" w:sz="6" w:space="0" w:color="000000"/>
              <w:right w:val="single" w:sz="6" w:space="0" w:color="000000"/>
            </w:tcBorders>
            <w:vAlign w:val="center"/>
          </w:tcPr>
          <w:p w14:paraId="2648D2F6" w14:textId="77777777" w:rsidR="00DE0CE8" w:rsidRPr="00DE0CE8" w:rsidRDefault="00DE0CE8" w:rsidP="00DE0CE8">
            <w:pPr>
              <w:spacing w:after="0" w:line="240" w:lineRule="auto"/>
              <w:ind w:left="180" w:hanging="180"/>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52D1E602"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971AEDF"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0.80</w:t>
            </w:r>
          </w:p>
        </w:tc>
        <w:tc>
          <w:tcPr>
            <w:tcW w:w="1652" w:type="dxa"/>
            <w:tcBorders>
              <w:top w:val="single" w:sz="6" w:space="0" w:color="000000"/>
              <w:left w:val="single" w:sz="6" w:space="0" w:color="000000"/>
              <w:bottom w:val="single" w:sz="6" w:space="0" w:color="000000"/>
              <w:right w:val="single" w:sz="6" w:space="0" w:color="000000"/>
            </w:tcBorders>
            <w:vAlign w:val="center"/>
          </w:tcPr>
          <w:p w14:paraId="794E7A2C"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B1F008"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r>
      <w:tr w:rsidR="00DE0CE8" w:rsidRPr="00DE0CE8" w14:paraId="2BA8A380" w14:textId="77777777" w:rsidTr="0087170C">
        <w:tc>
          <w:tcPr>
            <w:tcW w:w="4494" w:type="dxa"/>
            <w:tcBorders>
              <w:top w:val="single" w:sz="6" w:space="0" w:color="000000"/>
              <w:left w:val="single" w:sz="6" w:space="0" w:color="000000"/>
              <w:bottom w:val="single" w:sz="6" w:space="0" w:color="000000"/>
              <w:right w:val="single" w:sz="6" w:space="0" w:color="000000"/>
            </w:tcBorders>
            <w:vAlign w:val="center"/>
          </w:tcPr>
          <w:p w14:paraId="60B1FFE7" w14:textId="77777777" w:rsidR="00DE0CE8" w:rsidRPr="00DE0CE8" w:rsidRDefault="00DE0CE8" w:rsidP="00DE0CE8">
            <w:pPr>
              <w:spacing w:after="0" w:line="240" w:lineRule="auto"/>
              <w:ind w:left="180" w:hanging="180"/>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Розрахунки з бюджетом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27B3283F"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1F1BBEDF"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0.80</w:t>
            </w:r>
          </w:p>
        </w:tc>
        <w:tc>
          <w:tcPr>
            <w:tcW w:w="1652" w:type="dxa"/>
            <w:tcBorders>
              <w:top w:val="single" w:sz="6" w:space="0" w:color="000000"/>
              <w:left w:val="single" w:sz="6" w:space="0" w:color="000000"/>
              <w:bottom w:val="single" w:sz="6" w:space="0" w:color="000000"/>
              <w:right w:val="single" w:sz="6" w:space="0" w:color="000000"/>
            </w:tcBorders>
            <w:vAlign w:val="center"/>
          </w:tcPr>
          <w:p w14:paraId="06763D84"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22B5E4"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д/н</w:t>
            </w:r>
          </w:p>
        </w:tc>
      </w:tr>
      <w:tr w:rsidR="00DE0CE8" w:rsidRPr="00DE0CE8" w14:paraId="072D9AF6" w14:textId="77777777" w:rsidTr="0087170C">
        <w:tc>
          <w:tcPr>
            <w:tcW w:w="4494" w:type="dxa"/>
            <w:tcBorders>
              <w:top w:val="single" w:sz="6" w:space="0" w:color="000000"/>
              <w:left w:val="single" w:sz="6" w:space="0" w:color="000000"/>
              <w:bottom w:val="single" w:sz="6" w:space="0" w:color="000000"/>
              <w:right w:val="single" w:sz="6" w:space="0" w:color="000000"/>
            </w:tcBorders>
            <w:vAlign w:val="center"/>
          </w:tcPr>
          <w:p w14:paraId="7F953DC3" w14:textId="77777777" w:rsidR="00DE0CE8" w:rsidRPr="00DE0CE8" w:rsidRDefault="00DE0CE8" w:rsidP="00DE0CE8">
            <w:pPr>
              <w:spacing w:after="0" w:line="240" w:lineRule="auto"/>
              <w:ind w:left="180" w:hanging="180"/>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1B6F6C7F"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CA20FBE"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042AA11"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8310EF"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r>
      <w:tr w:rsidR="00DE0CE8" w:rsidRPr="00DE0CE8" w14:paraId="3D2FA56B" w14:textId="77777777" w:rsidTr="0087170C">
        <w:tc>
          <w:tcPr>
            <w:tcW w:w="4494" w:type="dxa"/>
            <w:tcBorders>
              <w:top w:val="single" w:sz="6" w:space="0" w:color="000000"/>
              <w:left w:val="single" w:sz="6" w:space="0" w:color="000000"/>
              <w:bottom w:val="single" w:sz="6" w:space="0" w:color="000000"/>
              <w:right w:val="single" w:sz="6" w:space="0" w:color="000000"/>
            </w:tcBorders>
            <w:vAlign w:val="center"/>
          </w:tcPr>
          <w:p w14:paraId="7B9E85B0" w14:textId="77777777" w:rsidR="00DE0CE8" w:rsidRPr="00DE0CE8" w:rsidRDefault="00DE0CE8" w:rsidP="00DE0CE8">
            <w:pPr>
              <w:spacing w:after="0" w:line="240" w:lineRule="auto"/>
              <w:ind w:left="180" w:hanging="180"/>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0B7BA53B"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17E7851"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3143.70</w:t>
            </w:r>
          </w:p>
        </w:tc>
        <w:tc>
          <w:tcPr>
            <w:tcW w:w="1652" w:type="dxa"/>
            <w:tcBorders>
              <w:top w:val="single" w:sz="6" w:space="0" w:color="000000"/>
              <w:left w:val="single" w:sz="6" w:space="0" w:color="000000"/>
              <w:bottom w:val="single" w:sz="6" w:space="0" w:color="000000"/>
              <w:right w:val="single" w:sz="6" w:space="0" w:color="000000"/>
            </w:tcBorders>
            <w:vAlign w:val="center"/>
          </w:tcPr>
          <w:p w14:paraId="0BDA7187"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420110"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r>
      <w:tr w:rsidR="00DE0CE8" w:rsidRPr="00DE0CE8" w14:paraId="0BFFD6A1" w14:textId="77777777" w:rsidTr="0087170C">
        <w:tc>
          <w:tcPr>
            <w:tcW w:w="4494" w:type="dxa"/>
            <w:tcBorders>
              <w:top w:val="single" w:sz="6" w:space="0" w:color="000000"/>
              <w:left w:val="single" w:sz="6" w:space="0" w:color="000000"/>
              <w:bottom w:val="single" w:sz="6" w:space="0" w:color="000000"/>
              <w:right w:val="single" w:sz="6" w:space="0" w:color="000000"/>
            </w:tcBorders>
            <w:vAlign w:val="center"/>
          </w:tcPr>
          <w:p w14:paraId="67E9D535" w14:textId="77777777" w:rsidR="00DE0CE8" w:rsidRPr="00DE0CE8" w:rsidRDefault="00DE0CE8" w:rsidP="00DE0CE8">
            <w:pPr>
              <w:spacing w:after="0" w:line="240" w:lineRule="auto"/>
              <w:ind w:left="180" w:hanging="180"/>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розрахунки зі страхування</w:t>
            </w:r>
          </w:p>
        </w:tc>
        <w:tc>
          <w:tcPr>
            <w:tcW w:w="1189" w:type="dxa"/>
            <w:tcBorders>
              <w:top w:val="single" w:sz="6" w:space="0" w:color="000000"/>
              <w:left w:val="single" w:sz="6" w:space="0" w:color="000000"/>
              <w:bottom w:val="single" w:sz="6" w:space="0" w:color="000000"/>
              <w:right w:val="single" w:sz="6" w:space="0" w:color="000000"/>
            </w:tcBorders>
            <w:vAlign w:val="center"/>
          </w:tcPr>
          <w:p w14:paraId="10A53C35"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2E036A96"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3.00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41CD236"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B933A9"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д/н</w:t>
            </w:r>
          </w:p>
        </w:tc>
      </w:tr>
      <w:tr w:rsidR="00DE0CE8" w:rsidRPr="00DE0CE8" w14:paraId="5307CF09" w14:textId="77777777" w:rsidTr="0087170C">
        <w:tc>
          <w:tcPr>
            <w:tcW w:w="4494" w:type="dxa"/>
            <w:tcBorders>
              <w:top w:val="single" w:sz="6" w:space="0" w:color="000000"/>
              <w:left w:val="single" w:sz="6" w:space="0" w:color="000000"/>
              <w:bottom w:val="single" w:sz="6" w:space="0" w:color="000000"/>
              <w:right w:val="single" w:sz="6" w:space="0" w:color="000000"/>
            </w:tcBorders>
            <w:vAlign w:val="center"/>
          </w:tcPr>
          <w:p w14:paraId="70D99841" w14:textId="77777777" w:rsidR="00DE0CE8" w:rsidRPr="00DE0CE8" w:rsidRDefault="00DE0CE8" w:rsidP="00DE0CE8">
            <w:pPr>
              <w:spacing w:after="0" w:line="240" w:lineRule="auto"/>
              <w:ind w:left="180" w:hanging="180"/>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розрахунки з оплати праці</w:t>
            </w:r>
          </w:p>
        </w:tc>
        <w:tc>
          <w:tcPr>
            <w:tcW w:w="1189" w:type="dxa"/>
            <w:tcBorders>
              <w:top w:val="single" w:sz="6" w:space="0" w:color="000000"/>
              <w:left w:val="single" w:sz="6" w:space="0" w:color="000000"/>
              <w:bottom w:val="single" w:sz="6" w:space="0" w:color="000000"/>
              <w:right w:val="single" w:sz="6" w:space="0" w:color="000000"/>
            </w:tcBorders>
            <w:vAlign w:val="center"/>
          </w:tcPr>
          <w:p w14:paraId="66B2F789"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7ACF41C5"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1.90</w:t>
            </w:r>
          </w:p>
        </w:tc>
        <w:tc>
          <w:tcPr>
            <w:tcW w:w="1652" w:type="dxa"/>
            <w:tcBorders>
              <w:top w:val="single" w:sz="6" w:space="0" w:color="000000"/>
              <w:left w:val="single" w:sz="6" w:space="0" w:color="000000"/>
              <w:bottom w:val="single" w:sz="6" w:space="0" w:color="000000"/>
              <w:right w:val="single" w:sz="6" w:space="0" w:color="000000"/>
            </w:tcBorders>
            <w:vAlign w:val="center"/>
          </w:tcPr>
          <w:p w14:paraId="7C1B1E32"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625947"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д/н</w:t>
            </w:r>
          </w:p>
        </w:tc>
      </w:tr>
      <w:tr w:rsidR="00DE0CE8" w:rsidRPr="00DE0CE8" w14:paraId="0692ECC0" w14:textId="77777777" w:rsidTr="0087170C">
        <w:tc>
          <w:tcPr>
            <w:tcW w:w="4494" w:type="dxa"/>
            <w:tcBorders>
              <w:top w:val="single" w:sz="6" w:space="0" w:color="000000"/>
              <w:left w:val="single" w:sz="6" w:space="0" w:color="000000"/>
              <w:bottom w:val="single" w:sz="6" w:space="0" w:color="000000"/>
              <w:right w:val="single" w:sz="6" w:space="0" w:color="000000"/>
            </w:tcBorders>
            <w:vAlign w:val="center"/>
          </w:tcPr>
          <w:p w14:paraId="6D9E68BB" w14:textId="77777777" w:rsidR="00DE0CE8" w:rsidRPr="00DE0CE8" w:rsidRDefault="00DE0CE8" w:rsidP="00DE0CE8">
            <w:pPr>
              <w:spacing w:after="0" w:line="240" w:lineRule="auto"/>
              <w:ind w:left="180" w:hanging="180"/>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за товари, роботи, послуги,</w:t>
            </w:r>
          </w:p>
        </w:tc>
        <w:tc>
          <w:tcPr>
            <w:tcW w:w="1189" w:type="dxa"/>
            <w:tcBorders>
              <w:top w:val="single" w:sz="6" w:space="0" w:color="000000"/>
              <w:left w:val="single" w:sz="6" w:space="0" w:color="000000"/>
              <w:bottom w:val="single" w:sz="6" w:space="0" w:color="000000"/>
              <w:right w:val="single" w:sz="6" w:space="0" w:color="000000"/>
            </w:tcBorders>
            <w:vAlign w:val="center"/>
          </w:tcPr>
          <w:p w14:paraId="7124AD51"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2719DF1C"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153.80</w:t>
            </w:r>
          </w:p>
        </w:tc>
        <w:tc>
          <w:tcPr>
            <w:tcW w:w="1652" w:type="dxa"/>
            <w:tcBorders>
              <w:top w:val="single" w:sz="6" w:space="0" w:color="000000"/>
              <w:left w:val="single" w:sz="6" w:space="0" w:color="000000"/>
              <w:bottom w:val="single" w:sz="6" w:space="0" w:color="000000"/>
              <w:right w:val="single" w:sz="6" w:space="0" w:color="000000"/>
            </w:tcBorders>
            <w:vAlign w:val="center"/>
          </w:tcPr>
          <w:p w14:paraId="2690F131"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81AB3C"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д/н</w:t>
            </w:r>
          </w:p>
        </w:tc>
      </w:tr>
      <w:tr w:rsidR="00DE0CE8" w:rsidRPr="00DE0CE8" w14:paraId="488D8547" w14:textId="77777777" w:rsidTr="0087170C">
        <w:tc>
          <w:tcPr>
            <w:tcW w:w="4494" w:type="dxa"/>
            <w:tcBorders>
              <w:top w:val="single" w:sz="6" w:space="0" w:color="000000"/>
              <w:left w:val="single" w:sz="6" w:space="0" w:color="000000"/>
              <w:bottom w:val="single" w:sz="6" w:space="0" w:color="000000"/>
              <w:right w:val="single" w:sz="6" w:space="0" w:color="000000"/>
            </w:tcBorders>
            <w:vAlign w:val="center"/>
          </w:tcPr>
          <w:p w14:paraId="4D912DF5" w14:textId="77777777" w:rsidR="00DE0CE8" w:rsidRPr="00DE0CE8" w:rsidRDefault="00DE0CE8" w:rsidP="00DE0CE8">
            <w:pPr>
              <w:spacing w:after="0" w:line="240" w:lineRule="auto"/>
              <w:ind w:left="180" w:hanging="180"/>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Інші зобов'язання</w:t>
            </w:r>
          </w:p>
        </w:tc>
        <w:tc>
          <w:tcPr>
            <w:tcW w:w="1189" w:type="dxa"/>
            <w:tcBorders>
              <w:top w:val="single" w:sz="6" w:space="0" w:color="000000"/>
              <w:left w:val="single" w:sz="6" w:space="0" w:color="000000"/>
              <w:bottom w:val="single" w:sz="6" w:space="0" w:color="000000"/>
              <w:right w:val="single" w:sz="6" w:space="0" w:color="000000"/>
            </w:tcBorders>
            <w:vAlign w:val="center"/>
          </w:tcPr>
          <w:p w14:paraId="559CF049"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00BB0A06"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2985.00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27C3211"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997E43"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д/н</w:t>
            </w:r>
          </w:p>
        </w:tc>
      </w:tr>
      <w:tr w:rsidR="00DE0CE8" w:rsidRPr="00DE0CE8" w14:paraId="2117EEFC" w14:textId="77777777" w:rsidTr="0087170C">
        <w:tc>
          <w:tcPr>
            <w:tcW w:w="4494" w:type="dxa"/>
            <w:tcBorders>
              <w:top w:val="single" w:sz="6" w:space="0" w:color="000000"/>
              <w:left w:val="single" w:sz="6" w:space="0" w:color="000000"/>
              <w:bottom w:val="single" w:sz="6" w:space="0" w:color="000000"/>
              <w:right w:val="single" w:sz="6" w:space="0" w:color="000000"/>
            </w:tcBorders>
            <w:vAlign w:val="center"/>
          </w:tcPr>
          <w:p w14:paraId="783EC813" w14:textId="77777777" w:rsidR="00DE0CE8" w:rsidRPr="00DE0CE8" w:rsidRDefault="00DE0CE8" w:rsidP="00DE0CE8">
            <w:pPr>
              <w:spacing w:after="0" w:line="240" w:lineRule="auto"/>
              <w:ind w:left="180" w:hanging="180"/>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1B8E69CE"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17DC2B3"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3144.50</w:t>
            </w:r>
          </w:p>
        </w:tc>
        <w:tc>
          <w:tcPr>
            <w:tcW w:w="1652" w:type="dxa"/>
            <w:tcBorders>
              <w:top w:val="single" w:sz="6" w:space="0" w:color="000000"/>
              <w:left w:val="single" w:sz="6" w:space="0" w:color="000000"/>
              <w:bottom w:val="single" w:sz="6" w:space="0" w:color="000000"/>
              <w:right w:val="single" w:sz="6" w:space="0" w:color="000000"/>
            </w:tcBorders>
            <w:vAlign w:val="center"/>
          </w:tcPr>
          <w:p w14:paraId="10A33614"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5E6A11"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Х</w:t>
            </w:r>
          </w:p>
        </w:tc>
      </w:tr>
    </w:tbl>
    <w:p w14:paraId="2E380719" w14:textId="77777777" w:rsidR="00DE0CE8" w:rsidRPr="00DE0CE8" w:rsidRDefault="00DE0CE8" w:rsidP="00DE0CE8">
      <w:pPr>
        <w:spacing w:after="0" w:line="240" w:lineRule="auto"/>
        <w:rPr>
          <w:rFonts w:ascii="Times New Roman" w:eastAsia="Times New Roman" w:hAnsi="Times New Roman" w:cs="Times New Roman"/>
          <w:sz w:val="24"/>
          <w:szCs w:val="24"/>
          <w:lang w:val="en-US" w:eastAsia="uk-UA"/>
          <w14:ligatures w14:val="none"/>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DE0CE8" w:rsidRPr="00DE0CE8" w14:paraId="7EC22599" w14:textId="77777777" w:rsidTr="0087170C">
        <w:tc>
          <w:tcPr>
            <w:tcW w:w="9720" w:type="dxa"/>
            <w:tcMar>
              <w:top w:w="60" w:type="dxa"/>
              <w:left w:w="60" w:type="dxa"/>
              <w:bottom w:w="60" w:type="dxa"/>
              <w:right w:w="60" w:type="dxa"/>
            </w:tcMar>
            <w:vAlign w:val="center"/>
          </w:tcPr>
          <w:p w14:paraId="0A692521" w14:textId="77777777" w:rsidR="00DE0CE8" w:rsidRPr="00DE0CE8" w:rsidRDefault="00DE0CE8" w:rsidP="00DE0CE8">
            <w:pPr>
              <w:spacing w:after="0" w:line="240" w:lineRule="auto"/>
              <w:ind w:left="-210"/>
              <w:jc w:val="center"/>
              <w:rPr>
                <w:rFonts w:ascii="Times New Roman" w:eastAsia="Times New Roman" w:hAnsi="Times New Roman" w:cs="Times New Roman"/>
                <w:b/>
                <w:bCs/>
                <w:sz w:val="24"/>
                <w:szCs w:val="24"/>
                <w:lang w:eastAsia="uk-UA"/>
                <w14:ligatures w14:val="none"/>
              </w:rPr>
            </w:pPr>
            <w:r w:rsidRPr="00DE0CE8">
              <w:rPr>
                <w:rFonts w:ascii="Times New Roman" w:eastAsia="Times New Roman" w:hAnsi="Times New Roman" w:cs="Times New Roman"/>
                <w:b/>
                <w:color w:val="000000"/>
                <w:sz w:val="24"/>
                <w:szCs w:val="24"/>
                <w:lang w:eastAsia="uk-UA"/>
                <w14:ligatures w14:val="none"/>
              </w:rPr>
              <w:t>Інформація про осіб, послугами яких користується емітент</w:t>
            </w:r>
          </w:p>
        </w:tc>
      </w:tr>
    </w:tbl>
    <w:p w14:paraId="79294AC6" w14:textId="77777777" w:rsidR="00DE0CE8" w:rsidRPr="00DE0CE8" w:rsidRDefault="00DE0CE8" w:rsidP="00DE0CE8">
      <w:pPr>
        <w:spacing w:after="0" w:line="240" w:lineRule="auto"/>
        <w:rPr>
          <w:rFonts w:ascii="Times New Roman" w:eastAsia="Times New Roman" w:hAnsi="Times New Roman" w:cs="Times New Roman"/>
          <w:sz w:val="24"/>
          <w:szCs w:val="24"/>
          <w:lang w:eastAsia="uk-UA"/>
          <w14:ligatures w14:val="none"/>
        </w:rPr>
      </w:pPr>
    </w:p>
    <w:tbl>
      <w:tblPr>
        <w:tblStyle w:val="a3"/>
        <w:tblW w:w="5000" w:type="pct"/>
        <w:tblLook w:val="04A0" w:firstRow="1" w:lastRow="0" w:firstColumn="1" w:lastColumn="0" w:noHBand="0" w:noVBand="1"/>
      </w:tblPr>
      <w:tblGrid>
        <w:gridCol w:w="3332"/>
        <w:gridCol w:w="6580"/>
      </w:tblGrid>
      <w:tr w:rsidR="00DE0CE8" w:rsidRPr="00DE0CE8" w14:paraId="211F5743" w14:textId="77777777" w:rsidTr="0087170C">
        <w:trPr>
          <w:trHeight w:val="360"/>
        </w:trPr>
        <w:tc>
          <w:tcPr>
            <w:tcW w:w="3401" w:type="dxa"/>
            <w:shd w:val="clear" w:color="auto" w:fill="auto"/>
            <w:vAlign w:val="center"/>
          </w:tcPr>
          <w:p w14:paraId="40269939" w14:textId="77777777" w:rsidR="00DE0CE8" w:rsidRPr="00DE0CE8" w:rsidRDefault="00DE0CE8" w:rsidP="00DE0CE8">
            <w:pPr>
              <w:rPr>
                <w:b/>
                <w:szCs w:val="24"/>
              </w:rPr>
            </w:pPr>
            <w:r w:rsidRPr="00DE0CE8">
              <w:rPr>
                <w:b/>
                <w:szCs w:val="24"/>
              </w:rPr>
              <w:t xml:space="preserve">Повне найменування або ім'я </w:t>
            </w:r>
          </w:p>
        </w:tc>
        <w:tc>
          <w:tcPr>
            <w:tcW w:w="6803" w:type="dxa"/>
            <w:shd w:val="clear" w:color="auto" w:fill="auto"/>
            <w:vAlign w:val="center"/>
          </w:tcPr>
          <w:p w14:paraId="23D0ECF6" w14:textId="77777777" w:rsidR="00DE0CE8" w:rsidRPr="00DE0CE8" w:rsidRDefault="00DE0CE8" w:rsidP="00DE0CE8">
            <w:pPr>
              <w:rPr>
                <w:szCs w:val="24"/>
              </w:rPr>
            </w:pPr>
            <w:r w:rsidRPr="00DE0CE8">
              <w:rPr>
                <w:szCs w:val="24"/>
              </w:rPr>
              <w:t>Публічне акціонерне товариство "Національний депозитарій України"</w:t>
            </w:r>
          </w:p>
        </w:tc>
      </w:tr>
      <w:tr w:rsidR="00DE0CE8" w:rsidRPr="00DE0CE8" w14:paraId="304A0801" w14:textId="77777777" w:rsidTr="0087170C">
        <w:trPr>
          <w:trHeight w:val="360"/>
        </w:trPr>
        <w:tc>
          <w:tcPr>
            <w:tcW w:w="3401" w:type="dxa"/>
            <w:shd w:val="clear" w:color="auto" w:fill="auto"/>
            <w:vAlign w:val="center"/>
          </w:tcPr>
          <w:p w14:paraId="4A635A2A" w14:textId="77777777" w:rsidR="00DE0CE8" w:rsidRPr="00DE0CE8" w:rsidRDefault="00DE0CE8" w:rsidP="00DE0CE8">
            <w:pPr>
              <w:rPr>
                <w:b/>
                <w:szCs w:val="24"/>
              </w:rPr>
            </w:pPr>
            <w:r w:rsidRPr="00DE0CE8">
              <w:rPr>
                <w:b/>
                <w:szCs w:val="24"/>
              </w:rPr>
              <w:t>РНОКПП</w:t>
            </w:r>
          </w:p>
        </w:tc>
        <w:tc>
          <w:tcPr>
            <w:tcW w:w="6803" w:type="dxa"/>
            <w:shd w:val="clear" w:color="auto" w:fill="auto"/>
            <w:vAlign w:val="center"/>
          </w:tcPr>
          <w:p w14:paraId="6086D945" w14:textId="77777777" w:rsidR="00DE0CE8" w:rsidRPr="00DE0CE8" w:rsidRDefault="00DE0CE8" w:rsidP="00DE0CE8">
            <w:pPr>
              <w:rPr>
                <w:szCs w:val="24"/>
              </w:rPr>
            </w:pPr>
          </w:p>
        </w:tc>
      </w:tr>
      <w:tr w:rsidR="00DE0CE8" w:rsidRPr="00DE0CE8" w14:paraId="36CD5ECF" w14:textId="77777777" w:rsidTr="0087170C">
        <w:trPr>
          <w:trHeight w:val="360"/>
        </w:trPr>
        <w:tc>
          <w:tcPr>
            <w:tcW w:w="3401" w:type="dxa"/>
            <w:shd w:val="clear" w:color="auto" w:fill="auto"/>
            <w:vAlign w:val="center"/>
          </w:tcPr>
          <w:p w14:paraId="2321E356" w14:textId="77777777" w:rsidR="00DE0CE8" w:rsidRPr="00DE0CE8" w:rsidRDefault="00DE0CE8" w:rsidP="00DE0CE8">
            <w:pPr>
              <w:rPr>
                <w:b/>
                <w:szCs w:val="24"/>
              </w:rPr>
            </w:pPr>
            <w:r w:rsidRPr="00DE0CE8">
              <w:rPr>
                <w:b/>
                <w:szCs w:val="24"/>
              </w:rPr>
              <w:t>УНЗР</w:t>
            </w:r>
          </w:p>
        </w:tc>
        <w:tc>
          <w:tcPr>
            <w:tcW w:w="6803" w:type="dxa"/>
            <w:shd w:val="clear" w:color="auto" w:fill="auto"/>
            <w:vAlign w:val="center"/>
          </w:tcPr>
          <w:p w14:paraId="661B0CF7" w14:textId="77777777" w:rsidR="00DE0CE8" w:rsidRPr="00DE0CE8" w:rsidRDefault="00DE0CE8" w:rsidP="00DE0CE8">
            <w:pPr>
              <w:rPr>
                <w:szCs w:val="24"/>
              </w:rPr>
            </w:pPr>
          </w:p>
        </w:tc>
      </w:tr>
      <w:tr w:rsidR="00DE0CE8" w:rsidRPr="00DE0CE8" w14:paraId="6FA72060" w14:textId="77777777" w:rsidTr="0087170C">
        <w:trPr>
          <w:trHeight w:val="360"/>
        </w:trPr>
        <w:tc>
          <w:tcPr>
            <w:tcW w:w="3401" w:type="dxa"/>
            <w:shd w:val="clear" w:color="auto" w:fill="auto"/>
            <w:vAlign w:val="center"/>
          </w:tcPr>
          <w:p w14:paraId="7FBB076F" w14:textId="77777777" w:rsidR="00DE0CE8" w:rsidRPr="00DE0CE8" w:rsidRDefault="00DE0CE8" w:rsidP="00DE0CE8">
            <w:pPr>
              <w:rPr>
                <w:b/>
                <w:szCs w:val="24"/>
              </w:rPr>
            </w:pPr>
            <w:r w:rsidRPr="00DE0CE8">
              <w:rPr>
                <w:b/>
                <w:szCs w:val="24"/>
              </w:rPr>
              <w:t>Організаційно-правова форма</w:t>
            </w:r>
          </w:p>
        </w:tc>
        <w:tc>
          <w:tcPr>
            <w:tcW w:w="6803" w:type="dxa"/>
            <w:shd w:val="clear" w:color="auto" w:fill="auto"/>
            <w:vAlign w:val="center"/>
          </w:tcPr>
          <w:p w14:paraId="45191E2B" w14:textId="77777777" w:rsidR="00DE0CE8" w:rsidRPr="00DE0CE8" w:rsidRDefault="00DE0CE8" w:rsidP="00DE0CE8">
            <w:pPr>
              <w:rPr>
                <w:szCs w:val="24"/>
              </w:rPr>
            </w:pPr>
            <w:r w:rsidRPr="00DE0CE8">
              <w:rPr>
                <w:szCs w:val="24"/>
              </w:rPr>
              <w:t>Публiчне акцiонерне товариство</w:t>
            </w:r>
          </w:p>
        </w:tc>
      </w:tr>
      <w:tr w:rsidR="00DE0CE8" w:rsidRPr="00DE0CE8" w14:paraId="7F65B47D" w14:textId="77777777" w:rsidTr="0087170C">
        <w:trPr>
          <w:trHeight w:val="360"/>
        </w:trPr>
        <w:tc>
          <w:tcPr>
            <w:tcW w:w="3401" w:type="dxa"/>
            <w:shd w:val="clear" w:color="auto" w:fill="auto"/>
            <w:vAlign w:val="center"/>
          </w:tcPr>
          <w:p w14:paraId="7991EB06" w14:textId="77777777" w:rsidR="00DE0CE8" w:rsidRPr="00DE0CE8" w:rsidRDefault="00DE0CE8" w:rsidP="00DE0CE8">
            <w:pPr>
              <w:rPr>
                <w:b/>
                <w:szCs w:val="24"/>
              </w:rPr>
            </w:pPr>
            <w:r w:rsidRPr="00DE0CE8">
              <w:rPr>
                <w:b/>
                <w:szCs w:val="24"/>
              </w:rPr>
              <w:t>Ідентифікаційний код юридичної особи</w:t>
            </w:r>
          </w:p>
        </w:tc>
        <w:tc>
          <w:tcPr>
            <w:tcW w:w="6803" w:type="dxa"/>
            <w:shd w:val="clear" w:color="auto" w:fill="auto"/>
            <w:vAlign w:val="center"/>
          </w:tcPr>
          <w:p w14:paraId="6DF23199" w14:textId="77777777" w:rsidR="00DE0CE8" w:rsidRPr="00DE0CE8" w:rsidRDefault="00DE0CE8" w:rsidP="00DE0CE8">
            <w:pPr>
              <w:rPr>
                <w:szCs w:val="24"/>
              </w:rPr>
            </w:pPr>
            <w:r w:rsidRPr="00DE0CE8">
              <w:rPr>
                <w:szCs w:val="24"/>
              </w:rPr>
              <w:t>30370711</w:t>
            </w:r>
          </w:p>
        </w:tc>
      </w:tr>
      <w:tr w:rsidR="00DE0CE8" w:rsidRPr="00DE0CE8" w14:paraId="0600E255" w14:textId="77777777" w:rsidTr="0087170C">
        <w:trPr>
          <w:trHeight w:val="360"/>
        </w:trPr>
        <w:tc>
          <w:tcPr>
            <w:tcW w:w="3401" w:type="dxa"/>
            <w:shd w:val="clear" w:color="auto" w:fill="auto"/>
            <w:vAlign w:val="center"/>
          </w:tcPr>
          <w:p w14:paraId="7BCA0DA0" w14:textId="77777777" w:rsidR="00DE0CE8" w:rsidRPr="00DE0CE8" w:rsidRDefault="00DE0CE8" w:rsidP="00DE0CE8">
            <w:pPr>
              <w:rPr>
                <w:b/>
                <w:szCs w:val="24"/>
              </w:rPr>
            </w:pPr>
            <w:r w:rsidRPr="00DE0CE8">
              <w:rPr>
                <w:b/>
                <w:szCs w:val="24"/>
              </w:rPr>
              <w:t>Місцезнаходження</w:t>
            </w:r>
          </w:p>
        </w:tc>
        <w:tc>
          <w:tcPr>
            <w:tcW w:w="6803" w:type="dxa"/>
            <w:shd w:val="clear" w:color="auto" w:fill="auto"/>
            <w:vAlign w:val="center"/>
          </w:tcPr>
          <w:p w14:paraId="1179BAD3" w14:textId="77777777" w:rsidR="00DE0CE8" w:rsidRPr="00DE0CE8" w:rsidRDefault="00DE0CE8" w:rsidP="00DE0CE8">
            <w:pPr>
              <w:rPr>
                <w:szCs w:val="24"/>
              </w:rPr>
            </w:pPr>
            <w:r w:rsidRPr="00DE0CE8">
              <w:rPr>
                <w:szCs w:val="24"/>
              </w:rPr>
              <w:t>04107 УКРАЇНА   м.Київ вул.Тропініна, 7-г</w:t>
            </w:r>
          </w:p>
        </w:tc>
      </w:tr>
      <w:tr w:rsidR="00DE0CE8" w:rsidRPr="00DE0CE8" w14:paraId="6A76F373" w14:textId="77777777" w:rsidTr="0087170C">
        <w:trPr>
          <w:trHeight w:val="360"/>
        </w:trPr>
        <w:tc>
          <w:tcPr>
            <w:tcW w:w="3401" w:type="dxa"/>
            <w:shd w:val="clear" w:color="auto" w:fill="auto"/>
            <w:vAlign w:val="center"/>
          </w:tcPr>
          <w:p w14:paraId="6AF79AC3" w14:textId="77777777" w:rsidR="00DE0CE8" w:rsidRPr="00DE0CE8" w:rsidRDefault="00DE0CE8" w:rsidP="00DE0CE8">
            <w:pPr>
              <w:rPr>
                <w:b/>
                <w:szCs w:val="24"/>
              </w:rPr>
            </w:pPr>
            <w:r w:rsidRPr="00DE0CE8">
              <w:rPr>
                <w:b/>
                <w:szCs w:val="24"/>
              </w:rPr>
              <w:t>Номер ліцензії або іншого документа на цей вид діяльності</w:t>
            </w:r>
          </w:p>
        </w:tc>
        <w:tc>
          <w:tcPr>
            <w:tcW w:w="6803" w:type="dxa"/>
            <w:shd w:val="clear" w:color="auto" w:fill="auto"/>
            <w:vAlign w:val="center"/>
          </w:tcPr>
          <w:p w14:paraId="37F91A69" w14:textId="77777777" w:rsidR="00DE0CE8" w:rsidRPr="00DE0CE8" w:rsidRDefault="00DE0CE8" w:rsidP="00DE0CE8">
            <w:pPr>
              <w:rPr>
                <w:szCs w:val="24"/>
              </w:rPr>
            </w:pPr>
            <w:r w:rsidRPr="00DE0CE8">
              <w:rPr>
                <w:szCs w:val="24"/>
              </w:rPr>
              <w:t>Рішення № 2092</w:t>
            </w:r>
          </w:p>
        </w:tc>
      </w:tr>
      <w:tr w:rsidR="00DE0CE8" w:rsidRPr="00DE0CE8" w14:paraId="45C36C0A" w14:textId="77777777" w:rsidTr="0087170C">
        <w:trPr>
          <w:trHeight w:val="360"/>
        </w:trPr>
        <w:tc>
          <w:tcPr>
            <w:tcW w:w="3401" w:type="dxa"/>
            <w:shd w:val="clear" w:color="auto" w:fill="auto"/>
            <w:vAlign w:val="center"/>
          </w:tcPr>
          <w:p w14:paraId="706683A7" w14:textId="77777777" w:rsidR="00DE0CE8" w:rsidRPr="00DE0CE8" w:rsidRDefault="00DE0CE8" w:rsidP="00DE0CE8">
            <w:pPr>
              <w:rPr>
                <w:b/>
                <w:szCs w:val="24"/>
              </w:rPr>
            </w:pPr>
            <w:r w:rsidRPr="00DE0CE8">
              <w:rPr>
                <w:b/>
                <w:szCs w:val="24"/>
              </w:rPr>
              <w:t>Назва державного органу, що видав ліцензію або інший документ</w:t>
            </w:r>
          </w:p>
        </w:tc>
        <w:tc>
          <w:tcPr>
            <w:tcW w:w="6803" w:type="dxa"/>
            <w:shd w:val="clear" w:color="auto" w:fill="auto"/>
            <w:vAlign w:val="center"/>
          </w:tcPr>
          <w:p w14:paraId="27D587B1" w14:textId="77777777" w:rsidR="00DE0CE8" w:rsidRPr="00DE0CE8" w:rsidRDefault="00DE0CE8" w:rsidP="00DE0CE8">
            <w:pPr>
              <w:rPr>
                <w:szCs w:val="24"/>
              </w:rPr>
            </w:pPr>
            <w:r w:rsidRPr="00DE0CE8">
              <w:rPr>
                <w:szCs w:val="24"/>
              </w:rPr>
              <w:t>НКЦПФР</w:t>
            </w:r>
          </w:p>
        </w:tc>
      </w:tr>
      <w:tr w:rsidR="00DE0CE8" w:rsidRPr="00DE0CE8" w14:paraId="04F235D1" w14:textId="77777777" w:rsidTr="0087170C">
        <w:trPr>
          <w:trHeight w:val="360"/>
        </w:trPr>
        <w:tc>
          <w:tcPr>
            <w:tcW w:w="3401" w:type="dxa"/>
            <w:shd w:val="clear" w:color="auto" w:fill="auto"/>
            <w:vAlign w:val="center"/>
          </w:tcPr>
          <w:p w14:paraId="75149432" w14:textId="77777777" w:rsidR="00DE0CE8" w:rsidRPr="00DE0CE8" w:rsidRDefault="00DE0CE8" w:rsidP="00DE0CE8">
            <w:pPr>
              <w:rPr>
                <w:b/>
                <w:szCs w:val="24"/>
              </w:rPr>
            </w:pPr>
            <w:r w:rsidRPr="00DE0CE8">
              <w:rPr>
                <w:b/>
                <w:szCs w:val="24"/>
              </w:rPr>
              <w:t>Дата видачі ліцензії або іншого документа</w:t>
            </w:r>
          </w:p>
        </w:tc>
        <w:tc>
          <w:tcPr>
            <w:tcW w:w="6803" w:type="dxa"/>
            <w:shd w:val="clear" w:color="auto" w:fill="auto"/>
            <w:vAlign w:val="center"/>
          </w:tcPr>
          <w:p w14:paraId="318636D4" w14:textId="77777777" w:rsidR="00DE0CE8" w:rsidRPr="00DE0CE8" w:rsidRDefault="00DE0CE8" w:rsidP="00DE0CE8">
            <w:pPr>
              <w:rPr>
                <w:szCs w:val="24"/>
              </w:rPr>
            </w:pPr>
            <w:r w:rsidRPr="00DE0CE8">
              <w:rPr>
                <w:szCs w:val="24"/>
              </w:rPr>
              <w:t>01.10.2013</w:t>
            </w:r>
          </w:p>
        </w:tc>
      </w:tr>
      <w:tr w:rsidR="00DE0CE8" w:rsidRPr="00DE0CE8" w14:paraId="64EF10D1" w14:textId="77777777" w:rsidTr="0087170C">
        <w:trPr>
          <w:trHeight w:val="360"/>
        </w:trPr>
        <w:tc>
          <w:tcPr>
            <w:tcW w:w="3401" w:type="dxa"/>
            <w:shd w:val="clear" w:color="auto" w:fill="auto"/>
            <w:vAlign w:val="center"/>
          </w:tcPr>
          <w:p w14:paraId="5B073B63" w14:textId="77777777" w:rsidR="00DE0CE8" w:rsidRPr="00DE0CE8" w:rsidRDefault="00DE0CE8" w:rsidP="00DE0CE8">
            <w:pPr>
              <w:rPr>
                <w:b/>
                <w:szCs w:val="24"/>
              </w:rPr>
            </w:pPr>
            <w:r w:rsidRPr="00DE0CE8">
              <w:rPr>
                <w:b/>
                <w:szCs w:val="24"/>
              </w:rPr>
              <w:t>Міжміський код та телефон</w:t>
            </w:r>
          </w:p>
        </w:tc>
        <w:tc>
          <w:tcPr>
            <w:tcW w:w="6803" w:type="dxa"/>
            <w:shd w:val="clear" w:color="auto" w:fill="auto"/>
            <w:vAlign w:val="center"/>
          </w:tcPr>
          <w:p w14:paraId="3F7E221A" w14:textId="77777777" w:rsidR="00DE0CE8" w:rsidRPr="00DE0CE8" w:rsidRDefault="00DE0CE8" w:rsidP="00DE0CE8">
            <w:pPr>
              <w:rPr>
                <w:szCs w:val="24"/>
              </w:rPr>
            </w:pPr>
            <w:r w:rsidRPr="00DE0CE8">
              <w:rPr>
                <w:szCs w:val="24"/>
              </w:rPr>
              <w:t>(044) 363-04-00</w:t>
            </w:r>
          </w:p>
        </w:tc>
      </w:tr>
      <w:tr w:rsidR="00DE0CE8" w:rsidRPr="00DE0CE8" w14:paraId="28C27129" w14:textId="77777777" w:rsidTr="0087170C">
        <w:trPr>
          <w:trHeight w:val="360"/>
        </w:trPr>
        <w:tc>
          <w:tcPr>
            <w:tcW w:w="3401" w:type="dxa"/>
            <w:shd w:val="clear" w:color="auto" w:fill="auto"/>
            <w:vAlign w:val="center"/>
          </w:tcPr>
          <w:p w14:paraId="426505CE" w14:textId="77777777" w:rsidR="00DE0CE8" w:rsidRPr="00DE0CE8" w:rsidRDefault="00DE0CE8" w:rsidP="00DE0CE8">
            <w:pPr>
              <w:rPr>
                <w:b/>
                <w:szCs w:val="24"/>
              </w:rPr>
            </w:pPr>
            <w:r w:rsidRPr="00DE0CE8">
              <w:rPr>
                <w:b/>
                <w:szCs w:val="24"/>
              </w:rPr>
              <w:t>Основні види діяльності із зазначенням їх найменування та коду за КВЕД</w:t>
            </w:r>
          </w:p>
        </w:tc>
        <w:tc>
          <w:tcPr>
            <w:tcW w:w="6803" w:type="dxa"/>
            <w:shd w:val="clear" w:color="auto" w:fill="auto"/>
            <w:vAlign w:val="center"/>
          </w:tcPr>
          <w:p w14:paraId="389C8E8C" w14:textId="77777777" w:rsidR="00DE0CE8" w:rsidRPr="00DE0CE8" w:rsidRDefault="00DE0CE8" w:rsidP="00DE0CE8">
            <w:pPr>
              <w:rPr>
                <w:szCs w:val="24"/>
              </w:rPr>
            </w:pPr>
            <w:r w:rsidRPr="00DE0CE8">
              <w:rPr>
                <w:szCs w:val="24"/>
              </w:rPr>
              <w:t>63.11   ОБРОБЛЕННЯ ДАНИХ, РОЗМІЩЕННЯ ІНФОРМАЦІЇ НА ВЕБ-ВУЗЛАХ І ПОВ'ЯЗАНА З НИМИ ДІЯЛЬНІСТЬ</w:t>
            </w:r>
          </w:p>
          <w:p w14:paraId="69155B1C" w14:textId="77777777" w:rsidR="00DE0CE8" w:rsidRPr="00DE0CE8" w:rsidRDefault="00DE0CE8" w:rsidP="00DE0CE8">
            <w:pPr>
              <w:rPr>
                <w:szCs w:val="24"/>
              </w:rPr>
            </w:pPr>
            <w:r w:rsidRPr="00DE0CE8">
              <w:rPr>
                <w:szCs w:val="24"/>
              </w:rPr>
              <w:t>18.20   ТИРАЖУВАННЯ ЗВУКО-, ВІДЕОЗАПИСІВ І ПРОГРАМНОГО ЗАБЕЗПЕЧЕННЯ</w:t>
            </w:r>
          </w:p>
          <w:p w14:paraId="73554199" w14:textId="77777777" w:rsidR="00DE0CE8" w:rsidRPr="00DE0CE8" w:rsidRDefault="00DE0CE8" w:rsidP="00DE0CE8">
            <w:pPr>
              <w:rPr>
                <w:szCs w:val="24"/>
              </w:rPr>
            </w:pPr>
            <w:r w:rsidRPr="00DE0CE8">
              <w:rPr>
                <w:szCs w:val="24"/>
              </w:rPr>
              <w:t>62.01   КОМП'ЮТЕРНЕ ПРОГРАМУВАННЯ</w:t>
            </w:r>
          </w:p>
        </w:tc>
      </w:tr>
      <w:tr w:rsidR="00DE0CE8" w:rsidRPr="00DE0CE8" w14:paraId="74653E11" w14:textId="77777777" w:rsidTr="0087170C">
        <w:trPr>
          <w:trHeight w:val="360"/>
        </w:trPr>
        <w:tc>
          <w:tcPr>
            <w:tcW w:w="3401" w:type="dxa"/>
            <w:shd w:val="clear" w:color="auto" w:fill="auto"/>
            <w:vAlign w:val="center"/>
          </w:tcPr>
          <w:p w14:paraId="467BFEFF" w14:textId="77777777" w:rsidR="00DE0CE8" w:rsidRPr="00DE0CE8" w:rsidRDefault="00DE0CE8" w:rsidP="00DE0CE8">
            <w:pPr>
              <w:rPr>
                <w:b/>
                <w:szCs w:val="24"/>
              </w:rPr>
            </w:pPr>
            <w:r w:rsidRPr="00DE0CE8">
              <w:rPr>
                <w:b/>
                <w:szCs w:val="24"/>
              </w:rPr>
              <w:t>Вид послуг, які надає особа</w:t>
            </w:r>
          </w:p>
        </w:tc>
        <w:tc>
          <w:tcPr>
            <w:tcW w:w="6803" w:type="dxa"/>
            <w:shd w:val="clear" w:color="auto" w:fill="auto"/>
            <w:vAlign w:val="center"/>
          </w:tcPr>
          <w:p w14:paraId="1DF252F5" w14:textId="77777777" w:rsidR="00DE0CE8" w:rsidRPr="00DE0CE8" w:rsidRDefault="00DE0CE8" w:rsidP="00DE0CE8">
            <w:pPr>
              <w:rPr>
                <w:szCs w:val="24"/>
              </w:rPr>
            </w:pPr>
            <w:r w:rsidRPr="00DE0CE8">
              <w:rPr>
                <w:szCs w:val="24"/>
              </w:rPr>
              <w:t>Депозитарна діяльність центрального депозитарію</w:t>
            </w:r>
          </w:p>
        </w:tc>
      </w:tr>
    </w:tbl>
    <w:p w14:paraId="6B0B13CD" w14:textId="77777777" w:rsidR="00DE0CE8" w:rsidRPr="00DE0CE8" w:rsidRDefault="00DE0CE8" w:rsidP="00DE0CE8">
      <w:pPr>
        <w:spacing w:after="0" w:line="240" w:lineRule="auto"/>
        <w:rPr>
          <w:rFonts w:ascii="Times New Roman" w:eastAsia="Times New Roman" w:hAnsi="Times New Roman" w:cs="Times New Roman"/>
          <w:sz w:val="20"/>
          <w:szCs w:val="24"/>
          <w:lang w:eastAsia="uk-UA"/>
          <w14:ligatures w14:val="none"/>
        </w:rPr>
      </w:pPr>
    </w:p>
    <w:p w14:paraId="2303829B" w14:textId="77777777" w:rsidR="00DE0CE8" w:rsidRPr="00DE0CE8" w:rsidRDefault="00DE0CE8" w:rsidP="00DE0CE8">
      <w:pPr>
        <w:spacing w:after="0" w:line="240" w:lineRule="auto"/>
        <w:rPr>
          <w:rFonts w:ascii="Times New Roman" w:eastAsia="Times New Roman" w:hAnsi="Times New Roman" w:cs="Times New Roman"/>
          <w:sz w:val="20"/>
          <w:szCs w:val="24"/>
          <w:lang w:eastAsia="uk-UA"/>
          <w14:ligatures w14:val="none"/>
        </w:rPr>
      </w:pPr>
    </w:p>
    <w:tbl>
      <w:tblPr>
        <w:tblStyle w:val="a3"/>
        <w:tblW w:w="5000" w:type="pct"/>
        <w:tblLook w:val="04A0" w:firstRow="1" w:lastRow="0" w:firstColumn="1" w:lastColumn="0" w:noHBand="0" w:noVBand="1"/>
      </w:tblPr>
      <w:tblGrid>
        <w:gridCol w:w="3333"/>
        <w:gridCol w:w="6579"/>
      </w:tblGrid>
      <w:tr w:rsidR="00DE0CE8" w:rsidRPr="00DE0CE8" w14:paraId="00325D33" w14:textId="77777777" w:rsidTr="0087170C">
        <w:trPr>
          <w:trHeight w:val="360"/>
        </w:trPr>
        <w:tc>
          <w:tcPr>
            <w:tcW w:w="3401" w:type="dxa"/>
            <w:shd w:val="clear" w:color="auto" w:fill="auto"/>
            <w:vAlign w:val="center"/>
          </w:tcPr>
          <w:p w14:paraId="58B633C6" w14:textId="77777777" w:rsidR="00DE0CE8" w:rsidRPr="00DE0CE8" w:rsidRDefault="00DE0CE8" w:rsidP="00DE0CE8">
            <w:pPr>
              <w:rPr>
                <w:b/>
                <w:szCs w:val="24"/>
              </w:rPr>
            </w:pPr>
            <w:r w:rsidRPr="00DE0CE8">
              <w:rPr>
                <w:b/>
                <w:szCs w:val="24"/>
              </w:rPr>
              <w:t xml:space="preserve">Повне найменування або ім'я </w:t>
            </w:r>
          </w:p>
        </w:tc>
        <w:tc>
          <w:tcPr>
            <w:tcW w:w="6803" w:type="dxa"/>
            <w:shd w:val="clear" w:color="auto" w:fill="auto"/>
            <w:vAlign w:val="center"/>
          </w:tcPr>
          <w:p w14:paraId="60ED06FF" w14:textId="77777777" w:rsidR="00DE0CE8" w:rsidRPr="00DE0CE8" w:rsidRDefault="00DE0CE8" w:rsidP="00DE0CE8">
            <w:pPr>
              <w:rPr>
                <w:szCs w:val="24"/>
              </w:rPr>
            </w:pPr>
            <w:r w:rsidRPr="00DE0CE8">
              <w:rPr>
                <w:szCs w:val="24"/>
              </w:rPr>
              <w:t>Товариство з обмеженою відповідальністю "ГУДВІЛ-БРОК"</w:t>
            </w:r>
          </w:p>
        </w:tc>
      </w:tr>
      <w:tr w:rsidR="00DE0CE8" w:rsidRPr="00DE0CE8" w14:paraId="16BE4582" w14:textId="77777777" w:rsidTr="0087170C">
        <w:trPr>
          <w:trHeight w:val="360"/>
        </w:trPr>
        <w:tc>
          <w:tcPr>
            <w:tcW w:w="3401" w:type="dxa"/>
            <w:shd w:val="clear" w:color="auto" w:fill="auto"/>
            <w:vAlign w:val="center"/>
          </w:tcPr>
          <w:p w14:paraId="272E2AF8" w14:textId="77777777" w:rsidR="00DE0CE8" w:rsidRPr="00DE0CE8" w:rsidRDefault="00DE0CE8" w:rsidP="00DE0CE8">
            <w:pPr>
              <w:rPr>
                <w:b/>
                <w:szCs w:val="24"/>
              </w:rPr>
            </w:pPr>
            <w:r w:rsidRPr="00DE0CE8">
              <w:rPr>
                <w:b/>
                <w:szCs w:val="24"/>
              </w:rPr>
              <w:lastRenderedPageBreak/>
              <w:t>РНОКПП</w:t>
            </w:r>
          </w:p>
        </w:tc>
        <w:tc>
          <w:tcPr>
            <w:tcW w:w="6803" w:type="dxa"/>
            <w:shd w:val="clear" w:color="auto" w:fill="auto"/>
            <w:vAlign w:val="center"/>
          </w:tcPr>
          <w:p w14:paraId="313343D6" w14:textId="77777777" w:rsidR="00DE0CE8" w:rsidRPr="00DE0CE8" w:rsidRDefault="00DE0CE8" w:rsidP="00DE0CE8">
            <w:pPr>
              <w:rPr>
                <w:szCs w:val="24"/>
              </w:rPr>
            </w:pPr>
          </w:p>
        </w:tc>
      </w:tr>
      <w:tr w:rsidR="00DE0CE8" w:rsidRPr="00DE0CE8" w14:paraId="4958286B" w14:textId="77777777" w:rsidTr="0087170C">
        <w:trPr>
          <w:trHeight w:val="360"/>
        </w:trPr>
        <w:tc>
          <w:tcPr>
            <w:tcW w:w="3401" w:type="dxa"/>
            <w:shd w:val="clear" w:color="auto" w:fill="auto"/>
            <w:vAlign w:val="center"/>
          </w:tcPr>
          <w:p w14:paraId="1C7D3AC2" w14:textId="77777777" w:rsidR="00DE0CE8" w:rsidRPr="00DE0CE8" w:rsidRDefault="00DE0CE8" w:rsidP="00DE0CE8">
            <w:pPr>
              <w:rPr>
                <w:b/>
                <w:szCs w:val="24"/>
              </w:rPr>
            </w:pPr>
            <w:r w:rsidRPr="00DE0CE8">
              <w:rPr>
                <w:b/>
                <w:szCs w:val="24"/>
              </w:rPr>
              <w:t>УНЗР</w:t>
            </w:r>
          </w:p>
        </w:tc>
        <w:tc>
          <w:tcPr>
            <w:tcW w:w="6803" w:type="dxa"/>
            <w:shd w:val="clear" w:color="auto" w:fill="auto"/>
            <w:vAlign w:val="center"/>
          </w:tcPr>
          <w:p w14:paraId="0B43F69A" w14:textId="77777777" w:rsidR="00DE0CE8" w:rsidRPr="00DE0CE8" w:rsidRDefault="00DE0CE8" w:rsidP="00DE0CE8">
            <w:pPr>
              <w:rPr>
                <w:szCs w:val="24"/>
              </w:rPr>
            </w:pPr>
          </w:p>
        </w:tc>
      </w:tr>
      <w:tr w:rsidR="00DE0CE8" w:rsidRPr="00DE0CE8" w14:paraId="0E12DED3" w14:textId="77777777" w:rsidTr="0087170C">
        <w:trPr>
          <w:trHeight w:val="360"/>
        </w:trPr>
        <w:tc>
          <w:tcPr>
            <w:tcW w:w="3401" w:type="dxa"/>
            <w:shd w:val="clear" w:color="auto" w:fill="auto"/>
            <w:vAlign w:val="center"/>
          </w:tcPr>
          <w:p w14:paraId="56136CBB" w14:textId="77777777" w:rsidR="00DE0CE8" w:rsidRPr="00DE0CE8" w:rsidRDefault="00DE0CE8" w:rsidP="00DE0CE8">
            <w:pPr>
              <w:rPr>
                <w:b/>
                <w:szCs w:val="24"/>
              </w:rPr>
            </w:pPr>
            <w:r w:rsidRPr="00DE0CE8">
              <w:rPr>
                <w:b/>
                <w:szCs w:val="24"/>
              </w:rPr>
              <w:t>Організаційно-правова форма</w:t>
            </w:r>
          </w:p>
        </w:tc>
        <w:tc>
          <w:tcPr>
            <w:tcW w:w="6803" w:type="dxa"/>
            <w:shd w:val="clear" w:color="auto" w:fill="auto"/>
            <w:vAlign w:val="center"/>
          </w:tcPr>
          <w:p w14:paraId="423F364C" w14:textId="77777777" w:rsidR="00DE0CE8" w:rsidRPr="00DE0CE8" w:rsidRDefault="00DE0CE8" w:rsidP="00DE0CE8">
            <w:pPr>
              <w:rPr>
                <w:szCs w:val="24"/>
              </w:rPr>
            </w:pPr>
            <w:r w:rsidRPr="00DE0CE8">
              <w:rPr>
                <w:szCs w:val="24"/>
              </w:rPr>
              <w:t>Товариство з обмеженою вiдповiдальнiстю</w:t>
            </w:r>
          </w:p>
        </w:tc>
      </w:tr>
      <w:tr w:rsidR="00DE0CE8" w:rsidRPr="00DE0CE8" w14:paraId="303075F9" w14:textId="77777777" w:rsidTr="0087170C">
        <w:trPr>
          <w:trHeight w:val="360"/>
        </w:trPr>
        <w:tc>
          <w:tcPr>
            <w:tcW w:w="3401" w:type="dxa"/>
            <w:shd w:val="clear" w:color="auto" w:fill="auto"/>
            <w:vAlign w:val="center"/>
          </w:tcPr>
          <w:p w14:paraId="04FAF6A2" w14:textId="77777777" w:rsidR="00DE0CE8" w:rsidRPr="00DE0CE8" w:rsidRDefault="00DE0CE8" w:rsidP="00DE0CE8">
            <w:pPr>
              <w:rPr>
                <w:b/>
                <w:szCs w:val="24"/>
              </w:rPr>
            </w:pPr>
            <w:r w:rsidRPr="00DE0CE8">
              <w:rPr>
                <w:b/>
                <w:szCs w:val="24"/>
              </w:rPr>
              <w:t>Ідентифікаційний код юридичної особи</w:t>
            </w:r>
          </w:p>
        </w:tc>
        <w:tc>
          <w:tcPr>
            <w:tcW w:w="6803" w:type="dxa"/>
            <w:shd w:val="clear" w:color="auto" w:fill="auto"/>
            <w:vAlign w:val="center"/>
          </w:tcPr>
          <w:p w14:paraId="2AD45E40" w14:textId="77777777" w:rsidR="00DE0CE8" w:rsidRPr="00DE0CE8" w:rsidRDefault="00DE0CE8" w:rsidP="00DE0CE8">
            <w:pPr>
              <w:rPr>
                <w:szCs w:val="24"/>
              </w:rPr>
            </w:pPr>
            <w:r w:rsidRPr="00DE0CE8">
              <w:rPr>
                <w:szCs w:val="24"/>
              </w:rPr>
              <w:t>23740981</w:t>
            </w:r>
          </w:p>
        </w:tc>
      </w:tr>
      <w:tr w:rsidR="00DE0CE8" w:rsidRPr="00DE0CE8" w14:paraId="275CAD6E" w14:textId="77777777" w:rsidTr="0087170C">
        <w:trPr>
          <w:trHeight w:val="360"/>
        </w:trPr>
        <w:tc>
          <w:tcPr>
            <w:tcW w:w="3401" w:type="dxa"/>
            <w:shd w:val="clear" w:color="auto" w:fill="auto"/>
            <w:vAlign w:val="center"/>
          </w:tcPr>
          <w:p w14:paraId="4E2A9830" w14:textId="77777777" w:rsidR="00DE0CE8" w:rsidRPr="00DE0CE8" w:rsidRDefault="00DE0CE8" w:rsidP="00DE0CE8">
            <w:pPr>
              <w:rPr>
                <w:b/>
                <w:szCs w:val="24"/>
              </w:rPr>
            </w:pPr>
            <w:r w:rsidRPr="00DE0CE8">
              <w:rPr>
                <w:b/>
                <w:szCs w:val="24"/>
              </w:rPr>
              <w:t>Місцезнаходження</w:t>
            </w:r>
          </w:p>
        </w:tc>
        <w:tc>
          <w:tcPr>
            <w:tcW w:w="6803" w:type="dxa"/>
            <w:shd w:val="clear" w:color="auto" w:fill="auto"/>
            <w:vAlign w:val="center"/>
          </w:tcPr>
          <w:p w14:paraId="531D5542" w14:textId="77777777" w:rsidR="00DE0CE8" w:rsidRPr="00DE0CE8" w:rsidRDefault="00DE0CE8" w:rsidP="00DE0CE8">
            <w:pPr>
              <w:rPr>
                <w:szCs w:val="24"/>
              </w:rPr>
            </w:pPr>
            <w:r w:rsidRPr="00DE0CE8">
              <w:rPr>
                <w:szCs w:val="24"/>
              </w:rPr>
              <w:t>69005 УКРАЇНА Запорiзька область Вознесенівський м. Запоріжжя бульвар Центральний, будинок 21</w:t>
            </w:r>
          </w:p>
        </w:tc>
      </w:tr>
      <w:tr w:rsidR="00DE0CE8" w:rsidRPr="00DE0CE8" w14:paraId="2C73B539" w14:textId="77777777" w:rsidTr="0087170C">
        <w:trPr>
          <w:trHeight w:val="360"/>
        </w:trPr>
        <w:tc>
          <w:tcPr>
            <w:tcW w:w="3401" w:type="dxa"/>
            <w:shd w:val="clear" w:color="auto" w:fill="auto"/>
            <w:vAlign w:val="center"/>
          </w:tcPr>
          <w:p w14:paraId="29761061" w14:textId="77777777" w:rsidR="00DE0CE8" w:rsidRPr="00DE0CE8" w:rsidRDefault="00DE0CE8" w:rsidP="00DE0CE8">
            <w:pPr>
              <w:rPr>
                <w:b/>
                <w:szCs w:val="24"/>
              </w:rPr>
            </w:pPr>
            <w:r w:rsidRPr="00DE0CE8">
              <w:rPr>
                <w:b/>
                <w:szCs w:val="24"/>
              </w:rPr>
              <w:t>Номер ліцензії або іншого документа на цей вид діяльності</w:t>
            </w:r>
          </w:p>
        </w:tc>
        <w:tc>
          <w:tcPr>
            <w:tcW w:w="6803" w:type="dxa"/>
            <w:shd w:val="clear" w:color="auto" w:fill="auto"/>
            <w:vAlign w:val="center"/>
          </w:tcPr>
          <w:p w14:paraId="315F34A7" w14:textId="77777777" w:rsidR="00DE0CE8" w:rsidRPr="00DE0CE8" w:rsidRDefault="00DE0CE8" w:rsidP="00DE0CE8">
            <w:pPr>
              <w:rPr>
                <w:szCs w:val="24"/>
              </w:rPr>
            </w:pPr>
            <w:r w:rsidRPr="00DE0CE8">
              <w:rPr>
                <w:szCs w:val="24"/>
              </w:rPr>
              <w:t>АЕ №286692</w:t>
            </w:r>
          </w:p>
        </w:tc>
      </w:tr>
      <w:tr w:rsidR="00DE0CE8" w:rsidRPr="00DE0CE8" w14:paraId="144BB8DA" w14:textId="77777777" w:rsidTr="0087170C">
        <w:trPr>
          <w:trHeight w:val="360"/>
        </w:trPr>
        <w:tc>
          <w:tcPr>
            <w:tcW w:w="3401" w:type="dxa"/>
            <w:shd w:val="clear" w:color="auto" w:fill="auto"/>
            <w:vAlign w:val="center"/>
          </w:tcPr>
          <w:p w14:paraId="6DFC1B47" w14:textId="77777777" w:rsidR="00DE0CE8" w:rsidRPr="00DE0CE8" w:rsidRDefault="00DE0CE8" w:rsidP="00DE0CE8">
            <w:pPr>
              <w:rPr>
                <w:b/>
                <w:szCs w:val="24"/>
              </w:rPr>
            </w:pPr>
            <w:r w:rsidRPr="00DE0CE8">
              <w:rPr>
                <w:b/>
                <w:szCs w:val="24"/>
              </w:rPr>
              <w:t>Назва державного органу, що видав ліцензію або інший документ</w:t>
            </w:r>
          </w:p>
        </w:tc>
        <w:tc>
          <w:tcPr>
            <w:tcW w:w="6803" w:type="dxa"/>
            <w:shd w:val="clear" w:color="auto" w:fill="auto"/>
            <w:vAlign w:val="center"/>
          </w:tcPr>
          <w:p w14:paraId="7BAF6F3F" w14:textId="77777777" w:rsidR="00DE0CE8" w:rsidRPr="00DE0CE8" w:rsidRDefault="00DE0CE8" w:rsidP="00DE0CE8">
            <w:pPr>
              <w:rPr>
                <w:szCs w:val="24"/>
              </w:rPr>
            </w:pPr>
            <w:r w:rsidRPr="00DE0CE8">
              <w:rPr>
                <w:szCs w:val="24"/>
              </w:rPr>
              <w:t>Національна комісія з цінних паперів та фондового ринку</w:t>
            </w:r>
          </w:p>
        </w:tc>
      </w:tr>
      <w:tr w:rsidR="00DE0CE8" w:rsidRPr="00DE0CE8" w14:paraId="1F5E7387" w14:textId="77777777" w:rsidTr="0087170C">
        <w:trPr>
          <w:trHeight w:val="360"/>
        </w:trPr>
        <w:tc>
          <w:tcPr>
            <w:tcW w:w="3401" w:type="dxa"/>
            <w:shd w:val="clear" w:color="auto" w:fill="auto"/>
            <w:vAlign w:val="center"/>
          </w:tcPr>
          <w:p w14:paraId="37FF4B80" w14:textId="77777777" w:rsidR="00DE0CE8" w:rsidRPr="00DE0CE8" w:rsidRDefault="00DE0CE8" w:rsidP="00DE0CE8">
            <w:pPr>
              <w:rPr>
                <w:b/>
                <w:szCs w:val="24"/>
              </w:rPr>
            </w:pPr>
            <w:r w:rsidRPr="00DE0CE8">
              <w:rPr>
                <w:b/>
                <w:szCs w:val="24"/>
              </w:rPr>
              <w:t>Дата видачі ліцензії або іншого документа</w:t>
            </w:r>
          </w:p>
        </w:tc>
        <w:tc>
          <w:tcPr>
            <w:tcW w:w="6803" w:type="dxa"/>
            <w:shd w:val="clear" w:color="auto" w:fill="auto"/>
            <w:vAlign w:val="center"/>
          </w:tcPr>
          <w:p w14:paraId="58005234" w14:textId="77777777" w:rsidR="00DE0CE8" w:rsidRPr="00DE0CE8" w:rsidRDefault="00DE0CE8" w:rsidP="00DE0CE8">
            <w:pPr>
              <w:rPr>
                <w:szCs w:val="24"/>
              </w:rPr>
            </w:pPr>
            <w:r w:rsidRPr="00DE0CE8">
              <w:rPr>
                <w:szCs w:val="24"/>
              </w:rPr>
              <w:t>24.10.2013</w:t>
            </w:r>
          </w:p>
        </w:tc>
      </w:tr>
      <w:tr w:rsidR="00DE0CE8" w:rsidRPr="00DE0CE8" w14:paraId="14BC8A3C" w14:textId="77777777" w:rsidTr="0087170C">
        <w:trPr>
          <w:trHeight w:val="360"/>
        </w:trPr>
        <w:tc>
          <w:tcPr>
            <w:tcW w:w="3401" w:type="dxa"/>
            <w:shd w:val="clear" w:color="auto" w:fill="auto"/>
            <w:vAlign w:val="center"/>
          </w:tcPr>
          <w:p w14:paraId="0582C555" w14:textId="77777777" w:rsidR="00DE0CE8" w:rsidRPr="00DE0CE8" w:rsidRDefault="00DE0CE8" w:rsidP="00DE0CE8">
            <w:pPr>
              <w:rPr>
                <w:b/>
                <w:szCs w:val="24"/>
              </w:rPr>
            </w:pPr>
            <w:r w:rsidRPr="00DE0CE8">
              <w:rPr>
                <w:b/>
                <w:szCs w:val="24"/>
              </w:rPr>
              <w:t>Міжміський код та телефон</w:t>
            </w:r>
          </w:p>
        </w:tc>
        <w:tc>
          <w:tcPr>
            <w:tcW w:w="6803" w:type="dxa"/>
            <w:shd w:val="clear" w:color="auto" w:fill="auto"/>
            <w:vAlign w:val="center"/>
          </w:tcPr>
          <w:p w14:paraId="04D905B4" w14:textId="77777777" w:rsidR="00DE0CE8" w:rsidRPr="00DE0CE8" w:rsidRDefault="00DE0CE8" w:rsidP="00DE0CE8">
            <w:pPr>
              <w:rPr>
                <w:szCs w:val="24"/>
              </w:rPr>
            </w:pPr>
            <w:r w:rsidRPr="00DE0CE8">
              <w:rPr>
                <w:szCs w:val="24"/>
              </w:rPr>
              <w:t>+380504869562</w:t>
            </w:r>
          </w:p>
        </w:tc>
      </w:tr>
      <w:tr w:rsidR="00DE0CE8" w:rsidRPr="00DE0CE8" w14:paraId="465AD264" w14:textId="77777777" w:rsidTr="0087170C">
        <w:trPr>
          <w:trHeight w:val="360"/>
        </w:trPr>
        <w:tc>
          <w:tcPr>
            <w:tcW w:w="3401" w:type="dxa"/>
            <w:shd w:val="clear" w:color="auto" w:fill="auto"/>
            <w:vAlign w:val="center"/>
          </w:tcPr>
          <w:p w14:paraId="200FC9FC" w14:textId="77777777" w:rsidR="00DE0CE8" w:rsidRPr="00DE0CE8" w:rsidRDefault="00DE0CE8" w:rsidP="00DE0CE8">
            <w:pPr>
              <w:rPr>
                <w:b/>
                <w:szCs w:val="24"/>
              </w:rPr>
            </w:pPr>
            <w:r w:rsidRPr="00DE0CE8">
              <w:rPr>
                <w:b/>
                <w:szCs w:val="24"/>
              </w:rPr>
              <w:t>Основні види діяльності із зазначенням їх найменування та коду за КВЕД</w:t>
            </w:r>
          </w:p>
        </w:tc>
        <w:tc>
          <w:tcPr>
            <w:tcW w:w="6803" w:type="dxa"/>
            <w:shd w:val="clear" w:color="auto" w:fill="auto"/>
            <w:vAlign w:val="center"/>
          </w:tcPr>
          <w:p w14:paraId="18C48624" w14:textId="77777777" w:rsidR="00DE0CE8" w:rsidRPr="00DE0CE8" w:rsidRDefault="00DE0CE8" w:rsidP="00DE0CE8">
            <w:pPr>
              <w:rPr>
                <w:szCs w:val="24"/>
              </w:rPr>
            </w:pPr>
            <w:r w:rsidRPr="00DE0CE8">
              <w:rPr>
                <w:szCs w:val="24"/>
              </w:rPr>
              <w:t>66.12   ПОСЕРЕДНИЦТВО ЗА ДОГОВОРАМИ ПО ЦІННИХ ПАПЕРАХ АБО ТОВАРАХ</w:t>
            </w:r>
          </w:p>
        </w:tc>
      </w:tr>
      <w:tr w:rsidR="00DE0CE8" w:rsidRPr="00DE0CE8" w14:paraId="79358C68" w14:textId="77777777" w:rsidTr="0087170C">
        <w:trPr>
          <w:trHeight w:val="360"/>
        </w:trPr>
        <w:tc>
          <w:tcPr>
            <w:tcW w:w="3401" w:type="dxa"/>
            <w:shd w:val="clear" w:color="auto" w:fill="auto"/>
            <w:vAlign w:val="center"/>
          </w:tcPr>
          <w:p w14:paraId="254632D4" w14:textId="77777777" w:rsidR="00DE0CE8" w:rsidRPr="00DE0CE8" w:rsidRDefault="00DE0CE8" w:rsidP="00DE0CE8">
            <w:pPr>
              <w:rPr>
                <w:b/>
                <w:szCs w:val="24"/>
              </w:rPr>
            </w:pPr>
            <w:r w:rsidRPr="00DE0CE8">
              <w:rPr>
                <w:b/>
                <w:szCs w:val="24"/>
              </w:rPr>
              <w:t>Вид послуг, які надає особа</w:t>
            </w:r>
          </w:p>
        </w:tc>
        <w:tc>
          <w:tcPr>
            <w:tcW w:w="6803" w:type="dxa"/>
            <w:shd w:val="clear" w:color="auto" w:fill="auto"/>
            <w:vAlign w:val="center"/>
          </w:tcPr>
          <w:p w14:paraId="1118A318" w14:textId="77777777" w:rsidR="00DE0CE8" w:rsidRPr="00DE0CE8" w:rsidRDefault="00DE0CE8" w:rsidP="00DE0CE8">
            <w:pPr>
              <w:rPr>
                <w:szCs w:val="24"/>
              </w:rPr>
            </w:pPr>
            <w:r w:rsidRPr="00DE0CE8">
              <w:rPr>
                <w:szCs w:val="24"/>
              </w:rPr>
              <w:t>Депозитарна діяльність депозитарної установи згідно Договору від 12.01.2021</w:t>
            </w:r>
          </w:p>
        </w:tc>
      </w:tr>
    </w:tbl>
    <w:p w14:paraId="165876EF" w14:textId="77777777" w:rsidR="00DE0CE8" w:rsidRPr="00DE0CE8" w:rsidRDefault="00DE0CE8" w:rsidP="00DE0CE8">
      <w:pPr>
        <w:spacing w:after="0" w:line="240" w:lineRule="auto"/>
        <w:rPr>
          <w:rFonts w:ascii="Times New Roman" w:eastAsia="Times New Roman" w:hAnsi="Times New Roman" w:cs="Times New Roman"/>
          <w:sz w:val="20"/>
          <w:szCs w:val="24"/>
          <w:lang w:eastAsia="uk-UA"/>
          <w14:ligatures w14:val="none"/>
        </w:rPr>
      </w:pPr>
    </w:p>
    <w:p w14:paraId="5AD759C2" w14:textId="77777777" w:rsidR="00DE0CE8" w:rsidRPr="00DE0CE8" w:rsidRDefault="00DE0CE8" w:rsidP="00DE0CE8">
      <w:pPr>
        <w:spacing w:after="0" w:line="240" w:lineRule="auto"/>
        <w:rPr>
          <w:rFonts w:ascii="Times New Roman" w:eastAsia="Times New Roman" w:hAnsi="Times New Roman" w:cs="Times New Roman"/>
          <w:sz w:val="20"/>
          <w:szCs w:val="24"/>
          <w:lang w:eastAsia="uk-UA"/>
          <w14:ligatures w14:val="none"/>
        </w:rPr>
      </w:pPr>
    </w:p>
    <w:p w14:paraId="129B4464" w14:textId="77777777" w:rsidR="00DE0CE8" w:rsidRPr="00DE0CE8" w:rsidRDefault="00DE0CE8" w:rsidP="00DE0CE8">
      <w:pPr>
        <w:spacing w:after="0" w:line="240" w:lineRule="auto"/>
        <w:rPr>
          <w:rFonts w:ascii="Times New Roman" w:eastAsia="Times New Roman" w:hAnsi="Times New Roman" w:cs="Times New Roman"/>
          <w:sz w:val="20"/>
          <w:szCs w:val="24"/>
          <w:lang w:eastAsia="uk-UA"/>
          <w14:ligatures w14:val="none"/>
        </w:rPr>
      </w:pPr>
    </w:p>
    <w:p w14:paraId="5B9409E4" w14:textId="77777777" w:rsidR="00DE0CE8" w:rsidRDefault="00DE0CE8">
      <w:pPr>
        <w:sectPr w:rsidR="00DE0CE8" w:rsidSect="00DE0CE8">
          <w:pgSz w:w="11906" w:h="16838"/>
          <w:pgMar w:top="363" w:right="567" w:bottom="363" w:left="1417" w:header="709" w:footer="709" w:gutter="0"/>
          <w:cols w:space="708"/>
          <w:docGrid w:linePitch="360"/>
        </w:sectPr>
      </w:pPr>
    </w:p>
    <w:p w14:paraId="594C66F6" w14:textId="77777777" w:rsidR="00DE0CE8" w:rsidRPr="00DE0CE8" w:rsidRDefault="00DE0CE8" w:rsidP="00DE0CE8">
      <w:pPr>
        <w:spacing w:after="60" w:line="240" w:lineRule="auto"/>
        <w:jc w:val="center"/>
        <w:outlineLvl w:val="0"/>
        <w:rPr>
          <w:rFonts w:ascii="Times New Roman" w:eastAsia="Times New Roman" w:hAnsi="Times New Roman" w:cs="Times New Roman"/>
          <w:b/>
          <w:bCs/>
          <w:kern w:val="28"/>
          <w:sz w:val="28"/>
          <w:szCs w:val="28"/>
          <w:lang w:eastAsia="uk-UA"/>
          <w14:ligatures w14:val="none"/>
        </w:rPr>
      </w:pPr>
      <w:bookmarkStart w:id="6" w:name="_Toc206432327"/>
      <w:r w:rsidRPr="00DE0CE8">
        <w:rPr>
          <w:rFonts w:ascii="Times New Roman" w:eastAsia="Times New Roman" w:hAnsi="Times New Roman" w:cs="Times New Roman"/>
          <w:b/>
          <w:bCs/>
          <w:kern w:val="28"/>
          <w:sz w:val="28"/>
          <w:szCs w:val="28"/>
          <w:lang w:eastAsia="uk-UA"/>
          <w14:ligatures w14:val="none"/>
        </w:rPr>
        <w:lastRenderedPageBreak/>
        <w:t>II. Інформація щодо капіталу та цінних паперів</w:t>
      </w:r>
      <w:bookmarkEnd w:id="6"/>
    </w:p>
    <w:p w14:paraId="5EC63E69" w14:textId="77777777" w:rsidR="00DE0CE8" w:rsidRPr="00DE0CE8" w:rsidRDefault="00DE0CE8" w:rsidP="00DE0CE8">
      <w:pPr>
        <w:spacing w:before="240" w:after="60" w:line="240" w:lineRule="auto"/>
        <w:jc w:val="center"/>
        <w:outlineLvl w:val="0"/>
        <w:rPr>
          <w:rFonts w:ascii="Times New Roman" w:eastAsia="Times New Roman" w:hAnsi="Times New Roman" w:cs="Times New Roman"/>
          <w:b/>
          <w:bCs/>
          <w:vanish/>
          <w:color w:val="000000"/>
          <w:kern w:val="28"/>
          <w:sz w:val="24"/>
          <w:szCs w:val="24"/>
          <w:lang w:eastAsia="uk-UA"/>
          <w14:ligatures w14:val="none"/>
        </w:rPr>
      </w:pPr>
      <w:bookmarkStart w:id="7" w:name="_Toc206432328"/>
      <w:r w:rsidRPr="00DE0CE8">
        <w:rPr>
          <w:rFonts w:ascii="Times New Roman" w:eastAsia="Times New Roman" w:hAnsi="Times New Roman" w:cs="Times New Roman"/>
          <w:b/>
          <w:bCs/>
          <w:kern w:val="28"/>
          <w:sz w:val="24"/>
          <w:szCs w:val="24"/>
          <w:lang w:eastAsia="uk-UA"/>
          <w14:ligatures w14:val="none"/>
        </w:rPr>
        <w:t>1. Структура капіталу</w:t>
      </w:r>
      <w:bookmarkEnd w:id="7"/>
    </w:p>
    <w:p w14:paraId="76553335" w14:textId="77777777" w:rsidR="00DE0CE8" w:rsidRPr="00DE0CE8" w:rsidRDefault="00DE0CE8" w:rsidP="00DE0CE8">
      <w:pPr>
        <w:spacing w:after="0" w:line="240" w:lineRule="auto"/>
        <w:rPr>
          <w:rFonts w:ascii="Times New Roman" w:eastAsia="Times New Roman" w:hAnsi="Times New Roman" w:cs="Times New Roman"/>
          <w:vanish/>
          <w:color w:val="000000"/>
          <w:sz w:val="24"/>
          <w:szCs w:val="24"/>
          <w:lang w:eastAsia="uk-UA"/>
          <w14:ligatures w14:val="none"/>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DE0CE8" w:rsidRPr="00DE0CE8" w14:paraId="5BCC0761" w14:textId="77777777" w:rsidTr="0087170C">
        <w:tc>
          <w:tcPr>
            <w:tcW w:w="460" w:type="dxa"/>
            <w:tcBorders>
              <w:top w:val="single" w:sz="6" w:space="0" w:color="000000"/>
              <w:left w:val="single" w:sz="6" w:space="0" w:color="000000"/>
              <w:bottom w:val="single" w:sz="6" w:space="0" w:color="000000"/>
              <w:right w:val="single" w:sz="6" w:space="0" w:color="000000"/>
            </w:tcBorders>
            <w:vAlign w:val="center"/>
          </w:tcPr>
          <w:p w14:paraId="3D9A7C21"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w:t>
            </w:r>
          </w:p>
          <w:p w14:paraId="6A98CBD6"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D0C662"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sz w:val="20"/>
                <w:szCs w:val="20"/>
                <w:lang w:eastAsia="uk-UA"/>
                <w14:ligatures w14:val="none"/>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14:paraId="1E5757D3" w14:textId="77777777" w:rsidR="00DE0CE8" w:rsidRPr="00DE0CE8" w:rsidRDefault="00DE0CE8" w:rsidP="00DE0CE8">
            <w:pPr>
              <w:spacing w:after="0" w:line="240" w:lineRule="auto"/>
              <w:ind w:left="-142" w:firstLine="142"/>
              <w:jc w:val="center"/>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D0F24E" w14:textId="77777777" w:rsidR="00DE0CE8" w:rsidRPr="00DE0CE8" w:rsidRDefault="00DE0CE8" w:rsidP="00DE0CE8">
            <w:pPr>
              <w:spacing w:after="0" w:line="240" w:lineRule="auto"/>
              <w:ind w:left="-142" w:firstLine="142"/>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sz w:val="20"/>
                <w:szCs w:val="20"/>
                <w:lang w:eastAsia="uk-UA"/>
                <w14:ligatures w14:val="none"/>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EC4ABD"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sz w:val="20"/>
                <w:szCs w:val="20"/>
                <w:lang w:eastAsia="uk-UA"/>
                <w14:ligatures w14:val="none"/>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14:paraId="14FC1B8A"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14:paraId="26B93FAC"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2BCC685A"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sz w:val="20"/>
                <w:szCs w:val="20"/>
                <w:lang w:eastAsia="uk-UA"/>
                <w14:ligatures w14:val="none"/>
              </w:rPr>
              <w:t>Облік часток особи в обліковій системі часток</w:t>
            </w:r>
          </w:p>
        </w:tc>
      </w:tr>
      <w:tr w:rsidR="00DE0CE8" w:rsidRPr="00DE0CE8" w14:paraId="6AA609A6" w14:textId="77777777" w:rsidTr="0087170C">
        <w:tc>
          <w:tcPr>
            <w:tcW w:w="460" w:type="dxa"/>
            <w:tcBorders>
              <w:top w:val="single" w:sz="6" w:space="0" w:color="000000"/>
              <w:left w:val="single" w:sz="6" w:space="0" w:color="000000"/>
              <w:bottom w:val="single" w:sz="6" w:space="0" w:color="000000"/>
              <w:right w:val="single" w:sz="6" w:space="0" w:color="000000"/>
            </w:tcBorders>
            <w:vAlign w:val="center"/>
          </w:tcPr>
          <w:p w14:paraId="3D440767"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val="en-US" w:eastAsia="uk-UA"/>
                <w14:ligatures w14:val="none"/>
              </w:rPr>
            </w:pPr>
            <w:r w:rsidRPr="00DE0CE8">
              <w:rPr>
                <w:rFonts w:ascii="Times New Roman" w:eastAsia="Times New Roman" w:hAnsi="Times New Roman" w:cs="Times New Roman"/>
                <w:b/>
                <w:sz w:val="20"/>
                <w:szCs w:val="20"/>
                <w:lang w:val="en-US" w:eastAsia="uk-UA"/>
                <w14:ligatures w14:val="none"/>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DCDB39"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val="en-US" w:eastAsia="uk-UA"/>
                <w14:ligatures w14:val="none"/>
              </w:rPr>
            </w:pPr>
            <w:r w:rsidRPr="00DE0CE8">
              <w:rPr>
                <w:rFonts w:ascii="Times New Roman" w:eastAsia="Times New Roman" w:hAnsi="Times New Roman" w:cs="Times New Roman"/>
                <w:b/>
                <w:sz w:val="20"/>
                <w:szCs w:val="20"/>
                <w:lang w:val="en-US" w:eastAsia="uk-UA"/>
                <w14:ligatures w14:val="none"/>
              </w:rPr>
              <w:t>2</w:t>
            </w:r>
          </w:p>
        </w:tc>
        <w:tc>
          <w:tcPr>
            <w:tcW w:w="1977" w:type="dxa"/>
            <w:tcBorders>
              <w:top w:val="single" w:sz="6" w:space="0" w:color="000000"/>
              <w:left w:val="single" w:sz="6" w:space="0" w:color="000000"/>
              <w:bottom w:val="single" w:sz="6" w:space="0" w:color="000000"/>
              <w:right w:val="single" w:sz="6" w:space="0" w:color="000000"/>
            </w:tcBorders>
            <w:vAlign w:val="center"/>
          </w:tcPr>
          <w:p w14:paraId="34D30D9F"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val="en-US" w:eastAsia="uk-UA"/>
                <w14:ligatures w14:val="none"/>
              </w:rPr>
            </w:pPr>
            <w:r w:rsidRPr="00DE0CE8">
              <w:rPr>
                <w:rFonts w:ascii="Times New Roman" w:eastAsia="Times New Roman" w:hAnsi="Times New Roman" w:cs="Times New Roman"/>
                <w:b/>
                <w:sz w:val="20"/>
                <w:szCs w:val="20"/>
                <w:lang w:val="en-US" w:eastAsia="uk-UA"/>
                <w14:ligatures w14:val="none"/>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BE669A"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val="en-US" w:eastAsia="uk-UA"/>
                <w14:ligatures w14:val="none"/>
              </w:rPr>
            </w:pPr>
            <w:r w:rsidRPr="00DE0CE8">
              <w:rPr>
                <w:rFonts w:ascii="Times New Roman" w:eastAsia="Times New Roman" w:hAnsi="Times New Roman" w:cs="Times New Roman"/>
                <w:b/>
                <w:sz w:val="20"/>
                <w:szCs w:val="20"/>
                <w:lang w:val="en-US" w:eastAsia="uk-UA"/>
                <w14:ligatures w14:val="none"/>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72F39D"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val="en-US" w:eastAsia="uk-UA"/>
                <w14:ligatures w14:val="none"/>
              </w:rPr>
            </w:pPr>
            <w:r w:rsidRPr="00DE0CE8">
              <w:rPr>
                <w:rFonts w:ascii="Times New Roman" w:eastAsia="Times New Roman" w:hAnsi="Times New Roman" w:cs="Times New Roman"/>
                <w:b/>
                <w:sz w:val="20"/>
                <w:szCs w:val="20"/>
                <w:lang w:val="en-US" w:eastAsia="uk-UA"/>
                <w14:ligatures w14:val="none"/>
              </w:rPr>
              <w:t>5</w:t>
            </w:r>
          </w:p>
        </w:tc>
        <w:tc>
          <w:tcPr>
            <w:tcW w:w="3133" w:type="dxa"/>
            <w:tcBorders>
              <w:top w:val="single" w:sz="6" w:space="0" w:color="000000"/>
              <w:left w:val="single" w:sz="6" w:space="0" w:color="000000"/>
              <w:bottom w:val="single" w:sz="6" w:space="0" w:color="000000"/>
              <w:right w:val="single" w:sz="6" w:space="0" w:color="000000"/>
            </w:tcBorders>
            <w:vAlign w:val="center"/>
          </w:tcPr>
          <w:p w14:paraId="62F8CDC9"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val="en-US" w:eastAsia="uk-UA"/>
                <w14:ligatures w14:val="none"/>
              </w:rPr>
            </w:pPr>
            <w:r w:rsidRPr="00DE0CE8">
              <w:rPr>
                <w:rFonts w:ascii="Times New Roman" w:eastAsia="Times New Roman" w:hAnsi="Times New Roman" w:cs="Times New Roman"/>
                <w:b/>
                <w:sz w:val="20"/>
                <w:szCs w:val="20"/>
                <w:lang w:val="en-US" w:eastAsia="uk-UA"/>
                <w14:ligatures w14:val="none"/>
              </w:rPr>
              <w:t>6</w:t>
            </w:r>
          </w:p>
        </w:tc>
        <w:tc>
          <w:tcPr>
            <w:tcW w:w="2537" w:type="dxa"/>
            <w:tcBorders>
              <w:top w:val="single" w:sz="6" w:space="0" w:color="000000"/>
              <w:left w:val="single" w:sz="6" w:space="0" w:color="000000"/>
              <w:bottom w:val="single" w:sz="6" w:space="0" w:color="000000"/>
              <w:right w:val="single" w:sz="6" w:space="0" w:color="000000"/>
            </w:tcBorders>
            <w:vAlign w:val="center"/>
          </w:tcPr>
          <w:p w14:paraId="7DFB8C9B"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val="en-US" w:eastAsia="uk-UA"/>
                <w14:ligatures w14:val="none"/>
              </w:rPr>
            </w:pPr>
            <w:r w:rsidRPr="00DE0CE8">
              <w:rPr>
                <w:rFonts w:ascii="Times New Roman" w:eastAsia="Times New Roman" w:hAnsi="Times New Roman" w:cs="Times New Roman"/>
                <w:b/>
                <w:sz w:val="20"/>
                <w:szCs w:val="20"/>
                <w:lang w:val="en-US" w:eastAsia="uk-UA"/>
                <w14:ligatures w14:val="none"/>
              </w:rPr>
              <w:t>7</w:t>
            </w:r>
          </w:p>
        </w:tc>
        <w:tc>
          <w:tcPr>
            <w:tcW w:w="2268" w:type="dxa"/>
            <w:tcBorders>
              <w:top w:val="single" w:sz="6" w:space="0" w:color="000000"/>
              <w:left w:val="single" w:sz="6" w:space="0" w:color="000000"/>
              <w:bottom w:val="single" w:sz="6" w:space="0" w:color="000000"/>
              <w:right w:val="single" w:sz="6" w:space="0" w:color="000000"/>
            </w:tcBorders>
            <w:vAlign w:val="center"/>
          </w:tcPr>
          <w:p w14:paraId="364E086D"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val="en-US" w:eastAsia="uk-UA"/>
                <w14:ligatures w14:val="none"/>
              </w:rPr>
            </w:pPr>
            <w:r w:rsidRPr="00DE0CE8">
              <w:rPr>
                <w:rFonts w:ascii="Times New Roman" w:eastAsia="Times New Roman" w:hAnsi="Times New Roman" w:cs="Times New Roman"/>
                <w:b/>
                <w:sz w:val="20"/>
                <w:szCs w:val="20"/>
                <w:lang w:val="en-US" w:eastAsia="uk-UA"/>
                <w14:ligatures w14:val="none"/>
              </w:rPr>
              <w:t>8</w:t>
            </w:r>
          </w:p>
        </w:tc>
      </w:tr>
      <w:tr w:rsidR="00DE0CE8" w:rsidRPr="00DE0CE8" w14:paraId="1AC173EB" w14:textId="77777777" w:rsidTr="0087170C">
        <w:tc>
          <w:tcPr>
            <w:tcW w:w="460" w:type="dxa"/>
            <w:tcBorders>
              <w:top w:val="single" w:sz="6" w:space="0" w:color="000000"/>
              <w:left w:val="single" w:sz="6" w:space="0" w:color="000000"/>
              <w:bottom w:val="single" w:sz="6" w:space="0" w:color="000000"/>
              <w:right w:val="single" w:sz="6" w:space="0" w:color="000000"/>
            </w:tcBorders>
            <w:vAlign w:val="center"/>
          </w:tcPr>
          <w:p w14:paraId="7ECD0D27"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7E87EF"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14:paraId="60318B8D"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71/08/1/11</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C3951C"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1568800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3C3ACC"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0.05</w:t>
            </w:r>
          </w:p>
        </w:tc>
        <w:tc>
          <w:tcPr>
            <w:tcW w:w="3133" w:type="dxa"/>
            <w:tcBorders>
              <w:top w:val="single" w:sz="6" w:space="0" w:color="000000"/>
              <w:left w:val="single" w:sz="6" w:space="0" w:color="000000"/>
              <w:bottom w:val="single" w:sz="6" w:space="0" w:color="000000"/>
              <w:right w:val="single" w:sz="6" w:space="0" w:color="000000"/>
            </w:tcBorders>
            <w:vAlign w:val="center"/>
          </w:tcPr>
          <w:p w14:paraId="02A885F8"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Згідно  Статуту Товариства акціонери мають наступні права та обов'язки:</w:t>
            </w:r>
          </w:p>
          <w:p w14:paraId="1628371D"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4.1. Кожною простою акцією акціонерного товариства її власнику - акціонеру надається однакова сукупність прав, включаючи права на: </w:t>
            </w:r>
          </w:p>
          <w:p w14:paraId="1FD719F9"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w:t>
            </w:r>
            <w:r w:rsidRPr="00DE0CE8">
              <w:rPr>
                <w:rFonts w:ascii="Times New Roman" w:eastAsia="Times New Roman" w:hAnsi="Times New Roman" w:cs="Times New Roman"/>
                <w:sz w:val="20"/>
                <w:szCs w:val="20"/>
                <w:lang w:val="en-US" w:eastAsia="uk-UA"/>
                <w14:ligatures w14:val="none"/>
              </w:rPr>
              <w:tab/>
              <w:t xml:space="preserve">брати участь в управлінні Товариством, в тому числі брати участь у загальних зборах акціонерів Товариства та голосувати на них через своїх представників з усіх питань, які належать до компетенції загальних зборів акціонерів Товариства, висувати представника для участі в органах Товариства, вносити свої пропозиції до порядку денного загальних зборів акціонерів Товариства; </w:t>
            </w:r>
          </w:p>
          <w:p w14:paraId="1A0C260C"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w:t>
            </w:r>
            <w:r w:rsidRPr="00DE0CE8">
              <w:rPr>
                <w:rFonts w:ascii="Times New Roman" w:eastAsia="Times New Roman" w:hAnsi="Times New Roman" w:cs="Times New Roman"/>
                <w:sz w:val="20"/>
                <w:szCs w:val="20"/>
                <w:lang w:val="en-US" w:eastAsia="uk-UA"/>
                <w14:ligatures w14:val="none"/>
              </w:rPr>
              <w:tab/>
              <w:t>отримувати дивіденди, у разі прийняття загальними зборами рішення про виплату дивідендів;</w:t>
            </w:r>
          </w:p>
          <w:p w14:paraId="5F1C63DD"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w:t>
            </w:r>
            <w:r w:rsidRPr="00DE0CE8">
              <w:rPr>
                <w:rFonts w:ascii="Times New Roman" w:eastAsia="Times New Roman" w:hAnsi="Times New Roman" w:cs="Times New Roman"/>
                <w:sz w:val="20"/>
                <w:szCs w:val="20"/>
                <w:lang w:val="en-US" w:eastAsia="uk-UA"/>
                <w14:ligatures w14:val="none"/>
              </w:rPr>
              <w:tab/>
              <w:t>отримання у разі ліквідації Товариства частини його майна або вартості частини майна Товариства, пропорційну частці акціонера у статутному капіталі Товариства;</w:t>
            </w:r>
          </w:p>
          <w:p w14:paraId="5F2FF664"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w:t>
            </w:r>
            <w:r w:rsidRPr="00DE0CE8">
              <w:rPr>
                <w:rFonts w:ascii="Times New Roman" w:eastAsia="Times New Roman" w:hAnsi="Times New Roman" w:cs="Times New Roman"/>
                <w:sz w:val="20"/>
                <w:szCs w:val="20"/>
                <w:lang w:val="en-US" w:eastAsia="uk-UA"/>
                <w14:ligatures w14:val="none"/>
              </w:rPr>
              <w:tab/>
              <w:t xml:space="preserve">одержувати інформацію про діяльність Товариства. На </w:t>
            </w:r>
            <w:r w:rsidRPr="00DE0CE8">
              <w:rPr>
                <w:rFonts w:ascii="Times New Roman" w:eastAsia="Times New Roman" w:hAnsi="Times New Roman" w:cs="Times New Roman"/>
                <w:sz w:val="20"/>
                <w:szCs w:val="20"/>
                <w:lang w:val="en-US" w:eastAsia="uk-UA"/>
                <w14:ligatures w14:val="none"/>
              </w:rPr>
              <w:lastRenderedPageBreak/>
              <w:t>вимогу акціонера Директор (або корпоративний секретар - у разі його призначення) зобов'язаний надати йому для ознайомлення копії документів, визначених законом або локальними (внутрішніми) актами Товариства, або завірені копії цих документів. Виготовлення завірених копій зазначених документів здійснюється за рахунок акціонера Товариства. Акціонер зобов'язаний зберігати конфіденційність інформації, до якої він має доступ. На вимогу акціонера йому можуть бути надані документи про господарську діяльність Товариства, крім документів бухгалтерського обліку, які не стосуються значних правочинів та правочинів, у вчиненні яких є заінтересованість (якщо інше не передбачено законом). Особливості доступу до іншої інформації визначаються Наглядовою радою та Директором. Встановлення обмеженого доступу до фінансової звітності Товариства та його локальних (внутрішніх) актів забороняється, крім випадків, визначених законом;</w:t>
            </w:r>
          </w:p>
          <w:p w14:paraId="4E0C43C0"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w:t>
            </w:r>
            <w:r w:rsidRPr="00DE0CE8">
              <w:rPr>
                <w:rFonts w:ascii="Times New Roman" w:eastAsia="Times New Roman" w:hAnsi="Times New Roman" w:cs="Times New Roman"/>
                <w:sz w:val="20"/>
                <w:szCs w:val="20"/>
                <w:lang w:val="en-US" w:eastAsia="uk-UA"/>
                <w14:ligatures w14:val="none"/>
              </w:rPr>
              <w:tab/>
              <w:t>вийти із Товариства шляхом відчуження належних йому акцій;</w:t>
            </w:r>
          </w:p>
          <w:p w14:paraId="47900C65"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w:t>
            </w:r>
            <w:r w:rsidRPr="00DE0CE8">
              <w:rPr>
                <w:rFonts w:ascii="Times New Roman" w:eastAsia="Times New Roman" w:hAnsi="Times New Roman" w:cs="Times New Roman"/>
                <w:sz w:val="20"/>
                <w:szCs w:val="20"/>
                <w:lang w:val="en-US" w:eastAsia="uk-UA"/>
                <w14:ligatures w14:val="none"/>
              </w:rPr>
              <w:tab/>
              <w:t>вимагати обов'язкового викупу Товариством всіх або частини належних йому акцій у випадках та порядку, передбачених чинним законодавством України, цим Статутом та локальними (внутрішніми) актами Товариства;</w:t>
            </w:r>
          </w:p>
          <w:p w14:paraId="7C384AE4"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lastRenderedPageBreak/>
              <w:t>-</w:t>
            </w:r>
            <w:r w:rsidRPr="00DE0CE8">
              <w:rPr>
                <w:rFonts w:ascii="Times New Roman" w:eastAsia="Times New Roman" w:hAnsi="Times New Roman" w:cs="Times New Roman"/>
                <w:sz w:val="20"/>
                <w:szCs w:val="20"/>
                <w:lang w:val="en-US" w:eastAsia="uk-UA"/>
                <w14:ligatures w14:val="none"/>
              </w:rPr>
              <w:tab/>
              <w:t>реалізовувати інші права, встановлені цим Статутом та Законом.</w:t>
            </w:r>
          </w:p>
          <w:p w14:paraId="169E029E"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 </w:t>
            </w:r>
            <w:r w:rsidRPr="00DE0CE8">
              <w:rPr>
                <w:rFonts w:ascii="Times New Roman" w:eastAsia="Times New Roman" w:hAnsi="Times New Roman" w:cs="Times New Roman"/>
                <w:sz w:val="20"/>
                <w:szCs w:val="20"/>
                <w:lang w:val="en-US" w:eastAsia="uk-UA"/>
                <w14:ligatures w14:val="none"/>
              </w:rPr>
              <w:tab/>
              <w:t xml:space="preserve">4.2. Посадові особи органів Товариства та інші особи, які перебувають з товариством у трудових відносинах, не мають права вимагати від акціонера - працівника Товариства надання відомостей про те, як він голосував чи як має намір голосувати на Загальних зборах, або про відчуження акціонером - працівником Товариства своїх акцій чи намір їх відчуження, або вимагати передачі довіреності на участь у Загальних зборах. </w:t>
            </w:r>
          </w:p>
          <w:p w14:paraId="46D72F8E"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 </w:t>
            </w:r>
            <w:r w:rsidRPr="00DE0CE8">
              <w:rPr>
                <w:rFonts w:ascii="Times New Roman" w:eastAsia="Times New Roman" w:hAnsi="Times New Roman" w:cs="Times New Roman"/>
                <w:sz w:val="20"/>
                <w:szCs w:val="20"/>
                <w:lang w:val="en-US" w:eastAsia="uk-UA"/>
                <w14:ligatures w14:val="none"/>
              </w:rPr>
              <w:tab/>
              <w:t xml:space="preserve">У разі порушення цих вимог посадова особа Товариства притягається до адміністративної і майнової відповідальності, звільняється із займаної посади, трудовий (цивільно-правовий) договір з нею розривається відповідно до закону. </w:t>
            </w:r>
          </w:p>
          <w:p w14:paraId="4848315A"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 </w:t>
            </w:r>
            <w:r w:rsidRPr="00DE0CE8">
              <w:rPr>
                <w:rFonts w:ascii="Times New Roman" w:eastAsia="Times New Roman" w:hAnsi="Times New Roman" w:cs="Times New Roman"/>
                <w:sz w:val="20"/>
                <w:szCs w:val="20"/>
                <w:lang w:val="en-US" w:eastAsia="uk-UA"/>
                <w14:ligatures w14:val="none"/>
              </w:rPr>
              <w:tab/>
              <w:t xml:space="preserve">4.3. Акціонери зобов'язані: </w:t>
            </w:r>
          </w:p>
          <w:p w14:paraId="149A3093"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w:t>
            </w:r>
            <w:r w:rsidRPr="00DE0CE8">
              <w:rPr>
                <w:rFonts w:ascii="Times New Roman" w:eastAsia="Times New Roman" w:hAnsi="Times New Roman" w:cs="Times New Roman"/>
                <w:sz w:val="20"/>
                <w:szCs w:val="20"/>
                <w:lang w:val="en-US" w:eastAsia="uk-UA"/>
                <w14:ligatures w14:val="none"/>
              </w:rPr>
              <w:tab/>
              <w:t xml:space="preserve">дотримуватися Статуту, інших внутрішніх документів Товариства; </w:t>
            </w:r>
          </w:p>
          <w:p w14:paraId="7A4639EF"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w:t>
            </w:r>
            <w:r w:rsidRPr="00DE0CE8">
              <w:rPr>
                <w:rFonts w:ascii="Times New Roman" w:eastAsia="Times New Roman" w:hAnsi="Times New Roman" w:cs="Times New Roman"/>
                <w:sz w:val="20"/>
                <w:szCs w:val="20"/>
                <w:lang w:val="en-US" w:eastAsia="uk-UA"/>
                <w14:ligatures w14:val="none"/>
              </w:rPr>
              <w:tab/>
              <w:t xml:space="preserve">виконувати рішення Загальних зборів, інших органів Товариства; </w:t>
            </w:r>
          </w:p>
          <w:p w14:paraId="7329916A"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w:t>
            </w:r>
            <w:r w:rsidRPr="00DE0CE8">
              <w:rPr>
                <w:rFonts w:ascii="Times New Roman" w:eastAsia="Times New Roman" w:hAnsi="Times New Roman" w:cs="Times New Roman"/>
                <w:sz w:val="20"/>
                <w:szCs w:val="20"/>
                <w:lang w:val="en-US" w:eastAsia="uk-UA"/>
                <w14:ligatures w14:val="none"/>
              </w:rPr>
              <w:tab/>
              <w:t xml:space="preserve">виконувати свої зобов'язання перед Товариством, у тому числі пов'язані з майновою участю; </w:t>
            </w:r>
          </w:p>
          <w:p w14:paraId="1CBC78A2"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w:t>
            </w:r>
            <w:r w:rsidRPr="00DE0CE8">
              <w:rPr>
                <w:rFonts w:ascii="Times New Roman" w:eastAsia="Times New Roman" w:hAnsi="Times New Roman" w:cs="Times New Roman"/>
                <w:sz w:val="20"/>
                <w:szCs w:val="20"/>
                <w:lang w:val="en-US" w:eastAsia="uk-UA"/>
                <w14:ligatures w14:val="none"/>
              </w:rPr>
              <w:tab/>
              <w:t xml:space="preserve">оплачувати акції у розмірі, в порядку та засобами, що передбачені Статутом Товариства; </w:t>
            </w:r>
          </w:p>
          <w:p w14:paraId="056CB2B3"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w:t>
            </w:r>
            <w:r w:rsidRPr="00DE0CE8">
              <w:rPr>
                <w:rFonts w:ascii="Times New Roman" w:eastAsia="Times New Roman" w:hAnsi="Times New Roman" w:cs="Times New Roman"/>
                <w:sz w:val="20"/>
                <w:szCs w:val="20"/>
                <w:lang w:val="en-US" w:eastAsia="uk-UA"/>
                <w14:ligatures w14:val="none"/>
              </w:rPr>
              <w:tab/>
              <w:t xml:space="preserve">виконувати свої зобов'язання перед Товариством, у тому числі пов'язані з майновою </w:t>
            </w:r>
            <w:r w:rsidRPr="00DE0CE8">
              <w:rPr>
                <w:rFonts w:ascii="Times New Roman" w:eastAsia="Times New Roman" w:hAnsi="Times New Roman" w:cs="Times New Roman"/>
                <w:sz w:val="20"/>
                <w:szCs w:val="20"/>
                <w:lang w:val="en-US" w:eastAsia="uk-UA"/>
                <w14:ligatures w14:val="none"/>
              </w:rPr>
              <w:lastRenderedPageBreak/>
              <w:t>участю, а також вносити вклади (оплачувати акції) у розмірі, порядку та засобами, передбаченими цим Статутом та рішенням загальних зборів акціонерів Товариства щодо розміщення відповідного випуску акцій Товариства;</w:t>
            </w:r>
          </w:p>
          <w:p w14:paraId="36103A52"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w:t>
            </w:r>
            <w:r w:rsidRPr="00DE0CE8">
              <w:rPr>
                <w:rFonts w:ascii="Times New Roman" w:eastAsia="Times New Roman" w:hAnsi="Times New Roman" w:cs="Times New Roman"/>
                <w:sz w:val="20"/>
                <w:szCs w:val="20"/>
                <w:lang w:val="en-US" w:eastAsia="uk-UA"/>
                <w14:ligatures w14:val="none"/>
              </w:rPr>
              <w:tab/>
              <w:t>не розголошувати комерційну таємницю та конфіденційну інформацію про діяльність Товариства;</w:t>
            </w:r>
          </w:p>
          <w:p w14:paraId="279A2598"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w:t>
            </w:r>
            <w:r w:rsidRPr="00DE0CE8">
              <w:rPr>
                <w:rFonts w:ascii="Times New Roman" w:eastAsia="Times New Roman" w:hAnsi="Times New Roman" w:cs="Times New Roman"/>
                <w:sz w:val="20"/>
                <w:szCs w:val="20"/>
                <w:lang w:val="en-US" w:eastAsia="uk-UA"/>
                <w14:ligatures w14:val="none"/>
              </w:rPr>
              <w:tab/>
              <w:t>нести інші обов'язки, встановлені чинним законодавством України, цим Статутом чи договором між акціонерами, укладеним в порядку, визначеному чинним законодавством України.</w:t>
            </w:r>
          </w:p>
          <w:p w14:paraId="5FA10ED6"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 </w:t>
            </w:r>
            <w:r w:rsidRPr="00DE0CE8">
              <w:rPr>
                <w:rFonts w:ascii="Times New Roman" w:eastAsia="Times New Roman" w:hAnsi="Times New Roman" w:cs="Times New Roman"/>
                <w:sz w:val="20"/>
                <w:szCs w:val="20"/>
                <w:lang w:val="en-US" w:eastAsia="uk-UA"/>
                <w14:ligatures w14:val="none"/>
              </w:rPr>
              <w:tab/>
              <w:t>4.4. Акціонери Товариства можуть укладати між собою договір, за яким на акціонерів покладаються додаткові обов'язки, у тому числі обов'язок участі у Загальних зборах, і передбачається відповідальність за його недотримання. Проект такого договору пропонується акціонерам Наглядовою радою.</w:t>
            </w:r>
          </w:p>
          <w:p w14:paraId="40C300AF"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4.5. Акціонери Товариства мають переважне право на придбання акцій, що відчужуються (продаються, обмінюються або даруються тощо) іншими акціонерами Товариства, за ціною та на умовах, запропонованих акціонером третій особі, пропорційно кількості акцій, що належать кожному з них.</w:t>
            </w:r>
          </w:p>
          <w:p w14:paraId="13FE045B"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p>
        </w:tc>
        <w:tc>
          <w:tcPr>
            <w:tcW w:w="2537" w:type="dxa"/>
            <w:tcBorders>
              <w:top w:val="single" w:sz="6" w:space="0" w:color="000000"/>
              <w:left w:val="single" w:sz="6" w:space="0" w:color="000000"/>
              <w:bottom w:val="single" w:sz="6" w:space="0" w:color="000000"/>
              <w:right w:val="single" w:sz="6" w:space="0" w:color="000000"/>
            </w:tcBorders>
            <w:vAlign w:val="center"/>
          </w:tcPr>
          <w:p w14:paraId="12F9D52D"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lastRenderedPageBreak/>
              <w:t>На кінець звітного року власний капітал Товариства складався з повністю сплаченого статутного капіталу та нерозподіленого прибутку. Викупу акцій не було. В звітному періоді Товариство не здійснювало публічної пропозиції цінних паперів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1573E914"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val="en-US" w:eastAsia="uk-UA"/>
                <w14:ligatures w14:val="none"/>
              </w:rPr>
            </w:pPr>
          </w:p>
        </w:tc>
      </w:tr>
    </w:tbl>
    <w:p w14:paraId="0A88B513" w14:textId="77777777" w:rsidR="00DE0CE8" w:rsidRPr="00DE0CE8" w:rsidRDefault="00DE0CE8" w:rsidP="00DE0CE8">
      <w:pPr>
        <w:spacing w:after="0" w:line="240" w:lineRule="auto"/>
        <w:rPr>
          <w:rFonts w:ascii="Times New Roman" w:eastAsia="Times New Roman" w:hAnsi="Times New Roman" w:cs="Times New Roman"/>
          <w:sz w:val="24"/>
          <w:szCs w:val="24"/>
          <w:lang w:eastAsia="uk-UA"/>
          <w14:ligatures w14:val="none"/>
        </w:rPr>
      </w:pPr>
    </w:p>
    <w:p w14:paraId="69C51BCF" w14:textId="77777777" w:rsidR="00DE0CE8" w:rsidRPr="00DE0CE8" w:rsidRDefault="00DE0CE8" w:rsidP="00DE0CE8">
      <w:pPr>
        <w:spacing w:after="0" w:line="240" w:lineRule="auto"/>
        <w:jc w:val="center"/>
        <w:outlineLvl w:val="0"/>
        <w:rPr>
          <w:rFonts w:ascii="Times New Roman" w:eastAsia="Times New Roman" w:hAnsi="Times New Roman" w:cs="Times New Roman"/>
          <w:b/>
          <w:bCs/>
          <w:kern w:val="28"/>
          <w:sz w:val="26"/>
          <w:szCs w:val="26"/>
          <w:lang w:eastAsia="uk-UA"/>
          <w14:ligatures w14:val="none"/>
        </w:rPr>
      </w:pPr>
      <w:bookmarkStart w:id="8" w:name="_Toc206432329"/>
      <w:r w:rsidRPr="00DE0CE8">
        <w:rPr>
          <w:rFonts w:ascii="Times New Roman" w:eastAsia="Times New Roman" w:hAnsi="Times New Roman" w:cs="Times New Roman"/>
          <w:b/>
          <w:bCs/>
          <w:kern w:val="28"/>
          <w:sz w:val="26"/>
          <w:szCs w:val="26"/>
          <w:lang w:eastAsia="uk-UA"/>
          <w14:ligatures w14:val="none"/>
        </w:rPr>
        <w:t>3. Цінні папери</w:t>
      </w:r>
      <w:bookmarkEnd w:id="8"/>
    </w:p>
    <w:p w14:paraId="7C7A1F39" w14:textId="77777777" w:rsidR="00DE0CE8" w:rsidRPr="00DE0CE8" w:rsidRDefault="00DE0CE8" w:rsidP="00DE0CE8">
      <w:pPr>
        <w:spacing w:after="0" w:line="240" w:lineRule="auto"/>
        <w:jc w:val="center"/>
        <w:rPr>
          <w:rFonts w:ascii="Times New Roman" w:eastAsia="Times New Roman" w:hAnsi="Times New Roman" w:cs="Times New Roman"/>
          <w:b/>
          <w:sz w:val="24"/>
          <w:szCs w:val="24"/>
          <w:lang w:eastAsia="uk-UA"/>
          <w14:ligatures w14:val="none"/>
        </w:rPr>
      </w:pPr>
      <w:r w:rsidRPr="00DE0CE8">
        <w:rPr>
          <w:rFonts w:ascii="Times New Roman" w:eastAsia="Times New Roman" w:hAnsi="Times New Roman" w:cs="Times New Roman"/>
          <w:b/>
          <w:sz w:val="24"/>
          <w:szCs w:val="24"/>
          <w:lang w:eastAsia="uk-UA"/>
          <w14:ligatures w14:val="none"/>
        </w:rPr>
        <w:lastRenderedPageBreak/>
        <w:t>Інформація про випуски акцій особи</w:t>
      </w:r>
    </w:p>
    <w:p w14:paraId="740CB6C1" w14:textId="77777777" w:rsidR="00DE0CE8" w:rsidRPr="00DE0CE8" w:rsidRDefault="00DE0CE8" w:rsidP="00DE0CE8">
      <w:pPr>
        <w:spacing w:after="0" w:line="240" w:lineRule="auto"/>
        <w:jc w:val="center"/>
        <w:rPr>
          <w:rFonts w:ascii="Times New Roman" w:eastAsia="Times New Roman" w:hAnsi="Times New Roman" w:cs="Times New Roman"/>
          <w:vanish/>
          <w:color w:val="000000"/>
          <w:sz w:val="8"/>
          <w:szCs w:val="8"/>
          <w:lang w:eastAsia="uk-UA"/>
          <w14:ligatures w14:val="none"/>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DE0CE8" w:rsidRPr="00DE0CE8" w14:paraId="689EE9E5" w14:textId="77777777" w:rsidTr="0087170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CBFD6E" w14:textId="77777777" w:rsidR="00DE0CE8" w:rsidRPr="00DE0CE8" w:rsidRDefault="00DE0CE8" w:rsidP="00DE0CE8">
            <w:pPr>
              <w:spacing w:after="0" w:line="240" w:lineRule="auto"/>
              <w:ind w:left="180" w:hanging="180"/>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C62D6A"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C92E27"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FC3E5A"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F0AE4D"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5BB53C"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44A2FA"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2D251E"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F5B0A3"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8634A7"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Частка у статутному капіталі (у відсотках)</w:t>
            </w:r>
          </w:p>
        </w:tc>
      </w:tr>
      <w:tr w:rsidR="00DE0CE8" w:rsidRPr="00DE0CE8" w14:paraId="61852FB4" w14:textId="77777777" w:rsidTr="0087170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7FE05E"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CF3862"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B2F751"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C6D7F5"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57C3AD"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FA6603"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287AB3"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F80E4D"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4981AE"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00C4A8"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10</w:t>
            </w:r>
          </w:p>
        </w:tc>
      </w:tr>
      <w:tr w:rsidR="00DE0CE8" w:rsidRPr="00DE0CE8" w14:paraId="401511F6" w14:textId="77777777" w:rsidTr="0087170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8401F4"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12.05.2011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4BC741"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71/08/1/11</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27EBBE"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Запорiзьке ТУ ДКЦПФР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8BBDC7"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UA4000122097</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FC4864"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722103"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692D27"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0.05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F632CA"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1568800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0778E0"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78440.00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B50F33"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100.00000000</w:t>
            </w:r>
          </w:p>
        </w:tc>
      </w:tr>
      <w:tr w:rsidR="00DE0CE8" w:rsidRPr="00DE0CE8" w14:paraId="664DAAA3" w14:textId="77777777" w:rsidTr="0087170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5EDC91"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940641D" w14:textId="77777777" w:rsidR="00DE0CE8" w:rsidRPr="00DE0CE8" w:rsidRDefault="00DE0CE8" w:rsidP="00DE0CE8">
            <w:pPr>
              <w:spacing w:after="0" w:line="240" w:lineRule="auto"/>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Cs/>
                <w:sz w:val="20"/>
                <w:szCs w:val="20"/>
                <w:lang w:eastAsia="uk-UA"/>
                <w14:ligatures w14:val="none"/>
              </w:rPr>
              <w:t>Акції емітента не торгуються на зовнішних ринках. Акції емітента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допуску / скасування допуску цінних паперів емітента до торгів на регульованому фондовому ринку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14:paraId="4C9823F4" w14:textId="77777777" w:rsidR="00DE0CE8" w:rsidRPr="00DE0CE8" w:rsidRDefault="00DE0CE8" w:rsidP="00DE0CE8">
      <w:pPr>
        <w:spacing w:after="0" w:line="240" w:lineRule="auto"/>
        <w:rPr>
          <w:rFonts w:ascii="Times New Roman" w:eastAsia="Times New Roman" w:hAnsi="Times New Roman" w:cs="Times New Roman"/>
          <w:sz w:val="24"/>
          <w:szCs w:val="24"/>
          <w:lang w:eastAsia="uk-UA"/>
          <w14:ligatures w14:val="none"/>
        </w:rPr>
      </w:pPr>
    </w:p>
    <w:p w14:paraId="2DE3D312" w14:textId="77777777" w:rsidR="00DE0CE8" w:rsidRPr="00DE0CE8" w:rsidRDefault="00DE0CE8" w:rsidP="00DE0CE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4"/>
          <w:szCs w:val="24"/>
          <w:lang w:eastAsia="uk-UA"/>
          <w14:ligatures w14:val="none"/>
        </w:rPr>
      </w:pPr>
      <w:r w:rsidRPr="00DE0CE8">
        <w:rPr>
          <w:rFonts w:ascii="Times New Roman" w:eastAsia="Times New Roman" w:hAnsi="Times New Roman" w:cs="Times New Roman"/>
          <w:b/>
          <w:color w:val="000000"/>
          <w:sz w:val="24"/>
          <w:szCs w:val="24"/>
          <w:lang w:eastAsia="uk-UA"/>
          <w14:ligatures w14:val="none"/>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DE0CE8" w:rsidRPr="00DE0CE8" w14:paraId="5370087E" w14:textId="77777777" w:rsidTr="0087170C">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8251ACE"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2820C54"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21FD4E6"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Кількість викуплених акцій</w:t>
            </w:r>
          </w:p>
          <w:p w14:paraId="0A3741FE"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4EB56DD"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Кількість інших не голосуючих акцій, шт.</w:t>
            </w:r>
          </w:p>
        </w:tc>
      </w:tr>
      <w:tr w:rsidR="00DE0CE8" w:rsidRPr="00DE0CE8" w14:paraId="3278669C" w14:textId="77777777" w:rsidTr="0087170C">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C02AA0F"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en-US" w:eastAsia="uk-UA"/>
                <w14:ligatures w14:val="none"/>
              </w:rPr>
            </w:pPr>
            <w:r w:rsidRPr="00DE0CE8">
              <w:rPr>
                <w:rFonts w:ascii="Times New Roman" w:eastAsia="Times New Roman" w:hAnsi="Times New Roman" w:cs="Times New Roman"/>
                <w:b/>
                <w:color w:val="000000"/>
                <w:sz w:val="20"/>
                <w:szCs w:val="20"/>
                <w:lang w:val="en-US" w:eastAsia="uk-UA"/>
                <w14:ligatures w14:val="none"/>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D42C495"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en-US" w:eastAsia="uk-UA"/>
                <w14:ligatures w14:val="none"/>
              </w:rPr>
            </w:pPr>
            <w:r w:rsidRPr="00DE0CE8">
              <w:rPr>
                <w:rFonts w:ascii="Times New Roman" w:eastAsia="Times New Roman" w:hAnsi="Times New Roman" w:cs="Times New Roman"/>
                <w:b/>
                <w:color w:val="000000"/>
                <w:sz w:val="20"/>
                <w:szCs w:val="20"/>
                <w:lang w:val="en-US" w:eastAsia="uk-UA"/>
                <w14:ligatures w14:val="none"/>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57C7EBD"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en-US" w:eastAsia="uk-UA"/>
                <w14:ligatures w14:val="none"/>
              </w:rPr>
            </w:pPr>
            <w:r w:rsidRPr="00DE0CE8">
              <w:rPr>
                <w:rFonts w:ascii="Times New Roman" w:eastAsia="Times New Roman" w:hAnsi="Times New Roman" w:cs="Times New Roman"/>
                <w:b/>
                <w:color w:val="000000"/>
                <w:sz w:val="20"/>
                <w:szCs w:val="20"/>
                <w:lang w:val="en-US" w:eastAsia="uk-UA"/>
                <w14:ligatures w14:val="none"/>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417071A"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en-US" w:eastAsia="uk-UA"/>
                <w14:ligatures w14:val="none"/>
              </w:rPr>
            </w:pPr>
            <w:r w:rsidRPr="00DE0CE8">
              <w:rPr>
                <w:rFonts w:ascii="Times New Roman" w:eastAsia="Times New Roman" w:hAnsi="Times New Roman" w:cs="Times New Roman"/>
                <w:b/>
                <w:color w:val="000000"/>
                <w:sz w:val="20"/>
                <w:szCs w:val="20"/>
                <w:lang w:val="en-US" w:eastAsia="uk-UA"/>
                <w14:ligatures w14:val="none"/>
              </w:rPr>
              <w:t>4</w:t>
            </w:r>
          </w:p>
        </w:tc>
      </w:tr>
      <w:tr w:rsidR="00DE0CE8" w:rsidRPr="00DE0CE8" w14:paraId="6186D876" w14:textId="77777777" w:rsidTr="0087170C">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0053361"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14:ligatures w14:val="none"/>
              </w:rPr>
            </w:pPr>
            <w:r w:rsidRPr="00DE0CE8">
              <w:rPr>
                <w:rFonts w:ascii="Times New Roman" w:eastAsia="Times New Roman" w:hAnsi="Times New Roman" w:cs="Times New Roman"/>
                <w:color w:val="000000"/>
                <w:sz w:val="20"/>
                <w:szCs w:val="20"/>
                <w:lang w:val="en-US" w:eastAsia="uk-UA"/>
                <w14:ligatures w14:val="none"/>
              </w:rPr>
              <w:t>UA4000122097</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290FFBB"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14:ligatures w14:val="none"/>
              </w:rPr>
            </w:pPr>
            <w:r w:rsidRPr="00DE0CE8">
              <w:rPr>
                <w:rFonts w:ascii="Times New Roman" w:eastAsia="Times New Roman" w:hAnsi="Times New Roman" w:cs="Times New Roman"/>
                <w:color w:val="000000"/>
                <w:sz w:val="20"/>
                <w:szCs w:val="20"/>
                <w:lang w:val="en-US" w:eastAsia="uk-UA"/>
                <w14:ligatures w14:val="none"/>
              </w:rPr>
              <w:t>1249053</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FAF8D90"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14:ligatures w14:val="none"/>
              </w:rPr>
            </w:pPr>
            <w:r w:rsidRPr="00DE0CE8">
              <w:rPr>
                <w:rFonts w:ascii="Times New Roman" w:eastAsia="Times New Roman" w:hAnsi="Times New Roman" w:cs="Times New Roman"/>
                <w:color w:val="000000"/>
                <w:sz w:val="20"/>
                <w:szCs w:val="20"/>
                <w:lang w:val="en-US" w:eastAsia="uk-UA"/>
                <w14:ligatures w14:val="none"/>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CD6A50E"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14:ligatures w14:val="none"/>
              </w:rPr>
            </w:pPr>
            <w:r w:rsidRPr="00DE0CE8">
              <w:rPr>
                <w:rFonts w:ascii="Times New Roman" w:eastAsia="Times New Roman" w:hAnsi="Times New Roman" w:cs="Times New Roman"/>
                <w:color w:val="000000"/>
                <w:sz w:val="20"/>
                <w:szCs w:val="20"/>
                <w:lang w:val="en-US" w:eastAsia="uk-UA"/>
                <w14:ligatures w14:val="none"/>
              </w:rPr>
              <w:t>319747</w:t>
            </w:r>
          </w:p>
        </w:tc>
      </w:tr>
    </w:tbl>
    <w:p w14:paraId="0D2B008F" w14:textId="77777777" w:rsidR="00DE0CE8" w:rsidRPr="00DE0CE8" w:rsidRDefault="00DE0CE8" w:rsidP="00DE0CE8">
      <w:pPr>
        <w:spacing w:after="0"/>
        <w:rPr>
          <w:rFonts w:ascii="Times New Roman" w:eastAsia="Times New Roman" w:hAnsi="Times New Roman" w:cs="Times New Roman"/>
          <w:lang w:val="en-US" w:eastAsia="uk-UA"/>
          <w14:ligatures w14:val="none"/>
        </w:rPr>
      </w:pPr>
    </w:p>
    <w:p w14:paraId="63A9B871" w14:textId="77777777" w:rsidR="00DE0CE8" w:rsidRPr="00DE0CE8" w:rsidRDefault="00DE0CE8" w:rsidP="00DE0CE8">
      <w:pPr>
        <w:spacing w:after="0" w:line="240" w:lineRule="auto"/>
        <w:rPr>
          <w:rFonts w:ascii="Times New Roman" w:eastAsia="Times New Roman" w:hAnsi="Times New Roman" w:cs="Times New Roman"/>
          <w:b/>
          <w:bCs/>
          <w:sz w:val="24"/>
          <w:szCs w:val="24"/>
          <w:lang w:val="ru-RU" w:eastAsia="ru-RU"/>
          <w14:ligatures w14:val="none"/>
        </w:rPr>
      </w:pPr>
      <w:r w:rsidRPr="00DE0CE8">
        <w:rPr>
          <w:rFonts w:ascii="Times New Roman" w:eastAsia="Times New Roman" w:hAnsi="Times New Roman" w:cs="Times New Roman"/>
          <w:b/>
          <w:bCs/>
          <w:sz w:val="24"/>
          <w:szCs w:val="24"/>
          <w:lang w:val="ru-RU" w:eastAsia="ru-RU"/>
          <w14:ligatures w14:val="none"/>
        </w:rPr>
        <w:t xml:space="preserve">          Інформація про наявність у власності працівників емітента акцій у розмірі понад 0,1 відсотка розміру статутного капіталу емітента</w:t>
      </w:r>
    </w:p>
    <w:p w14:paraId="0115B5CD" w14:textId="77777777" w:rsidR="00DE0CE8" w:rsidRPr="00DE0CE8" w:rsidRDefault="00DE0CE8" w:rsidP="00DE0CE8">
      <w:pPr>
        <w:spacing w:after="0" w:line="240" w:lineRule="auto"/>
        <w:rPr>
          <w:rFonts w:ascii="Times New Roman" w:eastAsia="Times New Roman" w:hAnsi="Times New Roman" w:cs="Times New Roman"/>
          <w:b/>
          <w:vanish/>
          <w:sz w:val="8"/>
          <w:szCs w:val="8"/>
          <w:lang w:eastAsia="uk-UA"/>
          <w14:ligatures w14:val="none"/>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DE0CE8" w:rsidRPr="00DE0CE8" w14:paraId="5792E91C" w14:textId="77777777" w:rsidTr="0087170C">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8EC186B"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14:paraId="54719B62"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sz w:val="20"/>
                <w:szCs w:val="20"/>
                <w:lang w:eastAsia="uk-UA"/>
                <w14:ligatures w14:val="none"/>
              </w:rPr>
              <w:t>РНОКПП</w:t>
            </w:r>
          </w:p>
        </w:tc>
        <w:tc>
          <w:tcPr>
            <w:tcW w:w="1701" w:type="dxa"/>
            <w:vMerge w:val="restart"/>
            <w:tcBorders>
              <w:top w:val="single" w:sz="6" w:space="0" w:color="000000"/>
              <w:left w:val="single" w:sz="6" w:space="0" w:color="000000"/>
              <w:right w:val="single" w:sz="6" w:space="0" w:color="000000"/>
            </w:tcBorders>
            <w:vAlign w:val="center"/>
          </w:tcPr>
          <w:p w14:paraId="2562F417"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sz w:val="20"/>
                <w:szCs w:val="20"/>
                <w:lang w:eastAsia="uk-UA"/>
                <w14:ligatures w14:val="none"/>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3AE900"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098C40"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5658A1"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Кількість за типами акцій</w:t>
            </w:r>
          </w:p>
        </w:tc>
      </w:tr>
      <w:tr w:rsidR="00DE0CE8" w:rsidRPr="00DE0CE8" w14:paraId="5C22A788" w14:textId="77777777" w:rsidTr="0087170C">
        <w:tc>
          <w:tcPr>
            <w:tcW w:w="5452" w:type="dxa"/>
            <w:vMerge/>
            <w:tcBorders>
              <w:left w:val="single" w:sz="6" w:space="0" w:color="000000"/>
              <w:bottom w:val="single" w:sz="6" w:space="0" w:color="000000"/>
              <w:right w:val="single" w:sz="6" w:space="0" w:color="000000"/>
            </w:tcBorders>
            <w:vAlign w:val="center"/>
          </w:tcPr>
          <w:p w14:paraId="3A05C218" w14:textId="77777777" w:rsidR="00DE0CE8" w:rsidRPr="00DE0CE8" w:rsidRDefault="00DE0CE8" w:rsidP="00DE0CE8">
            <w:pPr>
              <w:spacing w:after="0" w:line="240" w:lineRule="auto"/>
              <w:rPr>
                <w:rFonts w:ascii="Times New Roman" w:eastAsia="Times New Roman" w:hAnsi="Times New Roman" w:cs="Times New Roman"/>
                <w:b/>
                <w:bCs/>
                <w:sz w:val="20"/>
                <w:szCs w:val="20"/>
                <w:lang w:eastAsia="uk-UA"/>
                <w14:ligatures w14:val="none"/>
              </w:rPr>
            </w:pPr>
          </w:p>
        </w:tc>
        <w:tc>
          <w:tcPr>
            <w:tcW w:w="1134" w:type="dxa"/>
            <w:vMerge/>
            <w:tcBorders>
              <w:left w:val="single" w:sz="6" w:space="0" w:color="000000"/>
              <w:bottom w:val="single" w:sz="6" w:space="0" w:color="000000"/>
              <w:right w:val="single" w:sz="6" w:space="0" w:color="000000"/>
            </w:tcBorders>
            <w:vAlign w:val="center"/>
          </w:tcPr>
          <w:p w14:paraId="09F3F447"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p>
        </w:tc>
        <w:tc>
          <w:tcPr>
            <w:tcW w:w="1701" w:type="dxa"/>
            <w:vMerge/>
            <w:tcBorders>
              <w:left w:val="single" w:sz="6" w:space="0" w:color="000000"/>
              <w:bottom w:val="single" w:sz="6" w:space="0" w:color="000000"/>
              <w:right w:val="single" w:sz="6" w:space="0" w:color="000000"/>
            </w:tcBorders>
            <w:vAlign w:val="center"/>
          </w:tcPr>
          <w:p w14:paraId="6EEF0E4C"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14:paraId="640476E3" w14:textId="77777777" w:rsidR="00DE0CE8" w:rsidRPr="00DE0CE8" w:rsidRDefault="00DE0CE8" w:rsidP="00DE0CE8">
            <w:pPr>
              <w:spacing w:after="0" w:line="240" w:lineRule="auto"/>
              <w:rPr>
                <w:rFonts w:ascii="Times New Roman" w:eastAsia="Times New Roman" w:hAnsi="Times New Roman" w:cs="Times New Roman"/>
                <w:b/>
                <w:bCs/>
                <w:sz w:val="20"/>
                <w:szCs w:val="20"/>
                <w:lang w:eastAsia="uk-UA"/>
                <w14:ligatures w14:val="none"/>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14:paraId="1A51D748" w14:textId="77777777" w:rsidR="00DE0CE8" w:rsidRPr="00DE0CE8" w:rsidRDefault="00DE0CE8" w:rsidP="00DE0CE8">
            <w:pPr>
              <w:spacing w:after="0" w:line="240" w:lineRule="auto"/>
              <w:rPr>
                <w:rFonts w:ascii="Times New Roman" w:eastAsia="Times New Roman" w:hAnsi="Times New Roman" w:cs="Times New Roman"/>
                <w:b/>
                <w:bCs/>
                <w:sz w:val="20"/>
                <w:szCs w:val="20"/>
                <w:lang w:eastAsia="uk-UA"/>
                <w14:ligatures w14:val="none"/>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BC9F73"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прості іменні</w:t>
            </w:r>
          </w:p>
          <w:p w14:paraId="6F3DE4C1"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eastAsia="uk-UA"/>
                <w14:ligatures w14:val="none"/>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7DA21F" w14:textId="77777777" w:rsidR="00DE0CE8" w:rsidRPr="00DE0CE8" w:rsidRDefault="00DE0CE8" w:rsidP="00DE0CE8">
            <w:pPr>
              <w:spacing w:after="0" w:line="240" w:lineRule="auto"/>
              <w:ind w:left="-243"/>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 xml:space="preserve">  </w:t>
            </w:r>
            <w:r w:rsidRPr="00DE0CE8">
              <w:rPr>
                <w:rFonts w:ascii="Times New Roman" w:eastAsia="Times New Roman" w:hAnsi="Times New Roman" w:cs="Times New Roman"/>
                <w:b/>
                <w:bCs/>
                <w:sz w:val="20"/>
                <w:szCs w:val="20"/>
                <w:lang w:eastAsia="uk-UA"/>
                <w14:ligatures w14:val="none"/>
              </w:rPr>
              <w:t>Привілейовані</w:t>
            </w:r>
          </w:p>
          <w:p w14:paraId="52C14937" w14:textId="77777777" w:rsidR="00DE0CE8" w:rsidRPr="00DE0CE8" w:rsidRDefault="00DE0CE8" w:rsidP="00DE0CE8">
            <w:pPr>
              <w:spacing w:after="0" w:line="240" w:lineRule="auto"/>
              <w:ind w:left="-243"/>
              <w:jc w:val="center"/>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eastAsia="uk-UA"/>
                <w14:ligatures w14:val="none"/>
              </w:rPr>
              <w:t>іменні</w:t>
            </w:r>
          </w:p>
        </w:tc>
      </w:tr>
      <w:tr w:rsidR="00DE0CE8" w:rsidRPr="00DE0CE8" w14:paraId="29AAA8D3" w14:textId="77777777" w:rsidTr="0087170C">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820378" w14:textId="77777777" w:rsidR="00DE0CE8" w:rsidRPr="00DE0CE8" w:rsidRDefault="00DE0CE8" w:rsidP="00DE0CE8">
            <w:pPr>
              <w:spacing w:after="0" w:line="240" w:lineRule="auto"/>
              <w:rPr>
                <w:rFonts w:ascii="Times New Roman" w:eastAsia="Times New Roman" w:hAnsi="Times New Roman" w:cs="Times New Roman"/>
                <w:b/>
                <w:bCs/>
                <w:sz w:val="20"/>
                <w:szCs w:val="20"/>
                <w:lang w:eastAsia="uk-UA"/>
                <w14:ligatures w14:val="none"/>
              </w:rPr>
            </w:pPr>
            <w:r w:rsidRPr="00DE0CE8">
              <w:rPr>
                <w:rFonts w:ascii="Times New Roman" w:eastAsia="Times New Roman" w:hAnsi="Times New Roman" w:cs="Times New Roman"/>
                <w:b/>
                <w:bCs/>
                <w:sz w:val="20"/>
                <w:szCs w:val="20"/>
                <w:lang w:val="en-US" w:eastAsia="uk-UA"/>
                <w14:ligatures w14:val="none"/>
              </w:rPr>
              <w:t xml:space="preserve">                                                     </w:t>
            </w:r>
            <w:r w:rsidRPr="00DE0CE8">
              <w:rPr>
                <w:rFonts w:ascii="Times New Roman" w:eastAsia="Times New Roman" w:hAnsi="Times New Roman" w:cs="Times New Roman"/>
                <w:b/>
                <w:bCs/>
                <w:sz w:val="20"/>
                <w:szCs w:val="20"/>
                <w:lang w:eastAsia="uk-UA"/>
                <w14:ligatures w14:val="none"/>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6ECBDE1E"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2</w:t>
            </w:r>
          </w:p>
        </w:tc>
        <w:tc>
          <w:tcPr>
            <w:tcW w:w="1701" w:type="dxa"/>
            <w:tcBorders>
              <w:top w:val="single" w:sz="6" w:space="0" w:color="000000"/>
              <w:left w:val="single" w:sz="6" w:space="0" w:color="000000"/>
              <w:bottom w:val="single" w:sz="6" w:space="0" w:color="000000"/>
              <w:right w:val="single" w:sz="6" w:space="0" w:color="000000"/>
            </w:tcBorders>
            <w:vAlign w:val="center"/>
          </w:tcPr>
          <w:p w14:paraId="1E1528B3"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C721FC"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6F9AE8"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96B8BB"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39C0EB"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7</w:t>
            </w:r>
          </w:p>
        </w:tc>
      </w:tr>
      <w:tr w:rsidR="00DE0CE8" w:rsidRPr="00DE0CE8" w14:paraId="3D2C125B" w14:textId="77777777" w:rsidTr="0087170C">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1B7C00" w14:textId="77777777" w:rsidR="00DE0CE8" w:rsidRPr="00DE0CE8" w:rsidRDefault="00DE0CE8" w:rsidP="00DE0CE8">
            <w:pPr>
              <w:spacing w:after="0" w:line="240" w:lineRule="auto"/>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Верещак Герман Валерiйович</w:t>
            </w:r>
          </w:p>
        </w:tc>
        <w:tc>
          <w:tcPr>
            <w:tcW w:w="1134" w:type="dxa"/>
            <w:tcBorders>
              <w:top w:val="single" w:sz="6" w:space="0" w:color="000000"/>
              <w:left w:val="single" w:sz="6" w:space="0" w:color="000000"/>
              <w:bottom w:val="single" w:sz="6" w:space="0" w:color="000000"/>
              <w:right w:val="single" w:sz="6" w:space="0" w:color="000000"/>
            </w:tcBorders>
            <w:vAlign w:val="center"/>
          </w:tcPr>
          <w:p w14:paraId="2070BB35"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FCAA45E"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1061E5"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452904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886D6D"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28.86945436002</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DAC345"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452904</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81EB49" w14:textId="77777777" w:rsidR="00DE0CE8" w:rsidRPr="00DE0CE8" w:rsidRDefault="00DE0CE8" w:rsidP="00DE0CE8">
            <w:pPr>
              <w:spacing w:after="0" w:line="240" w:lineRule="auto"/>
              <w:jc w:val="center"/>
              <w:rPr>
                <w:rFonts w:ascii="Times New Roman" w:eastAsia="Times New Roman" w:hAnsi="Times New Roman" w:cs="Times New Roman"/>
                <w:bCs/>
                <w:sz w:val="20"/>
                <w:szCs w:val="20"/>
                <w:lang w:val="en-US" w:eastAsia="uk-UA"/>
                <w14:ligatures w14:val="none"/>
              </w:rPr>
            </w:pPr>
            <w:r w:rsidRPr="00DE0CE8">
              <w:rPr>
                <w:rFonts w:ascii="Times New Roman" w:eastAsia="Times New Roman" w:hAnsi="Times New Roman" w:cs="Times New Roman"/>
                <w:bCs/>
                <w:sz w:val="20"/>
                <w:szCs w:val="20"/>
                <w:lang w:val="en-US" w:eastAsia="uk-UA"/>
                <w14:ligatures w14:val="none"/>
              </w:rPr>
              <w:t>0</w:t>
            </w:r>
          </w:p>
        </w:tc>
      </w:tr>
      <w:tr w:rsidR="00DE0CE8" w:rsidRPr="00DE0CE8" w14:paraId="774AD359" w14:textId="77777777" w:rsidTr="0087170C">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C907CC" w14:textId="77777777" w:rsidR="00DE0CE8" w:rsidRPr="00DE0CE8" w:rsidRDefault="00DE0CE8" w:rsidP="00DE0CE8">
            <w:pPr>
              <w:spacing w:after="0" w:line="240" w:lineRule="auto"/>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14:paraId="613CF5AC"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AA9BC25"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A3D086"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452904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8392E7"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28.86945436002</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A762D0"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452904</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86968F" w14:textId="77777777" w:rsidR="00DE0CE8" w:rsidRPr="00DE0CE8" w:rsidRDefault="00DE0CE8" w:rsidP="00DE0CE8">
            <w:pPr>
              <w:spacing w:after="0" w:line="240" w:lineRule="auto"/>
              <w:jc w:val="center"/>
              <w:rPr>
                <w:rFonts w:ascii="Times New Roman" w:eastAsia="Times New Roman" w:hAnsi="Times New Roman" w:cs="Times New Roman"/>
                <w:b/>
                <w:bCs/>
                <w:sz w:val="20"/>
                <w:szCs w:val="20"/>
                <w:lang w:val="en-US" w:eastAsia="uk-UA"/>
                <w14:ligatures w14:val="none"/>
              </w:rPr>
            </w:pPr>
            <w:r w:rsidRPr="00DE0CE8">
              <w:rPr>
                <w:rFonts w:ascii="Times New Roman" w:eastAsia="Times New Roman" w:hAnsi="Times New Roman" w:cs="Times New Roman"/>
                <w:b/>
                <w:bCs/>
                <w:sz w:val="20"/>
                <w:szCs w:val="20"/>
                <w:lang w:val="en-US" w:eastAsia="uk-UA"/>
                <w14:ligatures w14:val="none"/>
              </w:rPr>
              <w:t>0</w:t>
            </w:r>
          </w:p>
        </w:tc>
      </w:tr>
    </w:tbl>
    <w:p w14:paraId="0C9AF0A6" w14:textId="77777777" w:rsidR="00DE0CE8" w:rsidRPr="00DE0CE8" w:rsidRDefault="00DE0CE8" w:rsidP="00DE0CE8">
      <w:pPr>
        <w:spacing w:after="0" w:line="240" w:lineRule="auto"/>
        <w:rPr>
          <w:rFonts w:ascii="Times New Roman" w:eastAsia="Times New Roman" w:hAnsi="Times New Roman" w:cs="Times New Roman"/>
          <w:sz w:val="24"/>
          <w:szCs w:val="24"/>
          <w:lang w:val="en-US" w:eastAsia="uk-UA"/>
          <w14:ligatures w14:val="none"/>
        </w:rPr>
      </w:pPr>
    </w:p>
    <w:p w14:paraId="1140FFD5" w14:textId="77777777" w:rsidR="00DE0CE8" w:rsidRPr="00DE0CE8" w:rsidRDefault="00DE0CE8" w:rsidP="00DE0CE8">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eastAsia="Times New Roman" w:hAnsi="Times New Roman" w:cs="Times New Roman"/>
          <w:b/>
          <w:color w:val="000000"/>
          <w:sz w:val="24"/>
          <w:szCs w:val="24"/>
          <w:lang w:eastAsia="uk-UA"/>
          <w14:ligatures w14:val="none"/>
        </w:rPr>
      </w:pPr>
      <w:r w:rsidRPr="00DE0CE8">
        <w:rPr>
          <w:rFonts w:ascii="Times New Roman" w:eastAsia="Times New Roman" w:hAnsi="Times New Roman" w:cs="Times New Roman"/>
          <w:b/>
          <w:color w:val="000000"/>
          <w:sz w:val="24"/>
          <w:szCs w:val="24"/>
          <w:lang w:eastAsia="uk-UA"/>
          <w14:ligatures w14:val="none"/>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DE0CE8" w:rsidRPr="00DE0CE8" w14:paraId="39E21DBA" w14:textId="77777777" w:rsidTr="0087170C">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5A349CD"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lastRenderedPageBreak/>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52F285"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5D2EC93B"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66EAD25E"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59955C9A"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520E74D5"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0FA4F702"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46A4C338" w14:textId="77777777" w:rsidR="00DE0CE8" w:rsidRPr="00DE0CE8" w:rsidRDefault="00DE0CE8" w:rsidP="00DE0CE8">
            <w:pPr>
              <w:tabs>
                <w:tab w:val="left" w:pos="1035"/>
              </w:tabs>
              <w:spacing w:after="0" w:line="240" w:lineRule="auto"/>
              <w:jc w:val="center"/>
              <w:rPr>
                <w:rFonts w:ascii="Times New Roman" w:eastAsia="Times New Roman" w:hAnsi="Times New Roman" w:cs="Times New Roman"/>
                <w:b/>
                <w:color w:val="000000"/>
                <w:sz w:val="18"/>
                <w:szCs w:val="18"/>
                <w:lang w:val="x-none" w:eastAsia="uk-UA"/>
                <w14:ligatures w14:val="none"/>
              </w:rPr>
            </w:pPr>
            <w:r w:rsidRPr="00DE0CE8">
              <w:rPr>
                <w:rFonts w:ascii="Times New Roman" w:eastAsia="Times New Roman" w:hAnsi="Times New Roman" w:cs="Times New Roman"/>
                <w:b/>
                <w:sz w:val="20"/>
                <w:szCs w:val="20"/>
                <w:lang w:eastAsia="uk-UA"/>
                <w14:ligatures w14:val="none"/>
              </w:rPr>
              <w:t>Кількість голосуючих акцій, права голосу за якими за результатами обмеження таких прав передано іншій особі (шт.)</w:t>
            </w:r>
          </w:p>
        </w:tc>
      </w:tr>
      <w:tr w:rsidR="00DE0CE8" w:rsidRPr="00DE0CE8" w14:paraId="693CA2D2" w14:textId="77777777" w:rsidTr="0087170C">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29B2F01"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670951"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2</w:t>
            </w:r>
          </w:p>
        </w:tc>
        <w:tc>
          <w:tcPr>
            <w:tcW w:w="1907" w:type="dxa"/>
            <w:tcBorders>
              <w:top w:val="single" w:sz="4" w:space="0" w:color="auto"/>
              <w:left w:val="single" w:sz="4" w:space="0" w:color="auto"/>
              <w:bottom w:val="single" w:sz="4" w:space="0" w:color="auto"/>
              <w:right w:val="single" w:sz="4" w:space="0" w:color="auto"/>
            </w:tcBorders>
            <w:vAlign w:val="center"/>
          </w:tcPr>
          <w:p w14:paraId="39DD14A2"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716D6B22"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0DB3E0DB"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48C5DB71"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6</w:t>
            </w:r>
          </w:p>
        </w:tc>
        <w:tc>
          <w:tcPr>
            <w:tcW w:w="2142" w:type="dxa"/>
            <w:tcBorders>
              <w:top w:val="single" w:sz="4" w:space="0" w:color="auto"/>
              <w:left w:val="single" w:sz="4" w:space="0" w:color="auto"/>
              <w:bottom w:val="single" w:sz="4" w:space="0" w:color="auto"/>
              <w:right w:val="single" w:sz="4" w:space="0" w:color="auto"/>
            </w:tcBorders>
            <w:vAlign w:val="center"/>
          </w:tcPr>
          <w:p w14:paraId="69806C7E"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7</w:t>
            </w:r>
          </w:p>
        </w:tc>
        <w:tc>
          <w:tcPr>
            <w:tcW w:w="2142" w:type="dxa"/>
            <w:tcBorders>
              <w:top w:val="single" w:sz="4" w:space="0" w:color="auto"/>
              <w:left w:val="single" w:sz="4" w:space="0" w:color="auto"/>
              <w:bottom w:val="single" w:sz="4" w:space="0" w:color="auto"/>
              <w:right w:val="single" w:sz="4" w:space="0" w:color="auto"/>
            </w:tcBorders>
            <w:vAlign w:val="center"/>
          </w:tcPr>
          <w:p w14:paraId="7ECF13EF"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8</w:t>
            </w:r>
          </w:p>
        </w:tc>
      </w:tr>
      <w:tr w:rsidR="00DE0CE8" w:rsidRPr="00DE0CE8" w14:paraId="769A4D8D" w14:textId="77777777" w:rsidTr="0087170C">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63F3AD0"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12.05.2011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C02650"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71/08/1/11</w:t>
            </w:r>
          </w:p>
        </w:tc>
        <w:tc>
          <w:tcPr>
            <w:tcW w:w="1907" w:type="dxa"/>
            <w:tcBorders>
              <w:top w:val="single" w:sz="4" w:space="0" w:color="auto"/>
              <w:left w:val="single" w:sz="4" w:space="0" w:color="auto"/>
              <w:bottom w:val="single" w:sz="4" w:space="0" w:color="auto"/>
              <w:right w:val="single" w:sz="4" w:space="0" w:color="auto"/>
            </w:tcBorders>
            <w:vAlign w:val="center"/>
          </w:tcPr>
          <w:p w14:paraId="308AA25B"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UA4000122097</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518347FC"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1568800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346D80F7"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78440.00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67F94537"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1249053</w:t>
            </w:r>
          </w:p>
        </w:tc>
        <w:tc>
          <w:tcPr>
            <w:tcW w:w="2142" w:type="dxa"/>
            <w:tcBorders>
              <w:top w:val="single" w:sz="4" w:space="0" w:color="auto"/>
              <w:left w:val="single" w:sz="4" w:space="0" w:color="auto"/>
              <w:bottom w:val="single" w:sz="4" w:space="0" w:color="auto"/>
              <w:right w:val="single" w:sz="4" w:space="0" w:color="auto"/>
            </w:tcBorders>
            <w:vAlign w:val="center"/>
          </w:tcPr>
          <w:p w14:paraId="60E145BD"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w:t>
            </w:r>
          </w:p>
        </w:tc>
        <w:tc>
          <w:tcPr>
            <w:tcW w:w="2142" w:type="dxa"/>
            <w:tcBorders>
              <w:top w:val="single" w:sz="4" w:space="0" w:color="auto"/>
              <w:left w:val="single" w:sz="4" w:space="0" w:color="auto"/>
              <w:bottom w:val="single" w:sz="4" w:space="0" w:color="auto"/>
              <w:right w:val="single" w:sz="4" w:space="0" w:color="auto"/>
            </w:tcBorders>
            <w:vAlign w:val="center"/>
          </w:tcPr>
          <w:p w14:paraId="3D3D600B" w14:textId="77777777" w:rsidR="00DE0CE8" w:rsidRPr="00DE0CE8" w:rsidRDefault="00DE0CE8" w:rsidP="00DE0CE8">
            <w:pPr>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eastAsia="uk-UA"/>
                <w14:ligatures w14:val="none"/>
              </w:rPr>
              <w:t>0</w:t>
            </w:r>
          </w:p>
        </w:tc>
      </w:tr>
      <w:tr w:rsidR="00DE0CE8" w:rsidRPr="00DE0CE8" w14:paraId="22BB990C" w14:textId="77777777" w:rsidTr="0087170C">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89E05F9" w14:textId="77777777" w:rsidR="00DE0CE8" w:rsidRPr="00DE0CE8" w:rsidRDefault="00DE0CE8" w:rsidP="00DE0CE8">
            <w:pPr>
              <w:spacing w:after="0" w:line="240" w:lineRule="auto"/>
              <w:jc w:val="center"/>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b/>
                <w:sz w:val="20"/>
                <w:szCs w:val="20"/>
                <w:lang w:eastAsia="uk-UA"/>
                <w14:ligatures w14:val="none"/>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14:paraId="0157DCBB" w14:textId="77777777" w:rsidR="00DE0CE8" w:rsidRPr="00DE0CE8" w:rsidRDefault="00DE0CE8" w:rsidP="00DE0CE8">
            <w:pPr>
              <w:spacing w:after="0" w:line="240" w:lineRule="auto"/>
              <w:rPr>
                <w:rFonts w:ascii="Times New Roman" w:eastAsia="Times New Roman" w:hAnsi="Times New Roman" w:cs="Times New Roman"/>
                <w:b/>
                <w:sz w:val="20"/>
                <w:szCs w:val="20"/>
                <w:lang w:eastAsia="uk-UA"/>
                <w14:ligatures w14:val="none"/>
              </w:rPr>
            </w:pPr>
            <w:r w:rsidRPr="00DE0CE8">
              <w:rPr>
                <w:rFonts w:ascii="Times New Roman" w:eastAsia="Times New Roman" w:hAnsi="Times New Roman" w:cs="Times New Roman"/>
                <w:sz w:val="20"/>
                <w:szCs w:val="20"/>
                <w:lang w:eastAsia="uk-UA"/>
                <w14:ligatures w14:val="none"/>
              </w:rPr>
              <w:t>Характеристика обмеження : 319747 неголосуючих акцій, обмеження на які виникло 12.10.2014 на підставі п.10 Прикінцевих та перехідних положень Закону України "Про депозитарну систему України" та Лист Національної комісії з цінних паперів та фондового ринку №08/03/18049/НК від 30.09.2014 року (акції власників, які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не враховуються при визначенні кворуму та при голосуванні в органах емітента). Інших обмежень прав участі та голосування акціонерів на загальних зборах емітента немає. Голосуючі акції обмежень не мають.</w:t>
            </w:r>
          </w:p>
        </w:tc>
      </w:tr>
    </w:tbl>
    <w:p w14:paraId="11EB3429" w14:textId="77777777" w:rsidR="00DE0CE8" w:rsidRPr="00DE0CE8" w:rsidRDefault="00DE0CE8" w:rsidP="00DE0CE8">
      <w:pPr>
        <w:spacing w:after="0" w:line="240" w:lineRule="auto"/>
        <w:rPr>
          <w:rFonts w:ascii="Times New Roman" w:eastAsia="Times New Roman" w:hAnsi="Times New Roman" w:cs="Times New Roman"/>
          <w:sz w:val="24"/>
          <w:szCs w:val="24"/>
          <w:lang w:val="en-US" w:eastAsia="uk-UA"/>
          <w14:ligatures w14:val="none"/>
        </w:rPr>
      </w:pPr>
    </w:p>
    <w:p w14:paraId="2D4D56A3" w14:textId="77777777" w:rsidR="00DE0CE8" w:rsidRPr="00DE0CE8" w:rsidRDefault="00DE0CE8" w:rsidP="00DE0CE8">
      <w:pPr>
        <w:spacing w:after="60" w:line="240" w:lineRule="auto"/>
        <w:jc w:val="center"/>
        <w:outlineLvl w:val="0"/>
        <w:rPr>
          <w:rFonts w:ascii="Times New Roman" w:eastAsia="Times New Roman" w:hAnsi="Times New Roman" w:cs="Times New Roman"/>
          <w:b/>
          <w:bCs/>
          <w:kern w:val="28"/>
          <w:sz w:val="28"/>
          <w:szCs w:val="28"/>
          <w:lang w:eastAsia="uk-UA"/>
          <w14:ligatures w14:val="none"/>
        </w:rPr>
      </w:pPr>
      <w:bookmarkStart w:id="9" w:name="_Toc206432330"/>
      <w:r w:rsidRPr="00DE0CE8">
        <w:rPr>
          <w:rFonts w:ascii="Times New Roman" w:eastAsia="Times New Roman" w:hAnsi="Times New Roman" w:cs="Times New Roman"/>
          <w:b/>
          <w:bCs/>
          <w:kern w:val="28"/>
          <w:sz w:val="28"/>
          <w:szCs w:val="28"/>
          <w:lang w:val="en-US" w:eastAsia="uk-UA"/>
          <w14:ligatures w14:val="none"/>
        </w:rPr>
        <w:t xml:space="preserve">III. </w:t>
      </w:r>
      <w:r w:rsidRPr="00DE0CE8">
        <w:rPr>
          <w:rFonts w:ascii="Times New Roman" w:eastAsia="Times New Roman" w:hAnsi="Times New Roman" w:cs="Times New Roman"/>
          <w:b/>
          <w:bCs/>
          <w:kern w:val="28"/>
          <w:sz w:val="28"/>
          <w:szCs w:val="28"/>
          <w:lang w:eastAsia="uk-UA"/>
          <w14:ligatures w14:val="none"/>
        </w:rPr>
        <w:t>Фінансова інформація</w:t>
      </w:r>
      <w:bookmarkEnd w:id="9"/>
    </w:p>
    <w:p w14:paraId="1841A998" w14:textId="77777777" w:rsidR="00DE0CE8" w:rsidRPr="00DE0CE8" w:rsidRDefault="00DE0CE8" w:rsidP="00DE0CE8">
      <w:pPr>
        <w:keepNext/>
        <w:spacing w:after="0"/>
        <w:jc w:val="center"/>
        <w:outlineLvl w:val="0"/>
        <w:rPr>
          <w:rFonts w:ascii="Times New Roman" w:eastAsia="Times New Roman" w:hAnsi="Times New Roman" w:cs="Times New Roman"/>
          <w:b/>
          <w:bCs/>
          <w:kern w:val="32"/>
          <w:sz w:val="26"/>
          <w:szCs w:val="26"/>
          <w:lang w:eastAsia="uk-UA"/>
          <w14:ligatures w14:val="none"/>
        </w:rPr>
      </w:pPr>
      <w:bookmarkStart w:id="10" w:name="_Toc206432331"/>
      <w:r w:rsidRPr="00DE0CE8">
        <w:rPr>
          <w:rFonts w:ascii="Times New Roman" w:eastAsia="Times New Roman" w:hAnsi="Times New Roman" w:cs="Times New Roman"/>
          <w:b/>
          <w:bCs/>
          <w:kern w:val="32"/>
          <w:sz w:val="26"/>
          <w:szCs w:val="26"/>
          <w:lang w:eastAsia="uk-UA"/>
          <w14:ligatures w14:val="none"/>
        </w:rPr>
        <w:t>1. Інформація про розмір доходу за видами діяльності особи</w:t>
      </w:r>
      <w:bookmarkEnd w:id="10"/>
    </w:p>
    <w:tbl>
      <w:tblPr>
        <w:tblW w:w="5000" w:type="pct"/>
        <w:tblCellMar>
          <w:left w:w="0" w:type="dxa"/>
          <w:right w:w="0" w:type="dxa"/>
        </w:tblCellMar>
        <w:tblLook w:val="0000" w:firstRow="0" w:lastRow="0" w:firstColumn="0" w:lastColumn="0" w:noHBand="0" w:noVBand="0"/>
      </w:tblPr>
      <w:tblGrid>
        <w:gridCol w:w="10173"/>
        <w:gridCol w:w="3185"/>
        <w:gridCol w:w="2744"/>
      </w:tblGrid>
      <w:tr w:rsidR="00DE0CE8" w:rsidRPr="00DE0CE8" w14:paraId="5D24B978" w14:textId="77777777" w:rsidTr="0087170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13DF79"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 xml:space="preserve">Вид діяльності особи </w:t>
            </w:r>
            <w:r w:rsidRPr="00DE0CE8">
              <w:rPr>
                <w:rFonts w:ascii="Times New Roman" w:eastAsia="Times New Roman" w:hAnsi="Times New Roman" w:cs="Times New Roman"/>
                <w:b/>
                <w:color w:val="000000"/>
                <w:sz w:val="20"/>
                <w:szCs w:val="20"/>
                <w:lang w:eastAsia="uk-UA"/>
                <w14:ligatures w14:val="none"/>
              </w:rPr>
              <w:br/>
              <w:t xml:space="preserve">із зазначенням найменування </w:t>
            </w:r>
            <w:r w:rsidRPr="00DE0CE8">
              <w:rPr>
                <w:rFonts w:ascii="Times New Roman" w:eastAsia="Times New Roman" w:hAnsi="Times New Roman" w:cs="Times New Roman"/>
                <w:b/>
                <w:color w:val="000000"/>
                <w:sz w:val="20"/>
                <w:szCs w:val="20"/>
                <w:lang w:eastAsia="uk-UA"/>
                <w14:ligatures w14:val="none"/>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70E1B9"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 xml:space="preserve">Розмір доходу особи </w:t>
            </w:r>
            <w:r w:rsidRPr="00DE0CE8">
              <w:rPr>
                <w:rFonts w:ascii="Times New Roman" w:eastAsia="Times New Roman" w:hAnsi="Times New Roman" w:cs="Times New Roman"/>
                <w:b/>
                <w:color w:val="000000"/>
                <w:sz w:val="20"/>
                <w:szCs w:val="20"/>
                <w:lang w:eastAsia="uk-UA"/>
                <w14:ligatures w14:val="none"/>
              </w:rPr>
              <w:br/>
              <w:t xml:space="preserve">від реалізації продукції </w:t>
            </w:r>
            <w:r w:rsidRPr="00DE0CE8">
              <w:rPr>
                <w:rFonts w:ascii="Times New Roman" w:eastAsia="Times New Roman" w:hAnsi="Times New Roman" w:cs="Times New Roman"/>
                <w:b/>
                <w:color w:val="000000"/>
                <w:sz w:val="20"/>
                <w:szCs w:val="20"/>
                <w:lang w:eastAsia="uk-UA"/>
                <w14:ligatures w14:val="none"/>
              </w:rPr>
              <w:br/>
              <w:t>(товарів, робіт, послуг), </w:t>
            </w:r>
            <w:r w:rsidRPr="00DE0CE8">
              <w:rPr>
                <w:rFonts w:ascii="Times New Roman" w:eastAsia="Times New Roman" w:hAnsi="Times New Roman" w:cs="Times New Roman"/>
                <w:b/>
                <w:color w:val="000000"/>
                <w:sz w:val="20"/>
                <w:szCs w:val="20"/>
                <w:lang w:eastAsia="uk-UA"/>
                <w14:ligatures w14:val="none"/>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905BF6"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 xml:space="preserve">Відсоткове вираження по відношенню </w:t>
            </w:r>
            <w:r w:rsidRPr="00DE0CE8">
              <w:rPr>
                <w:rFonts w:ascii="Times New Roman" w:eastAsia="Times New Roman" w:hAnsi="Times New Roman" w:cs="Times New Roman"/>
                <w:b/>
                <w:color w:val="000000"/>
                <w:sz w:val="20"/>
                <w:szCs w:val="20"/>
                <w:lang w:eastAsia="uk-UA"/>
                <w14:ligatures w14:val="none"/>
              </w:rPr>
              <w:br/>
              <w:t>від сукупного доходу особи за результатами звітного року</w:t>
            </w:r>
          </w:p>
        </w:tc>
      </w:tr>
      <w:tr w:rsidR="00DE0CE8" w:rsidRPr="00DE0CE8" w14:paraId="696A6E3C" w14:textId="77777777" w:rsidTr="0087170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EC06E9" w14:textId="77777777" w:rsidR="00DE0CE8" w:rsidRPr="00DE0CE8" w:rsidRDefault="00DE0CE8" w:rsidP="00DE0CE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val="en-US" w:eastAsia="uk-UA"/>
                <w14:ligatures w14:val="none"/>
              </w:rPr>
              <w:t xml:space="preserve">                                                                    </w:t>
            </w:r>
            <w:r w:rsidRPr="00DE0CE8">
              <w:rPr>
                <w:rFonts w:ascii="Times New Roman" w:eastAsia="Times New Roman" w:hAnsi="Times New Roman" w:cs="Times New Roman"/>
                <w:b/>
                <w:color w:val="000000"/>
                <w:sz w:val="20"/>
                <w:szCs w:val="20"/>
                <w:lang w:eastAsia="uk-UA"/>
                <w14:ligatures w14:val="none"/>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D1FC13"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C0402B"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3</w:t>
            </w:r>
          </w:p>
        </w:tc>
      </w:tr>
      <w:tr w:rsidR="00DE0CE8" w:rsidRPr="00DE0CE8" w14:paraId="27D3CBBD" w14:textId="77777777" w:rsidTr="0087170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13F1FA" w14:textId="77777777" w:rsidR="00DE0CE8" w:rsidRPr="00DE0CE8" w:rsidRDefault="00DE0CE8" w:rsidP="00DE0CE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0"/>
                <w:szCs w:val="20"/>
                <w:lang w:val="en-US" w:eastAsia="uk-UA"/>
                <w14:ligatures w14:val="none"/>
              </w:rPr>
            </w:pPr>
            <w:r w:rsidRPr="00DE0CE8">
              <w:rPr>
                <w:rFonts w:ascii="Times New Roman" w:eastAsia="Times New Roman" w:hAnsi="Times New Roman" w:cs="Times New Roman"/>
                <w:color w:val="000000"/>
                <w:sz w:val="20"/>
                <w:szCs w:val="20"/>
                <w:lang w:val="en-US" w:eastAsia="uk-UA"/>
                <w14:ligatures w14:val="none"/>
              </w:rPr>
              <w:t xml:space="preserve">68.20     </w:t>
            </w:r>
          </w:p>
          <w:p w14:paraId="1F36D92A" w14:textId="77777777" w:rsidR="00DE0CE8" w:rsidRPr="00DE0CE8" w:rsidRDefault="00DE0CE8" w:rsidP="00DE0CE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0"/>
                <w:szCs w:val="20"/>
                <w:lang w:val="en-US" w:eastAsia="uk-UA"/>
                <w14:ligatures w14:val="none"/>
              </w:rPr>
            </w:pPr>
            <w:r w:rsidRPr="00DE0CE8">
              <w:rPr>
                <w:rFonts w:ascii="Times New Roman" w:eastAsia="Times New Roman" w:hAnsi="Times New Roman" w:cs="Times New Roman"/>
                <w:color w:val="000000"/>
                <w:sz w:val="20"/>
                <w:szCs w:val="20"/>
                <w:lang w:val="en-US" w:eastAsia="uk-UA"/>
                <w14:ligatures w14:val="none"/>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35F5D4"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14:ligatures w14:val="none"/>
              </w:rPr>
            </w:pPr>
            <w:r w:rsidRPr="00DE0CE8">
              <w:rPr>
                <w:rFonts w:ascii="Times New Roman" w:eastAsia="Times New Roman" w:hAnsi="Times New Roman" w:cs="Times New Roman"/>
                <w:color w:val="000000"/>
                <w:sz w:val="20"/>
                <w:szCs w:val="20"/>
                <w:lang w:eastAsia="uk-UA"/>
                <w14:ligatures w14:val="none"/>
              </w:rPr>
              <w:t>621.5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248A20"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14:ligatures w14:val="none"/>
              </w:rPr>
            </w:pPr>
            <w:r w:rsidRPr="00DE0CE8">
              <w:rPr>
                <w:rFonts w:ascii="Times New Roman" w:eastAsia="Times New Roman" w:hAnsi="Times New Roman" w:cs="Times New Roman"/>
                <w:color w:val="000000"/>
                <w:sz w:val="20"/>
                <w:szCs w:val="20"/>
                <w:lang w:eastAsia="uk-UA"/>
                <w14:ligatures w14:val="none"/>
              </w:rPr>
              <w:t>100</w:t>
            </w:r>
          </w:p>
        </w:tc>
      </w:tr>
    </w:tbl>
    <w:p w14:paraId="033BCA89" w14:textId="77777777" w:rsidR="00DE0CE8" w:rsidRPr="00DE0CE8" w:rsidRDefault="00DE0CE8" w:rsidP="00DE0CE8">
      <w:pPr>
        <w:rPr>
          <w:rFonts w:ascii="Calibri" w:eastAsia="Times New Roman" w:hAnsi="Calibri" w:cs="Times New Roman"/>
          <w:lang w:eastAsia="uk-UA"/>
          <w14:ligatures w14:val="none"/>
        </w:rPr>
      </w:pPr>
    </w:p>
    <w:p w14:paraId="013B7606" w14:textId="77777777" w:rsidR="00DE0CE8" w:rsidRDefault="00DE0CE8">
      <w:pPr>
        <w:sectPr w:rsidR="00DE0CE8" w:rsidSect="00DE0CE8">
          <w:pgSz w:w="16838" w:h="11906" w:orient="landscape"/>
          <w:pgMar w:top="567" w:right="363" w:bottom="567" w:left="363" w:header="709" w:footer="709" w:gutter="0"/>
          <w:cols w:space="708"/>
          <w:docGrid w:linePitch="360"/>
        </w:sectPr>
      </w:pPr>
    </w:p>
    <w:p w14:paraId="612B6F69" w14:textId="77777777" w:rsidR="00DE0CE8" w:rsidRPr="00DE0CE8" w:rsidRDefault="00DE0CE8" w:rsidP="00DE0CE8">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r w:rsidRPr="00DE0CE8">
        <w:rPr>
          <w:rFonts w:ascii="Times New Roman" w:eastAsia="Times New Roman" w:hAnsi="Times New Roman" w:cs="Times New Roman"/>
          <w:b/>
          <w:bCs/>
          <w:kern w:val="28"/>
          <w:sz w:val="26"/>
          <w:szCs w:val="26"/>
          <w:lang w:val="en-US" w:eastAsia="uk-UA"/>
          <w14:ligatures w14:val="none"/>
        </w:rPr>
        <w:lastRenderedPageBreak/>
        <w:t xml:space="preserve"> </w:t>
      </w:r>
      <w:r w:rsidRPr="00DE0CE8">
        <w:rPr>
          <w:rFonts w:ascii="Times New Roman" w:eastAsia="Times New Roman" w:hAnsi="Times New Roman" w:cs="Times New Roman"/>
          <w:b/>
          <w:bCs/>
          <w:kern w:val="28"/>
          <w:sz w:val="26"/>
          <w:szCs w:val="26"/>
          <w:lang w:eastAsia="uk-UA"/>
          <w14:ligatures w14:val="none"/>
        </w:rPr>
        <w:t xml:space="preserve"> </w:t>
      </w:r>
      <w:bookmarkStart w:id="11" w:name="_Toc206432332"/>
      <w:r w:rsidRPr="00DE0CE8">
        <w:rPr>
          <w:rFonts w:ascii="Times New Roman" w:eastAsia="Times New Roman" w:hAnsi="Times New Roman" w:cs="Times New Roman"/>
          <w:b/>
          <w:bCs/>
          <w:kern w:val="28"/>
          <w:sz w:val="26"/>
          <w:szCs w:val="26"/>
          <w:lang w:val="en-US" w:eastAsia="uk-UA"/>
          <w14:ligatures w14:val="none"/>
        </w:rPr>
        <w:t>4. Твердження щодо річної інформації</w:t>
      </w:r>
      <w:bookmarkEnd w:id="11"/>
      <w:r w:rsidRPr="00DE0CE8">
        <w:rPr>
          <w:rFonts w:ascii="Times New Roman" w:eastAsia="Times New Roman" w:hAnsi="Times New Roman" w:cs="Times New Roman"/>
          <w:b/>
          <w:bCs/>
          <w:kern w:val="28"/>
          <w:sz w:val="26"/>
          <w:szCs w:val="26"/>
          <w:lang w:val="en-US" w:eastAsia="uk-UA"/>
          <w14:ligatures w14:val="none"/>
        </w:rPr>
        <w:t xml:space="preserve"> </w:t>
      </w:r>
    </w:p>
    <w:p w14:paraId="5A5E07EE" w14:textId="77777777" w:rsidR="00DE0CE8" w:rsidRPr="00DE0CE8" w:rsidRDefault="00DE0CE8" w:rsidP="00DE0CE8">
      <w:pPr>
        <w:spacing w:after="0" w:line="240" w:lineRule="auto"/>
        <w:rPr>
          <w:rFonts w:ascii="Times New Roman" w:eastAsia="Times New Roman" w:hAnsi="Times New Roman" w:cs="Times New Roman"/>
          <w:sz w:val="24"/>
          <w:szCs w:val="24"/>
          <w:lang w:eastAsia="uk-UA"/>
          <w14:ligatures w14:val="none"/>
        </w:rPr>
      </w:pPr>
    </w:p>
    <w:p w14:paraId="64631345"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Особи, якi здiйснюють управлiнськi функцiї та пiдписують рiчну iнформацiю емiтента, висловлюють офiцiйну позицiю про те, що, наскiльки їм вiдомо, рiчна фiнансова звiтнiсть, складена вiдповiдно до стандартiв бухгалтерського облiку, передбачених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емiтента разом з описом основних ризикiв та невизначеностей, з якими вони стикаються у процесi господарської дiяльностi.</w:t>
      </w:r>
    </w:p>
    <w:p w14:paraId="08A4117F" w14:textId="77777777" w:rsidR="00DE0CE8" w:rsidRPr="00DE0CE8" w:rsidRDefault="00DE0CE8" w:rsidP="00DE0CE8">
      <w:pPr>
        <w:spacing w:after="60" w:line="240" w:lineRule="auto"/>
        <w:jc w:val="center"/>
        <w:outlineLvl w:val="0"/>
        <w:rPr>
          <w:rFonts w:ascii="Times New Roman" w:eastAsia="Times New Roman" w:hAnsi="Times New Roman" w:cs="Times New Roman"/>
          <w:b/>
          <w:bCs/>
          <w:kern w:val="28"/>
          <w:sz w:val="28"/>
          <w:szCs w:val="28"/>
          <w:lang w:eastAsia="uk-UA"/>
          <w14:ligatures w14:val="none"/>
        </w:rPr>
      </w:pPr>
      <w:bookmarkStart w:id="12" w:name="_Toc206432333"/>
      <w:r w:rsidRPr="00DE0CE8">
        <w:rPr>
          <w:rFonts w:ascii="Times New Roman" w:eastAsia="Times New Roman" w:hAnsi="Times New Roman" w:cs="Times New Roman"/>
          <w:b/>
          <w:bCs/>
          <w:kern w:val="28"/>
          <w:sz w:val="28"/>
          <w:szCs w:val="28"/>
          <w:lang w:eastAsia="uk-UA"/>
          <w14:ligatures w14:val="none"/>
        </w:rPr>
        <w:t>IV. Нефінансова інформація</w:t>
      </w:r>
      <w:bookmarkEnd w:id="12"/>
    </w:p>
    <w:p w14:paraId="193FE88A" w14:textId="77777777" w:rsidR="00DE0CE8" w:rsidRPr="00DE0CE8" w:rsidRDefault="00DE0CE8" w:rsidP="00DE0CE8">
      <w:pPr>
        <w:spacing w:after="60" w:line="240" w:lineRule="auto"/>
        <w:outlineLvl w:val="0"/>
        <w:rPr>
          <w:rFonts w:ascii="Calibri Light" w:eastAsia="Times New Roman" w:hAnsi="Calibri Light" w:cs="Times New Roman"/>
          <w:b/>
          <w:bCs/>
          <w:kern w:val="28"/>
          <w:sz w:val="32"/>
          <w:szCs w:val="32"/>
          <w:lang w:eastAsia="uk-UA"/>
          <w14:ligatures w14:val="none"/>
        </w:rPr>
      </w:pPr>
      <w:bookmarkStart w:id="13" w:name="_Toc206432334"/>
      <w:r w:rsidRPr="00DE0CE8">
        <w:rPr>
          <w:rFonts w:ascii="Times New Roman" w:eastAsia="Times New Roman" w:hAnsi="Times New Roman" w:cs="Times New Roman"/>
          <w:b/>
          <w:bCs/>
          <w:kern w:val="28"/>
          <w:sz w:val="26"/>
          <w:szCs w:val="26"/>
          <w:lang w:eastAsia="uk-UA"/>
          <w14:ligatures w14:val="none"/>
        </w:rPr>
        <w:t>1. Звіт керівництва (звіт про управління)</w:t>
      </w:r>
      <w:bookmarkEnd w:id="13"/>
    </w:p>
    <w:p w14:paraId="43C8C0D6" w14:textId="77777777" w:rsidR="00DE0CE8" w:rsidRPr="00DE0CE8" w:rsidRDefault="00DE0CE8" w:rsidP="00DE0CE8">
      <w:pPr>
        <w:rPr>
          <w:rFonts w:ascii="Calibri" w:eastAsia="Calibri" w:hAnsi="Calibri" w:cs="Times New Roman"/>
          <w:lang w:val="ru-RU"/>
          <w14:ligatures w14:val="none"/>
        </w:rPr>
      </w:pPr>
    </w:p>
    <w:p w14:paraId="2BFC9A5A" w14:textId="77777777" w:rsidR="00DE0CE8" w:rsidRPr="00DE0CE8" w:rsidRDefault="00DE0CE8" w:rsidP="00DE0CE8">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color w:val="000000"/>
          <w:lang w:eastAsia="uk-UA"/>
          <w14:ligatures w14:val="none"/>
        </w:rPr>
      </w:pPr>
      <w:r w:rsidRPr="00DE0CE8">
        <w:rPr>
          <w:rFonts w:ascii="Times New Roman" w:eastAsia="Times New Roman" w:hAnsi="Times New Roman" w:cs="Times New Roman"/>
          <w:b/>
          <w:color w:val="000000"/>
          <w:lang w:eastAsia="uk-UA"/>
          <w14:ligatures w14:val="none"/>
        </w:rPr>
        <w:t>1) Звернення до акціонерів/учасників та інших стейкхолдерів від голови ради особи</w:t>
      </w:r>
    </w:p>
    <w:p w14:paraId="14BA34C2" w14:textId="77777777" w:rsidR="00DE0CE8" w:rsidRPr="00DE0CE8" w:rsidRDefault="00DE0CE8" w:rsidP="00DE0CE8">
      <w:pPr>
        <w:spacing w:after="0" w:line="240" w:lineRule="auto"/>
        <w:rPr>
          <w:rFonts w:ascii="Times New Roman" w:eastAsia="Times New Roman" w:hAnsi="Times New Roman" w:cs="Times New Roman"/>
          <w:sz w:val="20"/>
          <w:szCs w:val="20"/>
          <w:lang w:val="ru-RU" w:eastAsia="uk-UA"/>
          <w14:ligatures w14:val="none"/>
        </w:rPr>
      </w:pPr>
    </w:p>
    <w:p w14:paraId="4686A395"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Шановні акціонери, партнери, клієнти та інші зацікавлені особи! Як Голова Наглядової ради, хочу звернутися до кожного із вас. </w:t>
      </w:r>
    </w:p>
    <w:p w14:paraId="363E724E"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Для Україна цей рік надзвичайний - ворожий сусід здійснив вероломний напад на нашу країну. Повномасштабна війна спричинила хаос, страх та невизначеність в перши дні, місяці.</w:t>
      </w:r>
    </w:p>
    <w:p w14:paraId="14B3F8C0"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Незважаючи на таку екстремальну ситуацію, ми продовжуємо докладати максимум зусиль для підтримки своїх функціональних обов'язків, наскільки це можливо. </w:t>
      </w:r>
    </w:p>
    <w:p w14:paraId="575A8C21"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Ми дякуємо за вашу лояльність і довіру до Товариства. </w:t>
      </w:r>
    </w:p>
    <w:p w14:paraId="47BEB889"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При  прийманні рішень ми враховуємо інтереси наших стейкхолдерів.</w:t>
      </w:r>
    </w:p>
    <w:p w14:paraId="7ABA44D8"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Висловлюємо щиру подяку за вашу  увагу та підтримку нашого Товариства, сподіваємося на подальше порозуміння.. </w:t>
      </w:r>
    </w:p>
    <w:p w14:paraId="56F013F2"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Слава Українi!</w:t>
      </w:r>
    </w:p>
    <w:p w14:paraId="5339FFF5"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731D3A0F" w14:textId="77777777" w:rsidR="00DE0CE8" w:rsidRPr="00DE0CE8" w:rsidRDefault="00DE0CE8" w:rsidP="00DE0CE8">
      <w:pPr>
        <w:spacing w:after="0" w:line="240" w:lineRule="auto"/>
        <w:rPr>
          <w:rFonts w:ascii="Times New Roman" w:eastAsia="Times New Roman" w:hAnsi="Times New Roman" w:cs="Times New Roman"/>
          <w:sz w:val="20"/>
          <w:szCs w:val="20"/>
          <w:lang w:val="ru-RU" w:eastAsia="uk-UA"/>
          <w14:ligatures w14:val="none"/>
        </w:rPr>
      </w:pPr>
    </w:p>
    <w:p w14:paraId="43494C68" w14:textId="77777777" w:rsidR="00DE0CE8" w:rsidRPr="00DE0CE8" w:rsidRDefault="00DE0CE8" w:rsidP="00DE0CE8">
      <w:pPr>
        <w:spacing w:after="0" w:line="240" w:lineRule="auto"/>
        <w:rPr>
          <w:rFonts w:ascii="Times New Roman" w:eastAsia="Times New Roman" w:hAnsi="Times New Roman" w:cs="Times New Roman"/>
          <w:b/>
          <w:lang w:eastAsia="uk-UA"/>
          <w14:ligatures w14:val="none"/>
        </w:rPr>
      </w:pPr>
      <w:r w:rsidRPr="00DE0CE8">
        <w:rPr>
          <w:rFonts w:ascii="Times New Roman" w:eastAsia="Times New Roman" w:hAnsi="Times New Roman" w:cs="Times New Roman"/>
          <w:b/>
          <w:lang w:eastAsia="uk-UA"/>
          <w14:ligatures w14:val="none"/>
        </w:rPr>
        <w:t>2) Звернення до акціонерів/учасників та інших стейкхолдерів від керівника особи</w:t>
      </w:r>
    </w:p>
    <w:p w14:paraId="6E050E77" w14:textId="77777777" w:rsidR="00DE0CE8" w:rsidRPr="00DE0CE8" w:rsidRDefault="00DE0CE8" w:rsidP="00DE0CE8">
      <w:pPr>
        <w:spacing w:after="0" w:line="240" w:lineRule="auto"/>
        <w:rPr>
          <w:rFonts w:ascii="Times New Roman" w:eastAsia="Times New Roman" w:hAnsi="Times New Roman" w:cs="Times New Roman"/>
          <w:b/>
          <w:lang w:eastAsia="uk-UA"/>
          <w14:ligatures w14:val="none"/>
        </w:rPr>
      </w:pPr>
    </w:p>
    <w:p w14:paraId="5308DF85"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Шановнi колеги! </w:t>
      </w:r>
    </w:p>
    <w:p w14:paraId="1673C790"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Від імені керівництва нашої компанії дозвольте висловити щиру вдячність за вашу постійну підтримку та довіру. </w:t>
      </w:r>
    </w:p>
    <w:p w14:paraId="72BB9568"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Цей рік став для нас  роком випробувань на міцність і віру. І ми його витримали, залишилися на своїй території, продовжили діяльність. </w:t>
      </w:r>
    </w:p>
    <w:p w14:paraId="215FBC88"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Товариство сумлiнно дотримується усiх нормативних змiн у законодавствi - яким би викликом для нас це не було, ми розумiємо та всiляко пiдтримуємо необхiднiсть їх впровадження.</w:t>
      </w:r>
    </w:p>
    <w:p w14:paraId="70D069B9"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Дякуємо, що залишаєтеся з нами на цьому шляху. Ми відкриті до ваших відгуків і пропозицій і готові до нових викликів, які принесе майбутнє.</w:t>
      </w:r>
    </w:p>
    <w:p w14:paraId="0674C084"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Сьогодні ми підводимо підсумки нашої роботи за 2022 рік,  виявляємо проблеми та шляхи їх вирішення. </w:t>
      </w:r>
    </w:p>
    <w:p w14:paraId="480A476B"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Ми прагнемо забезпечити максимальну вартість для  наших акціонерів, і продовжуватимемо працювати на користь усіх наших стейкхолдерів в тому числі Держави України.</w:t>
      </w:r>
    </w:p>
    <w:p w14:paraId="4D62A7F1"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З повагою,</w:t>
      </w:r>
    </w:p>
    <w:p w14:paraId="5CD19ABF"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 Директор ПрАТ "ОБЛАГРОПРОМКОМПЛЕКТ" Верещак Герман Валерiйович.</w:t>
      </w:r>
    </w:p>
    <w:p w14:paraId="702A7530" w14:textId="77777777" w:rsidR="00DE0CE8" w:rsidRPr="00DE0CE8" w:rsidRDefault="00DE0CE8" w:rsidP="00DE0CE8">
      <w:pPr>
        <w:spacing w:after="0" w:line="240" w:lineRule="auto"/>
        <w:rPr>
          <w:rFonts w:ascii="Times New Roman" w:eastAsia="Times New Roman" w:hAnsi="Times New Roman" w:cs="Times New Roman"/>
          <w:b/>
          <w:szCs w:val="24"/>
          <w:lang w:eastAsia="uk-UA"/>
          <w14:ligatures w14:val="none"/>
        </w:rPr>
      </w:pPr>
    </w:p>
    <w:p w14:paraId="27DEB08B" w14:textId="77777777" w:rsidR="00DE0CE8" w:rsidRPr="00DE0CE8" w:rsidRDefault="00DE0CE8" w:rsidP="00DE0CE8">
      <w:pPr>
        <w:spacing w:after="0" w:line="240" w:lineRule="auto"/>
        <w:rPr>
          <w:rFonts w:ascii="Times New Roman" w:eastAsia="Times New Roman" w:hAnsi="Times New Roman" w:cs="Times New Roman"/>
          <w:b/>
          <w:szCs w:val="24"/>
          <w:lang w:eastAsia="uk-UA"/>
          <w14:ligatures w14:val="none"/>
        </w:rPr>
      </w:pPr>
      <w:r w:rsidRPr="00DE0CE8">
        <w:rPr>
          <w:rFonts w:ascii="Times New Roman" w:eastAsia="Times New Roman" w:hAnsi="Times New Roman" w:cs="Times New Roman"/>
          <w:b/>
          <w:szCs w:val="24"/>
          <w:lang w:eastAsia="uk-UA"/>
          <w14:ligatures w14:val="none"/>
        </w:rPr>
        <w:t>3) Інформаці</w:t>
      </w:r>
      <w:r w:rsidRPr="00DE0CE8">
        <w:rPr>
          <w:rFonts w:ascii="Times New Roman" w:eastAsia="Times New Roman" w:hAnsi="Times New Roman" w:cs="Times New Roman"/>
          <w:b/>
          <w:szCs w:val="24"/>
          <w:lang w:val="ru-RU" w:eastAsia="uk-UA"/>
          <w14:ligatures w14:val="none"/>
        </w:rPr>
        <w:t>я</w:t>
      </w:r>
      <w:r w:rsidRPr="00DE0CE8">
        <w:rPr>
          <w:rFonts w:ascii="Times New Roman" w:eastAsia="Times New Roman" w:hAnsi="Times New Roman" w:cs="Times New Roman"/>
          <w:b/>
          <w:szCs w:val="24"/>
          <w:lang w:eastAsia="uk-UA"/>
          <w14:ligatures w14:val="none"/>
        </w:rPr>
        <w:t xml:space="preserve"> про розвиток та вірогідні перспективи подальшого розвитку особи</w:t>
      </w:r>
    </w:p>
    <w:p w14:paraId="252792F3" w14:textId="77777777" w:rsidR="00DE0CE8" w:rsidRPr="00DE0CE8" w:rsidRDefault="00DE0CE8" w:rsidP="00DE0CE8">
      <w:pPr>
        <w:spacing w:after="0" w:line="240" w:lineRule="auto"/>
        <w:rPr>
          <w:rFonts w:ascii="Times New Roman" w:eastAsia="Times New Roman" w:hAnsi="Times New Roman" w:cs="Times New Roman"/>
          <w:b/>
          <w:szCs w:val="24"/>
          <w:lang w:eastAsia="uk-UA"/>
          <w14:ligatures w14:val="none"/>
        </w:rPr>
      </w:pPr>
    </w:p>
    <w:p w14:paraId="7A3D2E91"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Товариство є правонаступником усіх прав і обов'язків відкритого акціонерного товариства "ОБЛАГРОПРОМКОМПЛЕКТ", заснованого відповідно до чинного законодавства України та рішення Регіонального відділення Фонду державного майна України по Запорізькій області від 26 квітня 1996 року № 752 шляхом перетворення державного підприємства "Облагропромкомплект" у відкрите акціонерне товариство відповідно до Закону України "Про приватизацію майна державних підприємств", постанови Кабінету Міністрів України від 07 грудня 1992 року № 686 "Про затвердження Порядку перетворення в процесі приватизації державних підприємств у відкриті акціонерні товариства", Указу Президента України від 26 листопада 1994 року № 699/94 "Про заходи щодо забезпечення прав громадян на використання приватизаційних майнових сертифікатів". </w:t>
      </w:r>
    </w:p>
    <w:p w14:paraId="18307D05"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Перспективи подальшого розвитку Товариства залежать від зовнішнього середовища, в якому відбувається діяльність. 2022 рiк - рiк повномасштабної вiйни рф проти України. Цей фактор повнiстю поглинув наслiдки окупацiї Криму та частини Донеччини та Луганщини, а також вплив пандемiї COVID-19. Прямi збитки України вiд вiйни оцiнювалися у 200 млрд USD, а загальнi - майже у 1 трлн USD на кінець 2022 року. Вiйна на територiї держави на початку створює колапс, невизначеність та депресію. Проте, Україна  довела, що зможе вистояти економiчно i фiнансово. Вистояла банкiвська система, уряд продовжував платити пенсiї та зарплати, потроху кредитувати, гривня девальвувала, але не втратила ролi головного засобу платежу. Сукупна мiжнародна бюджетна </w:t>
      </w:r>
      <w:r w:rsidRPr="00DE0CE8">
        <w:rPr>
          <w:rFonts w:ascii="Times New Roman" w:eastAsia="Times New Roman" w:hAnsi="Times New Roman" w:cs="Times New Roman"/>
          <w:sz w:val="20"/>
          <w:szCs w:val="20"/>
          <w:lang w:val="en-US" w:eastAsia="uk-UA"/>
          <w14:ligatures w14:val="none"/>
        </w:rPr>
        <w:lastRenderedPageBreak/>
        <w:t>допомога Українi в 2022 роцi склала 28 млрд USD. Основнi країни-донори - США, ЄС, Канада, Великобританiя, їх внесок становить третину видаткiв українського зведеного бюджету-2022. При цьому, сукупна потреба у фiнансуваннi перевищила 45 млрд дол. США, i брак коштiв вiд мiжнародних партнерiв перекрили монетарним фiнансуванням НБУ та внутрiшнiми запозиченнями. У 2022 році ВВП України скоротився приблизно на третину - це найбільше падіння економіки в історії України. Для порівняння, фінансова криза 2009 призвела до падіння на 15%, початок війни з РФ - на 6,6% в 2014 та 9,8% в 2015 роках.  В 2023 очiкувалося падiння ще на 5%. Енергетика та пальне: першi кiлька мiсяцiв повномасштабного вторгнення в Українi вирувала паливна криза. Агресори зруйнували Кременчуцький нафтопереробний завод (найбiльший дiючий НПЗ) та низку нафтобаз. Також припинились поставки нафтопродуктiв з росiї та бiлорусi, якi раніше були основними постачальниками. Тож Українi довелось, по сутi, з нуля налагоджувати паливну логiстику. Позбутися дефiциту та багатогодинних черг вдалось лише в липнi, але в буквальному сенсi дорогою цiною. З початку року пальне подорожчало на 65%.  Згодом почалась атака на iнший сегмент енергетики - виробництво, передачу та розподiл електричної енергiї. Окрiм окупацiї Запорiзької АЕС, найбiльшої в Європi, в жовтнi агресор розпочав завдавати удари по об'єктах генерацiї та розподiлу. Через два мiсяцi пiсля початку таких атак в Українi не залишилось жодної ГЕС та ТЕС, яка б не потрапила пiд обстрiли. Пошкоджено щонайменше половина високовольтних елементiв. В результатi Україна стикнулась з дефiцитом електричної енергiї. Нацiональний оператор передачi "Укренерго" був змушений обмежувати споживання. Вся країна жила за графiками вiдiмкнень, яких, до того ж, не завжди вдавалося дотримуватись. Пiсля кожного чергового удару ситуацiя погiршувалась, i пiсля ракетних ударiв 23 листопада був недовгий, але повний блекаут. Однак поступово критичну енергетичну iнфраструктуру було вiдновлено, а генерацiя вийшла на рiвень, який забезпечує основнi потреби споживачiв (з врахуванням падiння промислового виробництва в 2 рази). Європейськi країни виступили з програмою пiдтримки енергетичного сектору України шляхом надання обладнання i резервних енергетичних потужностей. Iнфляцiя у рiчному вимiрi за пiдсумками 2022 склала близько 30%. Для країни у станi вiйни такий рiвень iнфляцiї є цiлком помiрним. Нацбанк проводив полiтику фiксованого валютного курсу вiд початку повномасштабної вiйни. Курс зафiксували ще 24 лютого на рiвнi 29,25 UAH/USD; разом з низкою адмiнiстративних обмежень це рiшення дозволило уникнути панiки та обвалу курсу. З часом стала проявлятися розбiжнiсть мiж офiцiйним та ринковим курсом валют, i НБУ вiдкоригував курс, пiдвищивши його до 36,57 UAH/USD. Зазвичай ПДВ забезпечував половину всiх податкових надходжень України. У першi мiсяцi вiйни податковi надходження вiд цього найбiльшого джерела, ПДВ, скоротилися вдвiчi, бюджет недоотримував близько 1 млрд USD щомiсяця. Початково зниження економiчної активностi було спричинене шоком вiд початку вiйни, що вплинув на споживання та логiстику. Пiзнiше спрацювали iншi чинники: зменшення чисельностi споживачiв i працiвникiв через виїзд з України i призов до збройних сил, тимчасове звiльнення iмпорту вiд ПДВ i митних зборiв, значне розширення спрощеної системи оподаткування, весняний дефiцит пального. Цей спад був частково компенсований великими одноразовими надходженнями в лютому-березнi, такими як розподiл прибутку держпiдприємств (35,2 млрд грн), податок на прибуток пiдприємств, включаючи аванси (34,9 млрд грн), прибуток НБУ (18,8 млрд грн) тощо. Повномасштабне вторгнення росiї в Україну створило гуманiтарну кризу, якої Європа не бачила з 1940-х рокiв. За консервативними оцiнками, до половини довоєнного населення України, або щонайменше 20 млн людей, безпосередньо задiянi в активнi мiграцiйнi процеси, спричиненi росiйською агресiєю. Приблизно 8 млн українцiв, знайшли безпечний прихисток у країнах Європи, з них 5 млн отримали тимчасовий захист в однiй з приймаючих країн. До 6,5 млн українцiв є внутрiшньо перемiщеними особами (ВПО), ця цифра залишалася майже незмiнною з березня 2022. Люди переїжджають iз найбiльш небезпечних регiонiв сходу та пiвдня, де тривають бойовi дiї, у спокiйнiшi центральнi та захiднi; пiвмiльйона мешканцiв країни знайшли новий дiм у столицi. Проте з початком масових росiйських обстрiлiв цивiльної енергетичної iнфраструктури навiть вiддаленi вiд кордонiв з країною-агресором областi не дають безпекової впевненостi. Вiйна зумовлює скорочення доходiв українцiв, номiнальних та реальних. В умовах зниження фiнансової стiйкостi пiдприємств, працедавцi вiдкривають вакансiї з меншим рiвнем зарплати, знижують або не пiдвищують зарплати наявним працiвникам. 77% українцiв зазначають, що їхнiй дохiд скоротився у порiвняннi з сiчнем 2022. Номiнальнi заробiтнi плати в Українi скоротились на 5% у порiвняннi iз сiчнем 2022 р., що за поточної високої iнфляцiї означає суттєве скорочення зарплат в реальному вимiрi -21%.</w:t>
      </w:r>
    </w:p>
    <w:p w14:paraId="1738E489"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7CA42CB0"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У 2022 році основним видом діяльності Товариства було надання примiщень та складiв в оперативну оренду. Основним ризиком в діяльності Товариства є пошкодження або знищення нерухомості, конкуренцiя та змiни в законодавствi. Заходами щодо зменшення ризиків та захисту своєї діяльності є гнучка полiтика цiноутворення, аналiзу стану нерухомості у конкурентiв. Для використання в повному обсязi своїх основних засобів Товариство удосконалює та ремонтує примiщення, упорядковує територiю. Фiнансування дiяльностi Товариства здiйснювалося за рахунок власних оборотних коштiв. Робочого капіталу для поточних потреб недостатньо. </w:t>
      </w:r>
    </w:p>
    <w:p w14:paraId="415362BC"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У сучасних умовах фiнансового становища України важко прогонозувати можливi шляхи покращення лiквiдностi пiдприємства. Можливо Товариству прийдеться лiквiдуватися внаслiдок збитковостi його дiяльностi.</w:t>
      </w:r>
    </w:p>
    <w:p w14:paraId="36FF9772" w14:textId="77777777" w:rsidR="00DE0CE8" w:rsidRPr="00DE0CE8" w:rsidRDefault="00DE0CE8" w:rsidP="00DE0CE8">
      <w:pPr>
        <w:spacing w:after="0" w:line="240" w:lineRule="auto"/>
        <w:rPr>
          <w:rFonts w:ascii="Times New Roman" w:eastAsia="Times New Roman" w:hAnsi="Times New Roman" w:cs="Times New Roman"/>
          <w:b/>
          <w:szCs w:val="24"/>
          <w:lang w:eastAsia="uk-UA"/>
          <w14:ligatures w14:val="none"/>
        </w:rPr>
      </w:pPr>
    </w:p>
    <w:p w14:paraId="0661BF64" w14:textId="77777777" w:rsidR="00DE0CE8" w:rsidRPr="00DE0CE8" w:rsidRDefault="00DE0CE8" w:rsidP="00DE0CE8">
      <w:pPr>
        <w:spacing w:after="0" w:line="240" w:lineRule="auto"/>
        <w:rPr>
          <w:rFonts w:ascii="Times New Roman" w:eastAsia="Times New Roman" w:hAnsi="Times New Roman" w:cs="Times New Roman"/>
          <w:b/>
          <w:sz w:val="20"/>
          <w:szCs w:val="24"/>
          <w:lang w:eastAsia="uk-UA"/>
          <w14:ligatures w14:val="none"/>
        </w:rPr>
      </w:pPr>
      <w:r w:rsidRPr="00DE0CE8">
        <w:rPr>
          <w:rFonts w:ascii="Times New Roman" w:eastAsia="Times New Roman" w:hAnsi="Times New Roman" w:cs="Times New Roman"/>
          <w:b/>
          <w:szCs w:val="24"/>
          <w:lang w:eastAsia="uk-UA"/>
          <w14:ligatures w14:val="none"/>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6EF82409" w14:textId="77777777" w:rsidR="00DE0CE8" w:rsidRPr="00DE0CE8" w:rsidRDefault="00DE0CE8" w:rsidP="00DE0CE8">
      <w:pPr>
        <w:spacing w:after="0" w:line="240" w:lineRule="auto"/>
        <w:rPr>
          <w:rFonts w:ascii="Times New Roman" w:eastAsia="Times New Roman" w:hAnsi="Times New Roman" w:cs="Times New Roman"/>
          <w:b/>
          <w:sz w:val="20"/>
          <w:lang w:eastAsia="uk-UA"/>
          <w14:ligatures w14:val="none"/>
        </w:rPr>
      </w:pPr>
    </w:p>
    <w:p w14:paraId="408B5CC3" w14:textId="77777777" w:rsidR="00DE0CE8" w:rsidRPr="00DE0CE8" w:rsidRDefault="00DE0CE8" w:rsidP="00DE0CE8">
      <w:pPr>
        <w:spacing w:after="0" w:line="240" w:lineRule="auto"/>
        <w:rPr>
          <w:rFonts w:ascii="Times New Roman" w:eastAsia="Times New Roman" w:hAnsi="Times New Roman" w:cs="Times New Roman"/>
          <w:sz w:val="20"/>
          <w:lang w:val="en-US" w:eastAsia="uk-UA"/>
          <w14:ligatures w14:val="none"/>
        </w:rPr>
      </w:pPr>
      <w:r w:rsidRPr="00DE0CE8">
        <w:rPr>
          <w:rFonts w:ascii="Times New Roman" w:eastAsia="Times New Roman" w:hAnsi="Times New Roman" w:cs="Times New Roman"/>
          <w:sz w:val="20"/>
          <w:lang w:val="en-US" w:eastAsia="uk-UA"/>
          <w14:ligatures w14:val="none"/>
        </w:rPr>
        <w:lastRenderedPageBreak/>
        <w:t>Інформацiя про укладення деривативних контрактів або вчинення правочинiв щодо деривативних цінних паперів Товариства відсутня у зв'язку з тим, що в звітному році дiяльнiсть Товариства не була пов'язана з  укладенням деривативних контрактів або вчинення правочинiв щодо деривативних цінних паперів.</w:t>
      </w:r>
    </w:p>
    <w:p w14:paraId="3D728978" w14:textId="77777777" w:rsidR="00DE0CE8" w:rsidRPr="00DE0CE8" w:rsidRDefault="00DE0CE8" w:rsidP="00DE0CE8">
      <w:pPr>
        <w:spacing w:after="0" w:line="240" w:lineRule="auto"/>
        <w:rPr>
          <w:rFonts w:ascii="Times New Roman" w:eastAsia="Times New Roman" w:hAnsi="Times New Roman" w:cs="Times New Roman"/>
          <w:b/>
          <w:sz w:val="20"/>
          <w:lang w:eastAsia="uk-UA"/>
          <w14:ligatures w14:val="none"/>
        </w:rPr>
      </w:pPr>
    </w:p>
    <w:p w14:paraId="6E109842" w14:textId="77777777" w:rsidR="00DE0CE8" w:rsidRPr="00DE0CE8" w:rsidRDefault="00DE0CE8" w:rsidP="00DE0CE8">
      <w:pPr>
        <w:spacing w:after="0" w:line="240" w:lineRule="auto"/>
        <w:rPr>
          <w:rFonts w:ascii="Times New Roman" w:eastAsia="Times New Roman" w:hAnsi="Times New Roman" w:cs="Times New Roman"/>
          <w:b/>
          <w:szCs w:val="24"/>
          <w:lang w:eastAsia="uk-UA"/>
          <w14:ligatures w14:val="none"/>
        </w:rPr>
      </w:pPr>
      <w:r w:rsidRPr="00DE0CE8">
        <w:rPr>
          <w:rFonts w:ascii="Times New Roman" w:eastAsia="Times New Roman" w:hAnsi="Times New Roman" w:cs="Times New Roman"/>
          <w:b/>
          <w:szCs w:val="24"/>
          <w:lang w:eastAsia="uk-UA"/>
          <w14:ligatures w14:val="none"/>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0DAE09C0" w14:textId="77777777" w:rsidR="00DE0CE8" w:rsidRPr="00DE0CE8" w:rsidRDefault="00DE0CE8" w:rsidP="00DE0CE8">
      <w:pPr>
        <w:spacing w:after="0" w:line="240" w:lineRule="auto"/>
        <w:rPr>
          <w:rFonts w:ascii="Times New Roman" w:eastAsia="Times New Roman" w:hAnsi="Times New Roman" w:cs="Times New Roman"/>
          <w:b/>
          <w:szCs w:val="24"/>
          <w:lang w:eastAsia="uk-UA"/>
          <w14:ligatures w14:val="none"/>
        </w:rPr>
      </w:pPr>
    </w:p>
    <w:p w14:paraId="68B8C245"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Директор, при прийнятті управлінських рішень, оцінює наявні та уявні загрози для Товариства. Операцiї хеджування Товариством у звiтному перiодi не застосовувались.</w:t>
      </w:r>
    </w:p>
    <w:p w14:paraId="1301C1C3" w14:textId="77777777" w:rsidR="00DE0CE8" w:rsidRPr="00DE0CE8" w:rsidRDefault="00DE0CE8" w:rsidP="00DE0CE8">
      <w:pPr>
        <w:spacing w:after="0" w:line="240" w:lineRule="auto"/>
        <w:rPr>
          <w:rFonts w:ascii="Times New Roman" w:eastAsia="Times New Roman" w:hAnsi="Times New Roman" w:cs="Times New Roman"/>
          <w:b/>
          <w:szCs w:val="24"/>
          <w:lang w:eastAsia="uk-UA"/>
          <w14:ligatures w14:val="none"/>
        </w:rPr>
      </w:pPr>
    </w:p>
    <w:p w14:paraId="45731082" w14:textId="77777777" w:rsidR="00DE0CE8" w:rsidRPr="00DE0CE8" w:rsidRDefault="00DE0CE8" w:rsidP="00DE0CE8">
      <w:pPr>
        <w:spacing w:after="0" w:line="240" w:lineRule="auto"/>
        <w:rPr>
          <w:rFonts w:ascii="Times New Roman" w:eastAsia="Times New Roman" w:hAnsi="Times New Roman" w:cs="Times New Roman"/>
          <w:b/>
          <w:lang w:eastAsia="uk-UA"/>
          <w14:ligatures w14:val="none"/>
        </w:rPr>
      </w:pPr>
      <w:r w:rsidRPr="00DE0CE8">
        <w:rPr>
          <w:rFonts w:ascii="Times New Roman" w:eastAsia="Times New Roman" w:hAnsi="Times New Roman" w:cs="Times New Roman"/>
          <w:b/>
          <w:lang w:eastAsia="uk-UA"/>
          <w14:ligatures w14:val="none"/>
        </w:rPr>
        <w:t>Інформація про схильність особи до цінових ризиків, кредитного ризику, ризику ліквідності та/або ризику грошових потоків</w:t>
      </w:r>
    </w:p>
    <w:p w14:paraId="6A4D2DAE" w14:textId="77777777" w:rsidR="00DE0CE8" w:rsidRPr="00DE0CE8" w:rsidRDefault="00DE0CE8" w:rsidP="00DE0CE8">
      <w:pPr>
        <w:spacing w:after="0" w:line="240" w:lineRule="auto"/>
        <w:rPr>
          <w:rFonts w:ascii="Times New Roman" w:eastAsia="Times New Roman" w:hAnsi="Times New Roman" w:cs="Times New Roman"/>
          <w:b/>
          <w:lang w:eastAsia="uk-UA"/>
          <w14:ligatures w14:val="none"/>
        </w:rPr>
      </w:pPr>
    </w:p>
    <w:p w14:paraId="2DDE5FFA"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В звітному році 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Проте при здійсненні внутрішнього контролю використовуються різні методи, вони включають в себе такі елементи, як:</w:t>
      </w:r>
    </w:p>
    <w:p w14:paraId="4714C5A6"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1)</w:t>
      </w:r>
      <w:r w:rsidRPr="00DE0CE8">
        <w:rPr>
          <w:rFonts w:ascii="Times New Roman" w:eastAsia="Times New Roman" w:hAnsi="Times New Roman" w:cs="Times New Roman"/>
          <w:sz w:val="20"/>
          <w:szCs w:val="20"/>
          <w:lang w:val="en-US" w:eastAsia="uk-UA"/>
          <w14:ligatures w14:val="none"/>
        </w:rPr>
        <w:tab/>
        <w:t>бухгалтерський фінансовий облік (інвентаризація і документація, рахунки і подвійний запис);</w:t>
      </w:r>
    </w:p>
    <w:p w14:paraId="02EF4441"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2)</w:t>
      </w:r>
      <w:r w:rsidRPr="00DE0CE8">
        <w:rPr>
          <w:rFonts w:ascii="Times New Roman" w:eastAsia="Times New Roman" w:hAnsi="Times New Roman" w:cs="Times New Roman"/>
          <w:sz w:val="20"/>
          <w:szCs w:val="20"/>
          <w:lang w:val="en-US" w:eastAsia="uk-UA"/>
          <w14:ligatures w14:val="none"/>
        </w:rPr>
        <w:tab/>
        <w:t>бухгалтерський управлінський облік (розподіл обов'язків, нормування витрат);</w:t>
      </w:r>
    </w:p>
    <w:p w14:paraId="301A2803"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3)</w:t>
      </w:r>
      <w:r w:rsidRPr="00DE0CE8">
        <w:rPr>
          <w:rFonts w:ascii="Times New Roman" w:eastAsia="Times New Roman" w:hAnsi="Times New Roman" w:cs="Times New Roman"/>
          <w:sz w:val="20"/>
          <w:szCs w:val="20"/>
          <w:lang w:val="en-US" w:eastAsia="uk-UA"/>
          <w14:ligatures w14:val="none"/>
        </w:rPr>
        <w:tab/>
        <w:t>контроль, ревізія (перевірка документів, перевірка вірності арифметичних розрахунків, перевірка дотримання правил обліку окремих господарських операцій, інвентаризація, усне опитування персоналу, підтвердження і простежування).</w:t>
      </w:r>
    </w:p>
    <w:p w14:paraId="767DCFFC"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Всі перераховані вище методи становлять єдину систему і використовуються в цілях управління Товариством.</w:t>
      </w:r>
    </w:p>
    <w:p w14:paraId="53A0DFAC"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5DB19D54"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Метою управління ризиками є їхня мінімізація або мінімізація їхніх наслідків. Наражання на фінансові ризики виникає в процесі звичайної діяльності Товариства.</w:t>
      </w:r>
    </w:p>
    <w:p w14:paraId="01ED832D"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Основні фінансові інструменти Товариства,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 ринковий ризик,  ризик втрати ліквідності,  кредитний ризик - Товариство може зазнати збитків у разі невиконання фінансових зобов'язань контрагентами (дебіторами).</w:t>
      </w:r>
    </w:p>
    <w:p w14:paraId="0FCDF8CB"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Ринковий ризик. Ринковий ризик складається з ризику процентної ставки і цінового ризику. Всі фінансові інструменти схильні до ринкового ризику - ризику того, що майбутні ринкові умови можуть знецінити інструмент. </w:t>
      </w:r>
    </w:p>
    <w:p w14:paraId="6BCE3400"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60ADD3F1"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Процентних фінансових зобов'язань немає. Товариство не піддається ризику коливання процентних ставок, оскільки не має кредитів.</w:t>
      </w:r>
    </w:p>
    <w:p w14:paraId="07A8ACC8"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6CF91B2B"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Ризик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Товариство здійснює контроль ліквідності, шляхом планування поточної ліквідності. Товариство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14:paraId="2B942866"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6DDE9A8F"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Кредитний ризик. Товариство схильне до кредитного ризику, який виражається як ризик того, що контрагент-дебітор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Банківськими кредитами в звітному періоді Товариство не користувалося.</w:t>
      </w:r>
    </w:p>
    <w:p w14:paraId="0FDC410F"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0FB89F83"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Під ризиком грошових потоків розуміють ймовірність виникнення несприятливих наслідків у формі зменшення вхідних і збільшення вихідних грошових потоків у ситуації невизначеності умов здійснення фінансових операцій, які ведуть до втрати фінансової незалежності і загрози банкрутства. Вони забезпечують ефективний розвиток Товариства, раціональне та економічне використання ресурсів, підвищення якості послуг. Грошові потоки є одним із інструментів підвищення конкурентоспроможності компанії. Товариство здійснювало оперативне управління ризиками, пов'язаних з грошовими потоками, завчасно прогнозуючі та мінімізуючі такі ризики.</w:t>
      </w:r>
    </w:p>
    <w:p w14:paraId="38CC2DDF" w14:textId="77777777" w:rsidR="00DE0CE8" w:rsidRPr="00DE0CE8" w:rsidRDefault="00DE0CE8" w:rsidP="00DE0CE8">
      <w:pPr>
        <w:spacing w:after="0" w:line="240" w:lineRule="auto"/>
        <w:rPr>
          <w:rFonts w:ascii="Times New Roman" w:eastAsia="Times New Roman" w:hAnsi="Times New Roman" w:cs="Times New Roman"/>
          <w:sz w:val="20"/>
          <w:szCs w:val="20"/>
          <w:lang w:eastAsia="uk-UA"/>
          <w14:ligatures w14:val="none"/>
        </w:rPr>
      </w:pPr>
    </w:p>
    <w:p w14:paraId="4E4D9813" w14:textId="77777777" w:rsidR="00DE0CE8" w:rsidRPr="00DE0CE8" w:rsidRDefault="00DE0CE8" w:rsidP="00DE0CE8">
      <w:pPr>
        <w:keepNext/>
        <w:keepLines/>
        <w:spacing w:before="240" w:after="0"/>
        <w:outlineLvl w:val="0"/>
        <w:rPr>
          <w:rFonts w:ascii="Calibri Light" w:eastAsia="Times New Roman" w:hAnsi="Calibri Light" w:cs="Times New Roman"/>
          <w:sz w:val="32"/>
          <w:szCs w:val="32"/>
          <w:lang w:val="ru-RU"/>
          <w14:ligatures w14:val="none"/>
        </w:rPr>
      </w:pPr>
      <w:bookmarkStart w:id="14" w:name="_Toc206432335"/>
      <w:r w:rsidRPr="00DE0CE8">
        <w:rPr>
          <w:rFonts w:ascii="Times New Roman" w:eastAsia="Times New Roman" w:hAnsi="Times New Roman" w:cs="Times New Roman"/>
          <w:b/>
          <w:sz w:val="24"/>
          <w:szCs w:val="24"/>
          <w:lang w:val="ru-RU"/>
          <w14:ligatures w14:val="none"/>
        </w:rPr>
        <w:lastRenderedPageBreak/>
        <w:t>1) звіт про корпоративне управління</w:t>
      </w:r>
      <w:bookmarkEnd w:id="14"/>
    </w:p>
    <w:p w14:paraId="16631C8C" w14:textId="77777777" w:rsidR="00DE0CE8" w:rsidRPr="00DE0CE8" w:rsidRDefault="00DE0CE8" w:rsidP="00DE0CE8">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eastAsia="Times New Roman" w:hAnsi="Times New Roman" w:cs="Times New Roman"/>
          <w:i/>
          <w:iCs/>
          <w:color w:val="000000"/>
          <w:sz w:val="24"/>
          <w:szCs w:val="24"/>
          <w:lang w:eastAsia="uk-UA"/>
          <w14:ligatures w14:val="none"/>
        </w:rPr>
      </w:pPr>
      <w:r w:rsidRPr="00DE0CE8">
        <w:rPr>
          <w:rFonts w:ascii="Times New Roman" w:eastAsia="Times New Roman" w:hAnsi="Times New Roman" w:cs="Times New Roman"/>
          <w:i/>
          <w:iCs/>
          <w:color w:val="000000"/>
          <w:sz w:val="24"/>
          <w:szCs w:val="24"/>
          <w:lang w:eastAsia="uk-UA"/>
          <w14:ligatures w14:val="none"/>
        </w:rPr>
        <w:t>Таблиця 2.</w:t>
      </w:r>
    </w:p>
    <w:p w14:paraId="734ADDEE" w14:textId="77777777" w:rsidR="00DE0CE8" w:rsidRPr="00DE0CE8" w:rsidRDefault="00DE0CE8" w:rsidP="00DE0CE8">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bCs/>
          <w:color w:val="000000"/>
          <w:sz w:val="24"/>
          <w:szCs w:val="24"/>
          <w:lang w:eastAsia="uk-UA"/>
          <w14:ligatures w14:val="none"/>
        </w:rPr>
      </w:pPr>
      <w:r w:rsidRPr="00DE0CE8">
        <w:rPr>
          <w:rFonts w:ascii="Times New Roman" w:eastAsia="Times New Roman" w:hAnsi="Times New Roman" w:cs="Times New Roman"/>
          <w:b/>
          <w:bCs/>
          <w:color w:val="000000"/>
          <w:sz w:val="24"/>
          <w:szCs w:val="24"/>
          <w:lang w:eastAsia="uk-UA"/>
          <w14:ligatures w14:val="none"/>
        </w:rPr>
        <w:t xml:space="preserve">Інформація про практику корпоративного управління особи, </w:t>
      </w:r>
      <w:r w:rsidRPr="00DE0CE8">
        <w:rPr>
          <w:rFonts w:ascii="Times New Roman" w:eastAsia="Times New Roman" w:hAnsi="Times New Roman" w:cs="Times New Roman"/>
          <w:b/>
          <w:bCs/>
          <w:color w:val="000000"/>
          <w:sz w:val="24"/>
          <w:szCs w:val="24"/>
          <w:lang w:eastAsia="uk-UA"/>
          <w14:ligatures w14:val="none"/>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DE0CE8" w:rsidRPr="00DE0CE8" w14:paraId="68386A89" w14:textId="77777777" w:rsidTr="0087170C">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30E0B6"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uk-UA"/>
                <w14:ligatures w14:val="none"/>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29534C"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lang w:eastAsia="uk-UA"/>
                <w14:ligatures w14:val="none"/>
              </w:rPr>
            </w:pPr>
            <w:r w:rsidRPr="00DE0CE8">
              <w:rPr>
                <w:rFonts w:ascii="Times New Roman" w:eastAsia="Times New Roman" w:hAnsi="Times New Roman" w:cs="Times New Roman"/>
                <w:b/>
                <w:bCs/>
                <w:color w:val="000000"/>
                <w:lang w:eastAsia="uk-UA"/>
                <w14:ligatures w14:val="none"/>
              </w:rPr>
              <w:t>Відповідність практики</w:t>
            </w:r>
          </w:p>
          <w:p w14:paraId="2C6D78C1"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lang w:eastAsia="uk-UA"/>
                <w14:ligatures w14:val="none"/>
              </w:rPr>
            </w:pPr>
            <w:r w:rsidRPr="00DE0CE8">
              <w:rPr>
                <w:rFonts w:ascii="Times New Roman" w:eastAsia="Times New Roman" w:hAnsi="Times New Roman" w:cs="Times New Roman"/>
                <w:b/>
                <w:bCs/>
                <w:color w:val="000000"/>
                <w:lang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BE5E66"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lang w:eastAsia="uk-UA"/>
                <w14:ligatures w14:val="none"/>
              </w:rPr>
            </w:pPr>
            <w:r w:rsidRPr="00DE0CE8">
              <w:rPr>
                <w:rFonts w:ascii="Times New Roman" w:eastAsia="Times New Roman" w:hAnsi="Times New Roman" w:cs="Times New Roman"/>
                <w:b/>
                <w:bCs/>
                <w:color w:val="000000"/>
                <w:lang w:eastAsia="uk-UA"/>
                <w14:ligatures w14:val="none"/>
              </w:rPr>
              <w:t xml:space="preserve">Опис наявної практики/ </w:t>
            </w:r>
            <w:r w:rsidRPr="00DE0CE8">
              <w:rPr>
                <w:rFonts w:ascii="Times New Roman" w:eastAsia="Times New Roman" w:hAnsi="Times New Roman" w:cs="Times New Roman"/>
                <w:b/>
                <w:bCs/>
                <w:color w:val="000000"/>
                <w:lang w:eastAsia="uk-UA"/>
                <w14:ligatures w14:val="none"/>
              </w:rPr>
              <w:br/>
              <w:t>обґрунтування відхилення</w:t>
            </w:r>
          </w:p>
        </w:tc>
      </w:tr>
      <w:tr w:rsidR="00DE0CE8" w:rsidRPr="00DE0CE8" w14:paraId="7D319294" w14:textId="77777777" w:rsidTr="0087170C">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5BF0CB"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lang w:eastAsia="uk-UA"/>
                <w14:ligatures w14:val="none"/>
              </w:rPr>
            </w:pPr>
            <w:r w:rsidRPr="00DE0CE8">
              <w:rPr>
                <w:rFonts w:ascii="Times New Roman" w:eastAsia="Times New Roman" w:hAnsi="Times New Roman" w:cs="Times New Roman"/>
                <w:b/>
                <w:color w:val="000000"/>
                <w:lang w:eastAsia="uk-UA"/>
                <w14:ligatures w14:val="none"/>
              </w:rPr>
              <w:t>1. Цілі особи</w:t>
            </w:r>
          </w:p>
        </w:tc>
      </w:tr>
      <w:tr w:rsidR="00DE0CE8" w:rsidRPr="00DE0CE8" w14:paraId="3D3385B9" w14:textId="77777777" w:rsidTr="0087170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D13B1D"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D5B16A"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03D5F2"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Основною метою діяльності Товариства є одержання прибутку на вкладений акціонерами капітал шляхом здійснення господарсько-фінансової та іншої діяльності в порядку і на умовах, визначених чинним законодавством і цим Статутом, і задоволення на цій основі економічних та соціальних потреб акціонерів і працівників Товариства, забезпечення технічного і соціального розвитку власного виробництва.</w:t>
            </w:r>
          </w:p>
        </w:tc>
      </w:tr>
      <w:tr w:rsidR="00DE0CE8" w:rsidRPr="00DE0CE8" w14:paraId="51DD7F89" w14:textId="77777777" w:rsidTr="0087170C">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9DEEC2"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lang w:eastAsia="uk-UA"/>
                <w14:ligatures w14:val="none"/>
              </w:rPr>
            </w:pPr>
            <w:r w:rsidRPr="00DE0CE8">
              <w:rPr>
                <w:rFonts w:ascii="Times New Roman" w:eastAsia="Times New Roman" w:hAnsi="Times New Roman" w:cs="Times New Roman"/>
                <w:b/>
                <w:color w:val="000000"/>
                <w:lang w:eastAsia="uk-UA"/>
                <w14:ligatures w14:val="none"/>
              </w:rPr>
              <w:t>2. Акціонери та стейкхолдери</w:t>
            </w:r>
          </w:p>
        </w:tc>
      </w:tr>
      <w:tr w:rsidR="00DE0CE8" w:rsidRPr="00DE0CE8" w14:paraId="2F949404" w14:textId="77777777" w:rsidTr="0087170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729CBC"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F3BCB3"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9B0827"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 xml:space="preserve"> </w:t>
            </w:r>
          </w:p>
        </w:tc>
      </w:tr>
      <w:tr w:rsidR="00DE0CE8" w:rsidRPr="00DE0CE8" w14:paraId="219C6AAF" w14:textId="77777777" w:rsidTr="0087170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FF1ABE"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B1DB30"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32BD7E"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Права міноритарних акціонерів такі самі, як і у інших акціонерів.</w:t>
            </w:r>
          </w:p>
        </w:tc>
      </w:tr>
      <w:tr w:rsidR="00DE0CE8" w:rsidRPr="00DE0CE8" w14:paraId="3651F64A" w14:textId="77777777" w:rsidTr="0087170C">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8B5823C"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eastAsia="uk-UA"/>
                <w14:ligatures w14:val="none"/>
              </w:rPr>
            </w:pPr>
            <w:r w:rsidRPr="00DE0CE8">
              <w:rPr>
                <w:rFonts w:ascii="Times New Roman" w:eastAsia="Times New Roman" w:hAnsi="Times New Roman" w:cs="Times New Roman"/>
                <w:b/>
                <w:color w:val="000000"/>
                <w:szCs w:val="20"/>
                <w:lang w:eastAsia="uk-UA"/>
                <w14:ligatures w14:val="none"/>
              </w:rPr>
              <w:t>1) загальні збори акціонерів</w:t>
            </w:r>
          </w:p>
        </w:tc>
      </w:tr>
      <w:tr w:rsidR="00DE0CE8" w:rsidRPr="00DE0CE8" w14:paraId="58FA4397" w14:textId="77777777" w:rsidTr="0087170C">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1623B18"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081C2C3"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D1991C6"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ab/>
              <w:t>Від дати надіслання повідомлення про проведення загальних зборів до дати проведення загальних зборів Товариство повинне надати акціонерам можливість ознайомитися з документами, необхідними для прийняття рішень з питань порядку денного, за місцезнаходженням Товариства у робочі дні, робочий час та в доступному місці, а в день проведення загальних зборів - також у місці їх проведення. У повідомленні про проведення загальних зборів вказуються конкретно визначене місце для ознайомлення (номер кімнати, офісу тощо) та посадова особа, відповідальна за порядок ознайомлення акціонерів з документами.</w:t>
            </w:r>
          </w:p>
        </w:tc>
      </w:tr>
      <w:tr w:rsidR="00DE0CE8" w:rsidRPr="00DE0CE8" w14:paraId="78F77BA9" w14:textId="77777777" w:rsidTr="0087170C">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3FFD43F"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Біографічні дані про кандидатів до складу</w:t>
            </w:r>
            <w:r w:rsidRPr="00DE0CE8">
              <w:rPr>
                <w:rFonts w:ascii="Times New Roman" w:eastAsia="Times New Roman" w:hAnsi="Times New Roman" w:cs="Times New Roman"/>
                <w:b/>
                <w:color w:val="000000"/>
                <w:sz w:val="20"/>
                <w:szCs w:val="20"/>
                <w:lang w:val="ru-RU" w:eastAsia="uk-UA"/>
                <w14:ligatures w14:val="none"/>
              </w:rPr>
              <w:t xml:space="preserve"> </w:t>
            </w:r>
            <w:r w:rsidRPr="00DE0CE8">
              <w:rPr>
                <w:rFonts w:ascii="Times New Roman" w:eastAsia="Times New Roman" w:hAnsi="Times New Roman" w:cs="Times New Roman"/>
                <w:b/>
                <w:color w:val="000000"/>
                <w:sz w:val="20"/>
                <w:szCs w:val="20"/>
                <w:lang w:eastAsia="uk-UA"/>
                <w14:ligatures w14:val="none"/>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87E26F0"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AA8ABE9"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val="en-US" w:eastAsia="uk-UA"/>
                <w14:ligatures w14:val="none"/>
              </w:rPr>
            </w:pPr>
            <w:r w:rsidRPr="00DE0CE8">
              <w:rPr>
                <w:rFonts w:ascii="Times New Roman" w:eastAsia="Times New Roman" w:hAnsi="Times New Roman" w:cs="Times New Roman"/>
                <w:color w:val="000000"/>
                <w:sz w:val="20"/>
                <w:szCs w:val="20"/>
                <w:lang w:val="en-US" w:eastAsia="uk-UA"/>
                <w14:ligatures w14:val="none"/>
              </w:rPr>
              <w:t>Інформація розкривається в бюлетені для кумулятивного голосування і надається для ознайомлення.</w:t>
            </w:r>
          </w:p>
          <w:p w14:paraId="33D80AF9"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val="en-US" w:eastAsia="uk-UA"/>
                <w14:ligatures w14:val="none"/>
              </w:rPr>
            </w:pPr>
            <w:r w:rsidRPr="00DE0CE8">
              <w:rPr>
                <w:rFonts w:ascii="Times New Roman" w:eastAsia="Times New Roman" w:hAnsi="Times New Roman" w:cs="Times New Roman"/>
                <w:color w:val="000000"/>
                <w:sz w:val="20"/>
                <w:szCs w:val="20"/>
                <w:lang w:val="en-US" w:eastAsia="uk-UA"/>
                <w14:ligatures w14:val="none"/>
              </w:rPr>
              <w:t xml:space="preserve">Форма і текст бюлетеня для голосування затверджуються Наглядовою радою не пізніше ніж за 10 днів до дати проведення загальних зборів, щодо обрання кандидатів до складу органів Товариства - не пізніше ніж за чотири дні до дати проведення загальних зборів, а в разі скликання позачергових загальних зборів на вимогу акціонерів у випадках, передбачених частиною шостою статті 47 Закону "Про акціонерні товариства", - акціонерами, які цього вимагають. </w:t>
            </w:r>
          </w:p>
          <w:p w14:paraId="0229B9B8"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val="en-US" w:eastAsia="uk-UA"/>
                <w14:ligatures w14:val="none"/>
              </w:rPr>
            </w:pPr>
            <w:r w:rsidRPr="00DE0CE8">
              <w:rPr>
                <w:rFonts w:ascii="Times New Roman" w:eastAsia="Times New Roman" w:hAnsi="Times New Roman" w:cs="Times New Roman"/>
                <w:color w:val="000000"/>
                <w:sz w:val="20"/>
                <w:szCs w:val="20"/>
                <w:lang w:val="en-US" w:eastAsia="uk-UA"/>
                <w14:ligatures w14:val="none"/>
              </w:rPr>
              <w:lastRenderedPageBreak/>
              <w:t xml:space="preserve">Акціонери мають право до проведення загальних зборів ознайомитися з формою бюлетеня для голосування в порядку, визначеному статтею 36 Закону "Про акціонерні товариства". </w:t>
            </w:r>
          </w:p>
          <w:p w14:paraId="15C6715B"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uk-UA"/>
                <w14:ligatures w14:val="none"/>
              </w:rPr>
            </w:pPr>
          </w:p>
        </w:tc>
      </w:tr>
      <w:tr w:rsidR="00DE0CE8" w:rsidRPr="00DE0CE8" w14:paraId="32122D81" w14:textId="77777777" w:rsidTr="0087170C">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94FFDCD"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CC8819C"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320F2DF"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Якщо вони повідомили свою електронну адресу депозитарній установі для внесення інформації до свого рахунку в цінних паперах.</w:t>
            </w:r>
          </w:p>
        </w:tc>
      </w:tr>
      <w:tr w:rsidR="00DE0CE8" w:rsidRPr="00DE0CE8" w14:paraId="12F9FFE8" w14:textId="77777777" w:rsidTr="0087170C">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E687531"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 xml:space="preserve">Керівник, фінансовий директор, більшість </w:t>
            </w:r>
            <w:r w:rsidRPr="00DE0CE8">
              <w:rPr>
                <w:rFonts w:ascii="Times New Roman" w:eastAsia="Times New Roman" w:hAnsi="Times New Roman" w:cs="Times New Roman"/>
                <w:b/>
                <w:color w:val="000000"/>
                <w:sz w:val="20"/>
                <w:szCs w:val="20"/>
                <w:lang w:eastAsia="uk-UA"/>
                <w14:ligatures w14:val="none"/>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864D602"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F72D249"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За необхідності.</w:t>
            </w:r>
          </w:p>
        </w:tc>
      </w:tr>
      <w:tr w:rsidR="00DE0CE8" w:rsidRPr="00DE0CE8" w14:paraId="04AA4613" w14:textId="77777777" w:rsidTr="0087170C">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BDB2267"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 xml:space="preserve">Особи, які мають можливість брати участь у загальних зборах, мають можливість ставити </w:t>
            </w:r>
            <w:r w:rsidRPr="00DE0CE8">
              <w:rPr>
                <w:rFonts w:ascii="Times New Roman" w:eastAsia="Times New Roman" w:hAnsi="Times New Roman" w:cs="Times New Roman"/>
                <w:b/>
                <w:color w:val="000000"/>
                <w:sz w:val="20"/>
                <w:szCs w:val="20"/>
                <w:lang w:eastAsia="uk-UA"/>
                <w14:ligatures w14:val="none"/>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0C388F5"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869FA0B"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Відповідно до регламенту, що затверджується загальними зборми.</w:t>
            </w:r>
          </w:p>
        </w:tc>
      </w:tr>
      <w:tr w:rsidR="00DE0CE8" w:rsidRPr="00DE0CE8" w14:paraId="1B6A237B" w14:textId="77777777" w:rsidTr="0087170C">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34F04B9"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974DB10"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304D4F1"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Регламент проведення загальних зборів затверджується на початку проведення зборів.</w:t>
            </w:r>
          </w:p>
        </w:tc>
      </w:tr>
      <w:tr w:rsidR="00DE0CE8" w:rsidRPr="00DE0CE8" w14:paraId="053A7E29" w14:textId="77777777" w:rsidTr="0087170C">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1DFD7F6"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 xml:space="preserve">Протокол та рішення загальних зборів </w:t>
            </w:r>
            <w:r w:rsidRPr="00DE0CE8">
              <w:rPr>
                <w:rFonts w:ascii="Times New Roman" w:eastAsia="Times New Roman" w:hAnsi="Times New Roman" w:cs="Times New Roman"/>
                <w:b/>
                <w:color w:val="000000"/>
                <w:sz w:val="20"/>
                <w:szCs w:val="20"/>
                <w:lang w:eastAsia="uk-UA"/>
                <w14:ligatures w14:val="none"/>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36CCDA3"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019B4D0"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Протокол Загальних зборiв i додатки до нього (бюлетенi для голосування з кожного питання проекту порядку денного; протоколи лiчильної та реєстраційної комiсiй, змiни та доповнення до Статуту, внутрiшнi документи Товариства та змiни i доповнення до них, протоколи реєстраційної і лічільної комісій, проекти рішень тощо) мають бути остаточно оформленi у строк не бiльше десяти робочих днiв з дня проведення Загальних зборiв.</w:t>
            </w:r>
          </w:p>
        </w:tc>
      </w:tr>
      <w:tr w:rsidR="00DE0CE8" w:rsidRPr="00DE0CE8" w14:paraId="19D5D601" w14:textId="77777777" w:rsidTr="0087170C">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006A245"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98BED76"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8218AC7"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https://oapk.pat.ua</w:t>
            </w:r>
          </w:p>
        </w:tc>
      </w:tr>
      <w:tr w:rsidR="00DE0CE8" w:rsidRPr="00DE0CE8" w14:paraId="2821EE17" w14:textId="77777777" w:rsidTr="0087170C">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B7F9272"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eastAsia="uk-UA"/>
                <w14:ligatures w14:val="none"/>
              </w:rPr>
            </w:pPr>
            <w:r w:rsidRPr="00DE0CE8">
              <w:rPr>
                <w:rFonts w:ascii="Times New Roman" w:eastAsia="Times New Roman" w:hAnsi="Times New Roman" w:cs="Times New Roman"/>
                <w:b/>
                <w:color w:val="000000"/>
                <w:szCs w:val="20"/>
                <w:lang w:eastAsia="uk-UA"/>
                <w14:ligatures w14:val="none"/>
              </w:rPr>
              <w:t>2) взаємодія з акціонерами</w:t>
            </w:r>
          </w:p>
        </w:tc>
      </w:tr>
      <w:tr w:rsidR="00DE0CE8" w:rsidRPr="00DE0CE8" w14:paraId="145C99DD" w14:textId="77777777" w:rsidTr="0087170C">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8B7B78E"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B099C32"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ABA33A8"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Спеціального документа щодо взаємодії з акціонерами  не створено</w:t>
            </w:r>
          </w:p>
        </w:tc>
      </w:tr>
      <w:tr w:rsidR="00DE0CE8" w:rsidRPr="00DE0CE8" w14:paraId="34DF75CC" w14:textId="77777777" w:rsidTr="0087170C">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F8760FE"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7A0C278"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D515965"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В Товаристві є до 100 акціонерів - 89 фізичних осіб, то посаду корпоративного секретаря не створено. Функції взаємодії з інвесторами/акціонерами виконує директор.</w:t>
            </w:r>
          </w:p>
        </w:tc>
      </w:tr>
      <w:tr w:rsidR="00DE0CE8" w:rsidRPr="00DE0CE8" w14:paraId="31F80B9C" w14:textId="77777777" w:rsidTr="0087170C">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BB6E18E"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eastAsia="uk-UA"/>
                <w14:ligatures w14:val="none"/>
              </w:rPr>
            </w:pPr>
            <w:r w:rsidRPr="00DE0CE8">
              <w:rPr>
                <w:rFonts w:ascii="Times New Roman" w:eastAsia="Times New Roman" w:hAnsi="Times New Roman" w:cs="Times New Roman"/>
                <w:b/>
                <w:color w:val="000000"/>
                <w:szCs w:val="20"/>
                <w:lang w:eastAsia="uk-UA"/>
                <w14:ligatures w14:val="none"/>
              </w:rPr>
              <w:t>3) поглинання</w:t>
            </w:r>
          </w:p>
        </w:tc>
      </w:tr>
      <w:tr w:rsidR="00DE0CE8" w:rsidRPr="00DE0CE8" w14:paraId="607EE049" w14:textId="77777777" w:rsidTr="0087170C">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3E21F70"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lastRenderedPageBreak/>
              <w:t>Радою визначено принципи, як вона діятиме у разі пропозиції щодо поглинання, зокрема:</w:t>
            </w:r>
          </w:p>
          <w:p w14:paraId="64DCD544"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 xml:space="preserve">а) не вчиняти дії щодо протидії поглинанню </w:t>
            </w:r>
            <w:r w:rsidRPr="00DE0CE8">
              <w:rPr>
                <w:rFonts w:ascii="Times New Roman" w:eastAsia="Times New Roman" w:hAnsi="Times New Roman" w:cs="Times New Roman"/>
                <w:b/>
                <w:color w:val="000000"/>
                <w:sz w:val="20"/>
                <w:szCs w:val="20"/>
                <w:lang w:eastAsia="uk-UA"/>
                <w14:ligatures w14:val="none"/>
              </w:rPr>
              <w:br/>
              <w:t>без відповідного рішення загальних зборів;</w:t>
            </w:r>
          </w:p>
          <w:p w14:paraId="06EE79C8"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б) надавати акціонерам збалансований аналіз недоліків і переваг будь-якої пропозиції щодо поглинання;</w:t>
            </w:r>
          </w:p>
          <w:p w14:paraId="05C2AC9A"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в) загальні збори приймають остаточне рішення про схвалення або відхилення пропозицій щодо поглинання</w:t>
            </w:r>
            <w:r w:rsidRPr="00DE0CE8">
              <w:rPr>
                <w:rFonts w:ascii="Times New Roman" w:eastAsia="Times New Roman" w:hAnsi="Times New Roman" w:cs="Times New Roman"/>
                <w:color w:val="000000"/>
                <w:sz w:val="20"/>
                <w:szCs w:val="20"/>
                <w:lang w:eastAsia="uk-UA"/>
                <w14:ligatures w14:val="none"/>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864333D"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70E73D7"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Такі питання не визначено. Планується розробка свого та/або застосування іншого кодексу корпоративного управління.</w:t>
            </w:r>
          </w:p>
        </w:tc>
      </w:tr>
      <w:tr w:rsidR="00DE0CE8" w:rsidRPr="00DE0CE8" w14:paraId="0D1A162C" w14:textId="77777777" w:rsidTr="0087170C">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6F40E9"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eastAsia="uk-UA"/>
                <w14:ligatures w14:val="none"/>
              </w:rPr>
            </w:pPr>
            <w:r w:rsidRPr="00DE0CE8">
              <w:rPr>
                <w:rFonts w:ascii="Times New Roman" w:eastAsia="Times New Roman" w:hAnsi="Times New Roman" w:cs="Times New Roman"/>
                <w:b/>
                <w:color w:val="000000"/>
                <w:szCs w:val="20"/>
                <w:lang w:eastAsia="uk-UA"/>
                <w14:ligatures w14:val="none"/>
              </w:rPr>
              <w:t xml:space="preserve">4) інші стейкхолдери </w:t>
            </w:r>
          </w:p>
        </w:tc>
      </w:tr>
      <w:tr w:rsidR="00DE0CE8" w:rsidRPr="00DE0CE8" w14:paraId="5772B738" w14:textId="77777777" w:rsidTr="0087170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D13C46"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021C4D"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048BC3"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В звітному році  не створювався спеціальний документ з цього питання.</w:t>
            </w:r>
          </w:p>
        </w:tc>
      </w:tr>
      <w:tr w:rsidR="00DE0CE8" w:rsidRPr="00DE0CE8" w14:paraId="72FFBBB1" w14:textId="77777777" w:rsidTr="0087170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EBB117"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F59FB6"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FCF996"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В звітному році питання вирішувалося в робочому порядку.</w:t>
            </w:r>
          </w:p>
        </w:tc>
      </w:tr>
      <w:tr w:rsidR="00DE0CE8" w:rsidRPr="00DE0CE8" w14:paraId="03EFC317" w14:textId="77777777" w:rsidTr="0087170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D06B16"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A91982"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448D5A"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color w:val="000000"/>
                <w:sz w:val="20"/>
                <w:szCs w:val="20"/>
                <w:lang w:val="en-US" w:eastAsia="uk-UA"/>
                <w14:ligatures w14:val="none"/>
              </w:rPr>
              <w:t>В звітному році не застосовувалося</w:t>
            </w:r>
          </w:p>
        </w:tc>
      </w:tr>
    </w:tbl>
    <w:p w14:paraId="201BF38B" w14:textId="77777777" w:rsidR="00DE0CE8" w:rsidRPr="00DE0CE8" w:rsidRDefault="00DE0CE8" w:rsidP="00DE0CE8">
      <w:pPr>
        <w:rPr>
          <w:rFonts w:ascii="Calibri" w:eastAsia="Times New Roman" w:hAnsi="Calibri" w:cs="Times New Roman"/>
          <w:lang w:eastAsia="uk-UA"/>
          <w14:ligatures w14:val="none"/>
        </w:rPr>
      </w:pPr>
    </w:p>
    <w:tbl>
      <w:tblPr>
        <w:tblW w:w="5070" w:type="pct"/>
        <w:tblCellMar>
          <w:left w:w="0" w:type="dxa"/>
          <w:right w:w="0" w:type="dxa"/>
        </w:tblCellMar>
        <w:tblLook w:val="0000" w:firstRow="0" w:lastRow="0" w:firstColumn="0" w:lastColumn="0" w:noHBand="0" w:noVBand="0"/>
      </w:tblPr>
      <w:tblGrid>
        <w:gridCol w:w="4569"/>
        <w:gridCol w:w="1599"/>
        <w:gridCol w:w="3883"/>
      </w:tblGrid>
      <w:tr w:rsidR="00DE0CE8" w:rsidRPr="00DE0CE8" w14:paraId="1DD0255D" w14:textId="77777777" w:rsidTr="0087170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61C03C"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lang w:eastAsia="uk-UA"/>
                <w14:ligatures w14:val="none"/>
              </w:rPr>
            </w:pPr>
            <w:r w:rsidRPr="00DE0CE8">
              <w:rPr>
                <w:rFonts w:ascii="Times New Roman" w:eastAsia="Times New Roman" w:hAnsi="Times New Roman" w:cs="Times New Roman"/>
                <w:b/>
                <w:color w:val="000000"/>
                <w:lang w:eastAsia="uk-UA"/>
                <w14:ligatures w14:val="none"/>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14:paraId="27188A27"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lang w:eastAsia="uk-UA"/>
                <w14:ligatures w14:val="none"/>
              </w:rPr>
            </w:pPr>
            <w:r w:rsidRPr="00DE0CE8">
              <w:rPr>
                <w:rFonts w:ascii="Times New Roman" w:eastAsia="Times New Roman" w:hAnsi="Times New Roman" w:cs="Times New Roman"/>
                <w:b/>
                <w:bCs/>
                <w:color w:val="000000"/>
                <w:lang w:eastAsia="uk-UA"/>
                <w14:ligatures w14:val="none"/>
              </w:rPr>
              <w:t>Відповідність практики</w:t>
            </w:r>
          </w:p>
          <w:p w14:paraId="7378B12A" w14:textId="77777777" w:rsidR="00DE0CE8" w:rsidRPr="00DE0CE8" w:rsidRDefault="00DE0CE8" w:rsidP="00DE0CE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lang w:eastAsia="uk-UA"/>
                <w14:ligatures w14:val="none"/>
              </w:rPr>
            </w:pPr>
            <w:r w:rsidRPr="00DE0CE8">
              <w:rPr>
                <w:rFonts w:ascii="Times New Roman" w:eastAsia="Times New Roman" w:hAnsi="Times New Roman" w:cs="Times New Roman"/>
                <w:b/>
                <w:bCs/>
                <w:color w:val="000000"/>
                <w:spacing w:val="-2"/>
                <w:lang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78317E88" w14:textId="77777777" w:rsidR="00DE0CE8" w:rsidRPr="00DE0CE8" w:rsidRDefault="00DE0CE8" w:rsidP="00DE0CE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lang w:eastAsia="uk-UA"/>
                <w14:ligatures w14:val="none"/>
              </w:rPr>
            </w:pPr>
            <w:r w:rsidRPr="00DE0CE8">
              <w:rPr>
                <w:rFonts w:ascii="Times New Roman" w:eastAsia="Times New Roman" w:hAnsi="Times New Roman" w:cs="Times New Roman"/>
                <w:b/>
                <w:bCs/>
                <w:color w:val="000000"/>
                <w:spacing w:val="-2"/>
                <w:lang w:eastAsia="uk-UA"/>
                <w14:ligatures w14:val="none"/>
              </w:rPr>
              <w:t xml:space="preserve">Опис наявної практики/ </w:t>
            </w:r>
            <w:r w:rsidRPr="00DE0CE8">
              <w:rPr>
                <w:rFonts w:ascii="Times New Roman" w:eastAsia="Times New Roman" w:hAnsi="Times New Roman" w:cs="Times New Roman"/>
                <w:b/>
                <w:bCs/>
                <w:color w:val="000000"/>
                <w:spacing w:val="-2"/>
                <w:lang w:eastAsia="uk-UA"/>
                <w14:ligatures w14:val="none"/>
              </w:rPr>
              <w:br/>
              <w:t>обґрунтування відхилення</w:t>
            </w:r>
          </w:p>
        </w:tc>
      </w:tr>
      <w:tr w:rsidR="00DE0CE8" w:rsidRPr="00DE0CE8" w14:paraId="55277C30" w14:textId="77777777" w:rsidTr="0087170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36214C"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A84983" w14:textId="77777777" w:rsidR="00DE0CE8" w:rsidRPr="00DE0CE8" w:rsidRDefault="00DE0CE8" w:rsidP="00DE0CE8">
            <w:pPr>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18E575"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 </w:t>
            </w:r>
          </w:p>
        </w:tc>
      </w:tr>
      <w:tr w:rsidR="00DE0CE8" w:rsidRPr="00DE0CE8" w14:paraId="68C80C98" w14:textId="77777777" w:rsidTr="0087170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D4309A"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5964C0" w14:textId="77777777" w:rsidR="00DE0CE8" w:rsidRPr="00DE0CE8" w:rsidRDefault="00DE0CE8" w:rsidP="00DE0CE8">
            <w:pPr>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7B0DAB"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Ця інформація відображається в протоколі засідання ради.</w:t>
            </w:r>
          </w:p>
        </w:tc>
      </w:tr>
      <w:tr w:rsidR="00DE0CE8" w:rsidRPr="00DE0CE8" w14:paraId="486D6FE1" w14:textId="77777777" w:rsidTr="0087170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981B41"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5A7178" w14:textId="77777777" w:rsidR="00DE0CE8" w:rsidRPr="00DE0CE8" w:rsidRDefault="00DE0CE8" w:rsidP="00DE0CE8">
            <w:pPr>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BFCECD"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В звітному році не було визначено.</w:t>
            </w:r>
          </w:p>
        </w:tc>
      </w:tr>
      <w:tr w:rsidR="00DE0CE8" w:rsidRPr="00DE0CE8" w14:paraId="1613A048" w14:textId="77777777" w:rsidTr="0087170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69E9AD"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364AA4" w14:textId="77777777" w:rsidR="00DE0CE8" w:rsidRPr="00DE0CE8" w:rsidRDefault="00DE0CE8" w:rsidP="00DE0CE8">
            <w:pPr>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DA69A4"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 </w:t>
            </w:r>
          </w:p>
        </w:tc>
      </w:tr>
      <w:tr w:rsidR="00DE0CE8" w:rsidRPr="00DE0CE8" w14:paraId="5B538851" w14:textId="77777777" w:rsidTr="0087170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F8AC9F"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0307A9" w14:textId="77777777" w:rsidR="00DE0CE8" w:rsidRPr="00DE0CE8" w:rsidRDefault="00DE0CE8" w:rsidP="00DE0CE8">
            <w:pPr>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49A534"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Не рідше ніж 1 раз на рік Наглядова рада заслуховує директора про його діяльність.</w:t>
            </w:r>
          </w:p>
        </w:tc>
      </w:tr>
      <w:tr w:rsidR="00DE0CE8" w:rsidRPr="00DE0CE8" w14:paraId="4B393251" w14:textId="77777777" w:rsidTr="0087170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A16FC2"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492146" w14:textId="77777777" w:rsidR="00DE0CE8" w:rsidRPr="00DE0CE8" w:rsidRDefault="00DE0CE8" w:rsidP="00DE0CE8">
            <w:pPr>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8E2BF5"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 </w:t>
            </w:r>
          </w:p>
        </w:tc>
      </w:tr>
      <w:tr w:rsidR="00DE0CE8" w:rsidRPr="00DE0CE8" w14:paraId="02871758" w14:textId="77777777" w:rsidTr="0087170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4C35E0"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BBB428" w14:textId="77777777" w:rsidR="00DE0CE8" w:rsidRPr="00DE0CE8" w:rsidRDefault="00DE0CE8" w:rsidP="00DE0CE8">
            <w:pPr>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5FB3E05"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 </w:t>
            </w:r>
          </w:p>
        </w:tc>
      </w:tr>
      <w:tr w:rsidR="00DE0CE8" w:rsidRPr="00DE0CE8" w14:paraId="3B16D531" w14:textId="77777777" w:rsidTr="0087170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973010"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lastRenderedPageBreak/>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1B85EC" w14:textId="77777777" w:rsidR="00DE0CE8" w:rsidRPr="00DE0CE8" w:rsidRDefault="00DE0CE8" w:rsidP="00DE0CE8">
            <w:pPr>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ED6A60"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В звітному році не було визначено.</w:t>
            </w:r>
          </w:p>
        </w:tc>
      </w:tr>
      <w:tr w:rsidR="00DE0CE8" w:rsidRPr="00DE0CE8" w14:paraId="26D015BF" w14:textId="77777777" w:rsidTr="0087170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FD9D6D"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8D5CA1" w14:textId="77777777" w:rsidR="00DE0CE8" w:rsidRPr="00DE0CE8" w:rsidRDefault="00DE0CE8" w:rsidP="00DE0CE8">
            <w:pPr>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27540B"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В звітному році було переобрано членів Наглядової ради на новий термін.</w:t>
            </w:r>
          </w:p>
        </w:tc>
      </w:tr>
      <w:tr w:rsidR="00DE0CE8" w:rsidRPr="00DE0CE8" w14:paraId="279B9B9A" w14:textId="77777777" w:rsidTr="0087170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DEFB82"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 xml:space="preserve">В особі наявна формалізована процедура перевірки кандидатів у члени наглядової ради, </w:t>
            </w:r>
            <w:r w:rsidRPr="00DE0CE8">
              <w:rPr>
                <w:rFonts w:ascii="Times New Roman" w:eastAsia="Times New Roman" w:hAnsi="Times New Roman" w:cs="Times New Roman"/>
                <w:b/>
                <w:color w:val="000000"/>
                <w:sz w:val="20"/>
                <w:szCs w:val="20"/>
                <w:lang w:eastAsia="uk-UA"/>
                <w14:ligatures w14:val="none"/>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6369C4" w14:textId="77777777" w:rsidR="00DE0CE8" w:rsidRPr="00DE0CE8" w:rsidRDefault="00DE0CE8" w:rsidP="00DE0CE8">
            <w:pPr>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DD5F3D"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В звітному році підбір кандидатів відбувався в робочому порядку, розглядалися досвід роботи і попередні досягнення.</w:t>
            </w:r>
          </w:p>
        </w:tc>
      </w:tr>
      <w:tr w:rsidR="00DE0CE8" w:rsidRPr="00DE0CE8" w14:paraId="583A47B1" w14:textId="77777777" w:rsidTr="0087170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AD20C4"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CEAD0F" w14:textId="77777777" w:rsidR="00DE0CE8" w:rsidRPr="00DE0CE8" w:rsidRDefault="00DE0CE8" w:rsidP="00DE0CE8">
            <w:pPr>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D1F894"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В звітному році не було визначено.</w:t>
            </w:r>
          </w:p>
        </w:tc>
      </w:tr>
      <w:tr w:rsidR="00DE0CE8" w:rsidRPr="00DE0CE8" w14:paraId="341A300F" w14:textId="77777777" w:rsidTr="0087170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DD29F1"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 xml:space="preserve">Наглядова рада розробляє плани наступництва </w:t>
            </w:r>
            <w:r w:rsidRPr="00DE0CE8">
              <w:rPr>
                <w:rFonts w:ascii="Times New Roman" w:eastAsia="Times New Roman" w:hAnsi="Times New Roman" w:cs="Times New Roman"/>
                <w:b/>
                <w:color w:val="000000"/>
                <w:sz w:val="20"/>
                <w:szCs w:val="20"/>
                <w:lang w:eastAsia="uk-UA"/>
                <w14:ligatures w14:val="none"/>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9ED7D2" w14:textId="77777777" w:rsidR="00DE0CE8" w:rsidRPr="00DE0CE8" w:rsidRDefault="00DE0CE8" w:rsidP="00DE0CE8">
            <w:pPr>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CA61E4"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В звітному році не було розроблено.</w:t>
            </w:r>
          </w:p>
        </w:tc>
      </w:tr>
      <w:tr w:rsidR="00DE0CE8" w:rsidRPr="00DE0CE8" w14:paraId="376FC455" w14:textId="77777777" w:rsidTr="0087170C">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B28D2F"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DF26D5" w14:textId="77777777" w:rsidR="00DE0CE8" w:rsidRPr="00DE0CE8" w:rsidRDefault="00DE0CE8" w:rsidP="00DE0CE8">
            <w:pPr>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E17C70"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В звітному році така політика не розроблялася.</w:t>
            </w:r>
          </w:p>
        </w:tc>
      </w:tr>
      <w:tr w:rsidR="00DE0CE8" w:rsidRPr="00DE0CE8" w14:paraId="1D878CB3" w14:textId="77777777" w:rsidTr="0087170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CBBD3B"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275DCC" w14:textId="77777777" w:rsidR="00DE0CE8" w:rsidRPr="00DE0CE8" w:rsidRDefault="00DE0CE8" w:rsidP="00DE0CE8">
            <w:pPr>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461B05"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В звітному році  серед 3-х членів ради - 2 жінки та 1 чоловік.</w:t>
            </w:r>
          </w:p>
        </w:tc>
      </w:tr>
      <w:tr w:rsidR="00DE0CE8" w:rsidRPr="00DE0CE8" w14:paraId="5436C015" w14:textId="77777777" w:rsidTr="0087170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2D687F"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0EB631" w14:textId="77777777" w:rsidR="00DE0CE8" w:rsidRPr="00DE0CE8" w:rsidRDefault="00DE0CE8" w:rsidP="00DE0CE8">
            <w:pPr>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703891"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В звітному році в раді відсутні незалежні члени.</w:t>
            </w:r>
          </w:p>
        </w:tc>
      </w:tr>
      <w:tr w:rsidR="00DE0CE8" w:rsidRPr="00DE0CE8" w14:paraId="2EDAC97E" w14:textId="77777777" w:rsidTr="0087170C">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73C250"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Члени наглядової ради проходять вступний тренінг після їх обрання, який серед іншого покриває:</w:t>
            </w:r>
          </w:p>
          <w:p w14:paraId="1AF26B5B"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 xml:space="preserve">а) обов’язки, функції і сфери відповідальності </w:t>
            </w:r>
            <w:r w:rsidRPr="00DE0CE8">
              <w:rPr>
                <w:rFonts w:ascii="Times New Roman" w:eastAsia="Times New Roman" w:hAnsi="Times New Roman" w:cs="Times New Roman"/>
                <w:b/>
                <w:color w:val="000000"/>
                <w:sz w:val="20"/>
                <w:szCs w:val="20"/>
                <w:lang w:eastAsia="uk-UA"/>
                <w14:ligatures w14:val="none"/>
              </w:rPr>
              <w:br/>
              <w:t>членів наглядової ради;</w:t>
            </w:r>
          </w:p>
          <w:p w14:paraId="610D31F0"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б) незалежність, включаючи незалежність мислення;</w:t>
            </w:r>
          </w:p>
          <w:p w14:paraId="5241A0A6"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в) порядок роботи наглядової ради;</w:t>
            </w:r>
          </w:p>
          <w:p w14:paraId="3ABCDFB0"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г) питання відповідальності;</w:t>
            </w:r>
          </w:p>
          <w:p w14:paraId="7ADE458A"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ґ) питання стратегії особи;</w:t>
            </w:r>
          </w:p>
          <w:p w14:paraId="3C1EC0D6"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д) політики особи, включаючи питання етики, конфлікту інтересів та запобігання корупції;</w:t>
            </w:r>
          </w:p>
          <w:p w14:paraId="02D89568"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 xml:space="preserve">е) питання звітності та систем контролю, </w:t>
            </w:r>
            <w:r w:rsidRPr="00DE0CE8">
              <w:rPr>
                <w:rFonts w:ascii="Times New Roman" w:eastAsia="Times New Roman" w:hAnsi="Times New Roman" w:cs="Times New Roman"/>
                <w:b/>
                <w:color w:val="000000"/>
                <w:sz w:val="20"/>
                <w:szCs w:val="20"/>
                <w:lang w:eastAsia="uk-UA"/>
                <w14:ligatures w14:val="none"/>
              </w:rPr>
              <w:br/>
              <w:t>включаючи внутрішній та зовнішній аудит;</w:t>
            </w:r>
          </w:p>
          <w:p w14:paraId="49E86B15"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60D63A" w14:textId="77777777" w:rsidR="00DE0CE8" w:rsidRPr="00DE0CE8" w:rsidRDefault="00DE0CE8" w:rsidP="00DE0CE8">
            <w:pPr>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07587F"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Члени Наглядової ради вивчають статут Товариства та інші документи для якісного виконання своїх обов'язків.</w:t>
            </w:r>
          </w:p>
        </w:tc>
      </w:tr>
      <w:tr w:rsidR="00DE0CE8" w:rsidRPr="00DE0CE8" w14:paraId="68BAC49E" w14:textId="77777777" w:rsidTr="0087170C">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70B9F2"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9A4437" w14:textId="77777777" w:rsidR="00DE0CE8" w:rsidRPr="00DE0CE8" w:rsidRDefault="00DE0CE8" w:rsidP="00DE0CE8">
            <w:pPr>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37E0E0"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Визначення питань для вивчення членами ради вирішуєтся в робочому порядку в міру потреб.</w:t>
            </w:r>
          </w:p>
        </w:tc>
      </w:tr>
      <w:tr w:rsidR="00DE0CE8" w:rsidRPr="00DE0CE8" w14:paraId="2BAD4F21" w14:textId="77777777" w:rsidTr="0087170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15DA08"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5A4FAE" w14:textId="77777777" w:rsidR="00DE0CE8" w:rsidRPr="00DE0CE8" w:rsidRDefault="00DE0CE8" w:rsidP="00DE0CE8">
            <w:pPr>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AF99D5"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В звітному році в раді відсутні незалежні члени.</w:t>
            </w:r>
          </w:p>
        </w:tc>
      </w:tr>
      <w:tr w:rsidR="00DE0CE8" w:rsidRPr="00DE0CE8" w14:paraId="562AFBCE" w14:textId="77777777" w:rsidTr="0087170C">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C17B28"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9E8306" w14:textId="77777777" w:rsidR="00DE0CE8" w:rsidRPr="00DE0CE8" w:rsidRDefault="00DE0CE8" w:rsidP="00DE0CE8">
            <w:pPr>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31560B0"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Голова ради сам мажоритарний акціонер і має можливість спілкування з іншими акціонерами.</w:t>
            </w:r>
          </w:p>
        </w:tc>
      </w:tr>
      <w:tr w:rsidR="00DE0CE8" w:rsidRPr="00DE0CE8" w14:paraId="0299328C" w14:textId="77777777" w:rsidTr="0087170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0AECB2"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lastRenderedPageBreak/>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2740DB" w14:textId="77777777" w:rsidR="00DE0CE8" w:rsidRPr="00DE0CE8" w:rsidRDefault="00DE0CE8" w:rsidP="00DE0CE8">
            <w:pPr>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EFE362"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Голова Наглядової ради: </w:t>
            </w:r>
          </w:p>
          <w:p w14:paraId="39F2E791"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1) органiзує роботу ради та здiйснює контроль за реалiзацiєю плану роботи, затвердженого радою; </w:t>
            </w:r>
          </w:p>
          <w:p w14:paraId="36AA6BA9"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2) скликає засiдання ради та головує на них, затверджує порядок денний засiдань, органiзовує ведення протоколiв засiдань ради; </w:t>
            </w:r>
          </w:p>
          <w:p w14:paraId="42F0FEE5"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3) органiзує роботу зi створення комiтетiв ради, висування членiв ради до складу комiтетiв, а також координує дiяльнiсть, зв'язки комiтетiв мiж собою та з iншими органами та посадовими особами Товариства; </w:t>
            </w:r>
          </w:p>
          <w:p w14:paraId="326F827D"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4) готує доповiдь та звiтує перед Загальними зборами акцiонерiв про дiяльнiсть ради, загальний стан Товариства та вжитi нею заходи, спрямованi на досягнення мети Товариства; </w:t>
            </w:r>
          </w:p>
          <w:p w14:paraId="7AEDD371"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5) пiдтримує постiйнi контакти iз iншими органами та посадовими особами Товариства; </w:t>
            </w:r>
          </w:p>
          <w:p w14:paraId="10D594AF"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6) після обрання Директора Товариства укладає з ними вiд iменi Товариства строковий трудовий договір (контракт);</w:t>
            </w:r>
          </w:p>
          <w:p w14:paraId="6CB5B026"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7) виконує інші функції, передбачені Законом та цим Статутом.</w:t>
            </w:r>
          </w:p>
          <w:p w14:paraId="113392F3"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p>
        </w:tc>
      </w:tr>
      <w:tr w:rsidR="00DE0CE8" w:rsidRPr="00DE0CE8" w14:paraId="0CE807B3" w14:textId="77777777" w:rsidTr="0087170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34D629"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08D0AA" w14:textId="77777777" w:rsidR="00DE0CE8" w:rsidRPr="00DE0CE8" w:rsidRDefault="00DE0CE8" w:rsidP="00DE0CE8">
            <w:pPr>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539FE92"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В Товаристві 97 акціонерів, тому посаду корпоративного секретаря не створено.</w:t>
            </w:r>
          </w:p>
        </w:tc>
      </w:tr>
      <w:tr w:rsidR="00DE0CE8" w:rsidRPr="00DE0CE8" w14:paraId="0089FE97" w14:textId="77777777" w:rsidTr="0087170C">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7C1DA4"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lang w:eastAsia="uk-UA"/>
                <w14:ligatures w14:val="none"/>
              </w:rPr>
            </w:pPr>
            <w:r w:rsidRPr="00DE0CE8">
              <w:rPr>
                <w:rFonts w:ascii="Times New Roman" w:eastAsia="Times New Roman" w:hAnsi="Times New Roman" w:cs="Times New Roman"/>
                <w:b/>
                <w:color w:val="000000"/>
                <w:lang w:eastAsia="uk-UA"/>
                <w14:ligatures w14:val="none"/>
              </w:rPr>
              <w:t>1) комітети наглядової ради</w:t>
            </w:r>
          </w:p>
        </w:tc>
      </w:tr>
      <w:tr w:rsidR="00DE0CE8" w:rsidRPr="00DE0CE8" w14:paraId="722F087D" w14:textId="77777777" w:rsidTr="0087170C">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F88A72"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E41BF9" w14:textId="77777777" w:rsidR="00DE0CE8" w:rsidRPr="00DE0CE8" w:rsidRDefault="00DE0CE8" w:rsidP="00DE0CE8">
            <w:pPr>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11D542"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З огляду на кількісний склад Наглядової ради Товариства та з врахуванням вимог Закону України "Про акціонерні товариства" Наглядова рада не  утворювала в звітному році постійні чи тимчасові комітети з числа її членів для попереднього вивчення і підготовки до розгляду на засіданні питань, що належать до компетенції Наглядової ради.</w:t>
            </w:r>
          </w:p>
        </w:tc>
      </w:tr>
      <w:tr w:rsidR="00DE0CE8" w:rsidRPr="00DE0CE8" w14:paraId="546272A8" w14:textId="77777777" w:rsidTr="0087170C">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658725"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FE40EC" w14:textId="77777777" w:rsidR="00DE0CE8" w:rsidRPr="00DE0CE8" w:rsidRDefault="00DE0CE8" w:rsidP="00DE0CE8">
            <w:pPr>
              <w:spacing w:after="0"/>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0D9D8F"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З огляду на кількісний склад Наглядової ради Товариства  Наглядова рада не  утворювала в звітному році постійні чи тимчасові комітети з числа її членів.</w:t>
            </w:r>
          </w:p>
        </w:tc>
      </w:tr>
      <w:tr w:rsidR="00DE0CE8" w:rsidRPr="00DE0CE8" w14:paraId="38A21C9A" w14:textId="77777777" w:rsidTr="0087170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D56CAC"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9B6F3EE" w14:textId="77777777" w:rsidR="00DE0CE8" w:rsidRPr="00DE0CE8" w:rsidRDefault="00DE0CE8" w:rsidP="00DE0CE8">
            <w:pPr>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B8A517"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З огляду на кількісний склад Наглядової ради Товариства  Наглядова рада не  </w:t>
            </w:r>
            <w:r w:rsidRPr="00DE0CE8">
              <w:rPr>
                <w:rFonts w:ascii="Times New Roman" w:eastAsia="Times New Roman" w:hAnsi="Times New Roman" w:cs="Times New Roman"/>
                <w:sz w:val="20"/>
                <w:szCs w:val="20"/>
                <w:lang w:val="en-US" w:eastAsia="uk-UA"/>
                <w14:ligatures w14:val="none"/>
              </w:rPr>
              <w:lastRenderedPageBreak/>
              <w:t>утворювала в звітному році постійні чи тимчасові комітети з числа її членів.</w:t>
            </w:r>
          </w:p>
        </w:tc>
      </w:tr>
      <w:tr w:rsidR="00DE0CE8" w:rsidRPr="00DE0CE8" w14:paraId="4F596D01" w14:textId="77777777" w:rsidTr="0087170C">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301118"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lastRenderedPageBreak/>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0C94B1" w14:textId="77777777" w:rsidR="00DE0CE8" w:rsidRPr="00DE0CE8" w:rsidRDefault="00DE0CE8" w:rsidP="00DE0CE8">
            <w:pPr>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B1355F"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З огляду на кількісний склад Наглядової ради Товариства  Наглядова рада не  утворювала в звітному році постійні чи тимчасові комітети з числа її членів.</w:t>
            </w:r>
          </w:p>
        </w:tc>
      </w:tr>
      <w:tr w:rsidR="00DE0CE8" w:rsidRPr="00DE0CE8" w14:paraId="5E3CF6D0" w14:textId="77777777" w:rsidTr="0087170C">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B7A3FE"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1B1EF2" w14:textId="77777777" w:rsidR="00DE0CE8" w:rsidRPr="00DE0CE8" w:rsidRDefault="00DE0CE8" w:rsidP="00DE0CE8">
            <w:pPr>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7ECAF6"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З огляду на кількісний склад Наглядової ради Товариства  Наглядова рада не  утворювала в звітному році постійні чи тимчасові комітети з числа її членів.</w:t>
            </w:r>
          </w:p>
        </w:tc>
      </w:tr>
      <w:tr w:rsidR="00DE0CE8" w:rsidRPr="00DE0CE8" w14:paraId="7C180F98" w14:textId="77777777" w:rsidTr="0087170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D57349"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B49CAD" w14:textId="77777777" w:rsidR="00DE0CE8" w:rsidRPr="00DE0CE8" w:rsidRDefault="00DE0CE8" w:rsidP="00DE0CE8">
            <w:pPr>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EB5491"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З огляду на кількісний склад Наглядової ради Товариства  Наглядова рада не  утворювала в звітному році постійні чи тимчасові комітети з числа її членів.</w:t>
            </w:r>
          </w:p>
        </w:tc>
      </w:tr>
    </w:tbl>
    <w:p w14:paraId="421B4104" w14:textId="77777777" w:rsidR="00DE0CE8" w:rsidRPr="00DE0CE8" w:rsidRDefault="00DE0CE8" w:rsidP="00DE0CE8">
      <w:pPr>
        <w:rPr>
          <w:rFonts w:ascii="Calibri" w:eastAsia="Times New Roman" w:hAnsi="Calibri" w:cs="Times New Roman"/>
          <w:lang w:eastAsia="uk-UA"/>
          <w14:ligatures w14:val="none"/>
        </w:rPr>
      </w:pPr>
    </w:p>
    <w:tbl>
      <w:tblPr>
        <w:tblW w:w="5000" w:type="pct"/>
        <w:tblCellMar>
          <w:left w:w="0" w:type="dxa"/>
          <w:right w:w="0" w:type="dxa"/>
        </w:tblCellMar>
        <w:tblLook w:val="0000" w:firstRow="0" w:lastRow="0" w:firstColumn="0" w:lastColumn="0" w:noHBand="0" w:noVBand="0"/>
      </w:tblPr>
      <w:tblGrid>
        <w:gridCol w:w="4504"/>
        <w:gridCol w:w="1586"/>
        <w:gridCol w:w="3822"/>
      </w:tblGrid>
      <w:tr w:rsidR="00DE0CE8" w:rsidRPr="00DE0CE8" w14:paraId="6546640A" w14:textId="77777777" w:rsidTr="0087170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B63B95"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lang w:eastAsia="uk-UA"/>
                <w14:ligatures w14:val="none"/>
              </w:rPr>
            </w:pPr>
            <w:r w:rsidRPr="00DE0CE8">
              <w:rPr>
                <w:rFonts w:ascii="Times New Roman" w:eastAsia="Times New Roman" w:hAnsi="Times New Roman" w:cs="Times New Roman"/>
                <w:b/>
                <w:color w:val="000000"/>
                <w:lang w:eastAsia="uk-UA"/>
                <w14:ligatures w14:val="none"/>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14:paraId="1118A5AA"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lang w:eastAsia="uk-UA"/>
                <w14:ligatures w14:val="none"/>
              </w:rPr>
            </w:pPr>
            <w:r w:rsidRPr="00DE0CE8">
              <w:rPr>
                <w:rFonts w:ascii="Times New Roman" w:eastAsia="Times New Roman" w:hAnsi="Times New Roman" w:cs="Times New Roman"/>
                <w:b/>
                <w:bCs/>
                <w:color w:val="000000"/>
                <w:lang w:eastAsia="uk-UA"/>
                <w14:ligatures w14:val="none"/>
              </w:rPr>
              <w:t>Відповідність практики</w:t>
            </w:r>
          </w:p>
          <w:p w14:paraId="799818C3" w14:textId="77777777" w:rsidR="00DE0CE8" w:rsidRPr="00DE0CE8" w:rsidRDefault="00DE0CE8" w:rsidP="00DE0CE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lang w:eastAsia="uk-UA"/>
                <w14:ligatures w14:val="none"/>
              </w:rPr>
            </w:pPr>
            <w:r w:rsidRPr="00DE0CE8">
              <w:rPr>
                <w:rFonts w:ascii="Times New Roman" w:eastAsia="Times New Roman" w:hAnsi="Times New Roman" w:cs="Times New Roman"/>
                <w:b/>
                <w:bCs/>
                <w:color w:val="000000"/>
                <w:spacing w:val="-2"/>
                <w:lang w:eastAsia="uk-UA"/>
                <w14:ligatures w14:val="none"/>
              </w:rPr>
              <w:t>(Так/Ні)</w:t>
            </w:r>
          </w:p>
        </w:tc>
        <w:tc>
          <w:tcPr>
            <w:tcW w:w="3846" w:type="dxa"/>
            <w:tcBorders>
              <w:top w:val="single" w:sz="4" w:space="0" w:color="000000"/>
              <w:left w:val="single" w:sz="4" w:space="0" w:color="000000"/>
              <w:bottom w:val="single" w:sz="4" w:space="0" w:color="000000"/>
              <w:right w:val="single" w:sz="4" w:space="0" w:color="000000"/>
            </w:tcBorders>
          </w:tcPr>
          <w:p w14:paraId="5AFADEE8" w14:textId="77777777" w:rsidR="00DE0CE8" w:rsidRPr="00DE0CE8" w:rsidRDefault="00DE0CE8" w:rsidP="00DE0CE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lang w:eastAsia="uk-UA"/>
                <w14:ligatures w14:val="none"/>
              </w:rPr>
            </w:pPr>
            <w:r w:rsidRPr="00DE0CE8">
              <w:rPr>
                <w:rFonts w:ascii="Times New Roman" w:eastAsia="Times New Roman" w:hAnsi="Times New Roman" w:cs="Times New Roman"/>
                <w:b/>
                <w:bCs/>
                <w:color w:val="000000"/>
                <w:spacing w:val="-2"/>
                <w:lang w:eastAsia="uk-UA"/>
                <w14:ligatures w14:val="none"/>
              </w:rPr>
              <w:t xml:space="preserve">Опис наявної практики/ </w:t>
            </w:r>
            <w:r w:rsidRPr="00DE0CE8">
              <w:rPr>
                <w:rFonts w:ascii="Times New Roman" w:eastAsia="Times New Roman" w:hAnsi="Times New Roman" w:cs="Times New Roman"/>
                <w:b/>
                <w:bCs/>
                <w:color w:val="000000"/>
                <w:spacing w:val="-2"/>
                <w:lang w:eastAsia="uk-UA"/>
                <w14:ligatures w14:val="none"/>
              </w:rPr>
              <w:br/>
              <w:t>обґрунтування відхилення</w:t>
            </w:r>
          </w:p>
        </w:tc>
      </w:tr>
      <w:tr w:rsidR="00DE0CE8" w:rsidRPr="00DE0CE8" w14:paraId="1720C834" w14:textId="77777777" w:rsidTr="0087170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78B3D7"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 xml:space="preserve">Виконавчий орган розробляє стратегію особи, </w:t>
            </w:r>
            <w:r w:rsidRPr="00DE0CE8">
              <w:rPr>
                <w:rFonts w:ascii="Times New Roman" w:eastAsia="Times New Roman" w:hAnsi="Times New Roman" w:cs="Times New Roman"/>
                <w:b/>
                <w:color w:val="000000"/>
                <w:sz w:val="20"/>
                <w:szCs w:val="20"/>
                <w:lang w:eastAsia="uk-UA"/>
                <w14:ligatures w14:val="none"/>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9821A3"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uk-UA"/>
                <w14:ligatures w14:val="none"/>
              </w:rPr>
            </w:pPr>
            <w:r w:rsidRPr="00DE0CE8">
              <w:rPr>
                <w:rFonts w:ascii="Times New Roman" w:eastAsia="Times New Roman" w:hAnsi="Times New Roman" w:cs="Times New Roman"/>
                <w:color w:val="000000"/>
                <w:sz w:val="20"/>
                <w:szCs w:val="20"/>
                <w:lang w:val="en-US" w:eastAsia="uk-UA"/>
                <w14:ligatures w14:val="none"/>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4F3E95"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uk-UA"/>
                <w14:ligatures w14:val="none"/>
              </w:rPr>
            </w:pPr>
            <w:r w:rsidRPr="00DE0CE8">
              <w:rPr>
                <w:rFonts w:ascii="Times New Roman" w:eastAsia="Times New Roman" w:hAnsi="Times New Roman" w:cs="Times New Roman"/>
                <w:color w:val="000000"/>
                <w:sz w:val="20"/>
                <w:szCs w:val="20"/>
                <w:lang w:val="en-US" w:eastAsia="uk-UA"/>
                <w14:ligatures w14:val="none"/>
              </w:rPr>
              <w:t>В звітному році не було розроблено.</w:t>
            </w:r>
          </w:p>
        </w:tc>
      </w:tr>
      <w:tr w:rsidR="00DE0CE8" w:rsidRPr="00DE0CE8" w14:paraId="631329CB" w14:textId="77777777" w:rsidTr="0087170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AD1FD9"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ABA113"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uk-UA"/>
                <w14:ligatures w14:val="none"/>
              </w:rPr>
            </w:pPr>
            <w:r w:rsidRPr="00DE0CE8">
              <w:rPr>
                <w:rFonts w:ascii="Times New Roman" w:eastAsia="Times New Roman" w:hAnsi="Times New Roman" w:cs="Times New Roman"/>
                <w:color w:val="000000"/>
                <w:sz w:val="20"/>
                <w:szCs w:val="20"/>
                <w:lang w:val="en-US" w:eastAsia="uk-UA"/>
                <w14:ligatures w14:val="none"/>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4F1631"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uk-UA"/>
                <w14:ligatures w14:val="none"/>
              </w:rPr>
            </w:pPr>
            <w:r w:rsidRPr="00DE0CE8">
              <w:rPr>
                <w:rFonts w:ascii="Times New Roman" w:eastAsia="Times New Roman" w:hAnsi="Times New Roman" w:cs="Times New Roman"/>
                <w:color w:val="000000"/>
                <w:sz w:val="20"/>
                <w:szCs w:val="20"/>
                <w:lang w:val="en-US" w:eastAsia="uk-UA"/>
                <w14:ligatures w14:val="none"/>
              </w:rPr>
              <w:t>В звітному році не було визначено.</w:t>
            </w:r>
          </w:p>
        </w:tc>
      </w:tr>
      <w:tr w:rsidR="00DE0CE8" w:rsidRPr="00DE0CE8" w14:paraId="5CAA70C0" w14:textId="77777777" w:rsidTr="0087170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374256"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FF8C52A"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uk-UA"/>
                <w14:ligatures w14:val="none"/>
              </w:rPr>
            </w:pPr>
            <w:r w:rsidRPr="00DE0CE8">
              <w:rPr>
                <w:rFonts w:ascii="Times New Roman" w:eastAsia="Times New Roman" w:hAnsi="Times New Roman" w:cs="Times New Roman"/>
                <w:color w:val="000000"/>
                <w:sz w:val="20"/>
                <w:szCs w:val="20"/>
                <w:lang w:val="en-US" w:eastAsia="uk-UA"/>
                <w14:ligatures w14:val="none"/>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5B0DA10"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uk-UA"/>
                <w14:ligatures w14:val="none"/>
              </w:rPr>
            </w:pPr>
            <w:r w:rsidRPr="00DE0CE8">
              <w:rPr>
                <w:rFonts w:ascii="Times New Roman" w:eastAsia="Times New Roman" w:hAnsi="Times New Roman" w:cs="Times New Roman"/>
                <w:color w:val="000000"/>
                <w:sz w:val="20"/>
                <w:szCs w:val="20"/>
                <w:lang w:val="en-US" w:eastAsia="uk-UA"/>
                <w14:ligatures w14:val="none"/>
              </w:rPr>
              <w:t>В звітному році операційні потреби обговорювалися з Головою Наглядової ради в робочому порядку.</w:t>
            </w:r>
          </w:p>
        </w:tc>
      </w:tr>
      <w:tr w:rsidR="00DE0CE8" w:rsidRPr="00DE0CE8" w14:paraId="3C0B309C" w14:textId="77777777" w:rsidTr="0087170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B466E5"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DC1D4E"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uk-UA"/>
                <w14:ligatures w14:val="none"/>
              </w:rPr>
            </w:pPr>
            <w:r w:rsidRPr="00DE0CE8">
              <w:rPr>
                <w:rFonts w:ascii="Times New Roman" w:eastAsia="Times New Roman" w:hAnsi="Times New Roman" w:cs="Times New Roman"/>
                <w:color w:val="000000"/>
                <w:sz w:val="20"/>
                <w:szCs w:val="20"/>
                <w:lang w:val="en-US" w:eastAsia="uk-UA"/>
                <w14:ligatures w14:val="none"/>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5D296E"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uk-UA"/>
                <w14:ligatures w14:val="none"/>
              </w:rPr>
            </w:pPr>
            <w:r w:rsidRPr="00DE0CE8">
              <w:rPr>
                <w:rFonts w:ascii="Times New Roman" w:eastAsia="Times New Roman" w:hAnsi="Times New Roman" w:cs="Times New Roman"/>
                <w:color w:val="000000"/>
                <w:sz w:val="20"/>
                <w:szCs w:val="20"/>
                <w:lang w:val="en-US" w:eastAsia="uk-UA"/>
                <w14:ligatures w14:val="none"/>
              </w:rPr>
              <w:t>В звітному році директор постійно інформував Голову Наглядової ради про будь-які значні події.</w:t>
            </w:r>
          </w:p>
        </w:tc>
      </w:tr>
    </w:tbl>
    <w:p w14:paraId="1454ADBC" w14:textId="77777777" w:rsidR="00DE0CE8" w:rsidRPr="00DE0CE8" w:rsidRDefault="00DE0CE8" w:rsidP="00DE0CE8">
      <w:pPr>
        <w:rPr>
          <w:rFonts w:ascii="Calibri" w:eastAsia="Times New Roman" w:hAnsi="Calibri" w:cs="Times New Roman"/>
          <w:lang w:eastAsia="uk-UA"/>
          <w14:ligatures w14:val="none"/>
        </w:rPr>
      </w:pP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DE0CE8" w:rsidRPr="00DE0CE8" w14:paraId="38680FD9" w14:textId="77777777" w:rsidTr="0087170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2D99E4"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lang w:eastAsia="uk-UA"/>
                <w14:ligatures w14:val="none"/>
              </w:rPr>
            </w:pPr>
            <w:r w:rsidRPr="00DE0CE8">
              <w:rPr>
                <w:rFonts w:ascii="Times New Roman" w:eastAsia="Times New Roman" w:hAnsi="Times New Roman" w:cs="Times New Roman"/>
                <w:b/>
                <w:color w:val="000000"/>
                <w:lang w:eastAsia="uk-UA"/>
                <w14:ligatures w14:val="none"/>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14:paraId="53758C54"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lang w:eastAsia="uk-UA"/>
                <w14:ligatures w14:val="none"/>
              </w:rPr>
            </w:pPr>
            <w:r w:rsidRPr="00DE0CE8">
              <w:rPr>
                <w:rFonts w:ascii="Times New Roman" w:eastAsia="Times New Roman" w:hAnsi="Times New Roman" w:cs="Times New Roman"/>
                <w:b/>
                <w:bCs/>
                <w:color w:val="000000"/>
                <w:lang w:eastAsia="uk-UA"/>
                <w14:ligatures w14:val="none"/>
              </w:rPr>
              <w:t>Відповідність практики</w:t>
            </w:r>
          </w:p>
          <w:p w14:paraId="5F955DD0" w14:textId="77777777" w:rsidR="00DE0CE8" w:rsidRPr="00DE0CE8" w:rsidRDefault="00DE0CE8" w:rsidP="00DE0CE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4"/>
                <w:szCs w:val="24"/>
                <w:lang w:eastAsia="uk-UA"/>
                <w14:ligatures w14:val="none"/>
              </w:rPr>
            </w:pPr>
            <w:r w:rsidRPr="00DE0CE8">
              <w:rPr>
                <w:rFonts w:ascii="Times New Roman" w:eastAsia="Times New Roman" w:hAnsi="Times New Roman" w:cs="Times New Roman"/>
                <w:b/>
                <w:bCs/>
                <w:color w:val="000000"/>
                <w:spacing w:val="-2"/>
                <w:lang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003CD29A" w14:textId="77777777" w:rsidR="00DE0CE8" w:rsidRPr="00DE0CE8" w:rsidRDefault="00DE0CE8" w:rsidP="00DE0CE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4"/>
                <w:szCs w:val="24"/>
                <w:lang w:eastAsia="uk-UA"/>
                <w14:ligatures w14:val="none"/>
              </w:rPr>
            </w:pPr>
            <w:r w:rsidRPr="00DE0CE8">
              <w:rPr>
                <w:rFonts w:ascii="Times New Roman" w:eastAsia="Times New Roman" w:hAnsi="Times New Roman" w:cs="Times New Roman"/>
                <w:b/>
                <w:bCs/>
                <w:color w:val="000000"/>
                <w:spacing w:val="-2"/>
                <w:lang w:eastAsia="uk-UA"/>
                <w14:ligatures w14:val="none"/>
              </w:rPr>
              <w:t xml:space="preserve">Опис наявної практики/ </w:t>
            </w:r>
            <w:r w:rsidRPr="00DE0CE8">
              <w:rPr>
                <w:rFonts w:ascii="Times New Roman" w:eastAsia="Times New Roman" w:hAnsi="Times New Roman" w:cs="Times New Roman"/>
                <w:b/>
                <w:bCs/>
                <w:color w:val="000000"/>
                <w:spacing w:val="-2"/>
                <w:lang w:eastAsia="uk-UA"/>
                <w14:ligatures w14:val="none"/>
              </w:rPr>
              <w:br/>
              <w:t>обґрунтування відхилення</w:t>
            </w:r>
          </w:p>
        </w:tc>
      </w:tr>
      <w:tr w:rsidR="00DE0CE8" w:rsidRPr="00DE0CE8" w14:paraId="396ABC21" w14:textId="77777777" w:rsidTr="0087170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34D0A1"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34555B" w14:textId="77777777" w:rsidR="00DE0CE8" w:rsidRPr="00DE0CE8" w:rsidRDefault="00DE0CE8" w:rsidP="00DE0CE8">
            <w:pPr>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BB459E"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 </w:t>
            </w:r>
          </w:p>
        </w:tc>
      </w:tr>
      <w:tr w:rsidR="00DE0CE8" w:rsidRPr="00DE0CE8" w14:paraId="28AE1D40" w14:textId="77777777" w:rsidTr="0087170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C00FE2"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2E3F66" w14:textId="77777777" w:rsidR="00DE0CE8" w:rsidRPr="00DE0CE8" w:rsidRDefault="00DE0CE8" w:rsidP="00DE0CE8">
            <w:pPr>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42EDEB"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В звітному році директор отримував тільки оклад, визначений штатним розкладом.</w:t>
            </w:r>
          </w:p>
        </w:tc>
      </w:tr>
      <w:tr w:rsidR="00DE0CE8" w:rsidRPr="00DE0CE8" w14:paraId="608EF3F2" w14:textId="77777777" w:rsidTr="0087170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A4E1AA"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720030" w14:textId="77777777" w:rsidR="00DE0CE8" w:rsidRPr="00DE0CE8" w:rsidRDefault="00DE0CE8" w:rsidP="00DE0CE8">
            <w:pPr>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7E0B93" w14:textId="77777777" w:rsidR="00DE0CE8" w:rsidRPr="00DE0CE8" w:rsidRDefault="00DE0CE8" w:rsidP="00DE0CE8">
            <w:pP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Члени ради не отримували винагороду в звітному періоді.</w:t>
            </w:r>
          </w:p>
        </w:tc>
      </w:tr>
    </w:tbl>
    <w:p w14:paraId="67317A2E" w14:textId="77777777" w:rsidR="00DE0CE8" w:rsidRPr="00DE0CE8" w:rsidRDefault="00DE0CE8" w:rsidP="00DE0CE8">
      <w:pPr>
        <w:rPr>
          <w:rFonts w:ascii="Calibri" w:eastAsia="Times New Roman" w:hAnsi="Calibri" w:cs="Times New Roman"/>
          <w:lang w:eastAsia="uk-UA"/>
          <w14:ligatures w14:val="none"/>
        </w:rPr>
      </w:pPr>
    </w:p>
    <w:p w14:paraId="5867A645" w14:textId="77777777" w:rsidR="00DE0CE8" w:rsidRDefault="00DE0CE8">
      <w:pPr>
        <w:sectPr w:rsidR="00DE0CE8" w:rsidSect="00DE0CE8">
          <w:pgSz w:w="11906" w:h="16838"/>
          <w:pgMar w:top="363" w:right="567" w:bottom="363" w:left="1417" w:header="709" w:footer="709" w:gutter="0"/>
          <w:cols w:space="708"/>
          <w:docGrid w:linePitch="360"/>
        </w:sectPr>
      </w:pPr>
    </w:p>
    <w:p w14:paraId="1B628640" w14:textId="77777777" w:rsidR="00DE0CE8" w:rsidRPr="00DE0CE8" w:rsidRDefault="00DE0CE8" w:rsidP="00DE0CE8">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eastAsia="Times New Roman" w:hAnsi="Times New Roman" w:cs="Times New Roman"/>
          <w:b/>
          <w:bCs/>
          <w:color w:val="000000"/>
          <w:sz w:val="24"/>
          <w:szCs w:val="24"/>
          <w:lang w:eastAsia="uk-UA"/>
          <w14:ligatures w14:val="none"/>
        </w:rPr>
      </w:pPr>
      <w:r w:rsidRPr="00DE0CE8">
        <w:rPr>
          <w:rFonts w:ascii="Times New Roman" w:eastAsia="Times New Roman" w:hAnsi="Times New Roman" w:cs="Times New Roman"/>
          <w:b/>
          <w:bCs/>
          <w:color w:val="000000"/>
          <w:sz w:val="24"/>
          <w:szCs w:val="24"/>
          <w:lang w:eastAsia="uk-UA"/>
          <w14:ligatures w14:val="none"/>
        </w:rPr>
        <w:lastRenderedPageBreak/>
        <w:t>Частина 4. Рада</w:t>
      </w:r>
    </w:p>
    <w:p w14:paraId="2DC50F48" w14:textId="77777777" w:rsidR="00DE0CE8" w:rsidRPr="00DE0CE8" w:rsidRDefault="00DE0CE8" w:rsidP="00DE0CE8">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sz w:val="24"/>
          <w:szCs w:val="24"/>
          <w:lang w:eastAsia="uk-UA"/>
          <w14:ligatures w14:val="none"/>
        </w:rPr>
      </w:pPr>
      <w:r w:rsidRPr="00DE0CE8">
        <w:rPr>
          <w:rFonts w:ascii="Times New Roman" w:eastAsia="Times New Roman" w:hAnsi="Times New Roman" w:cs="Times New Roman"/>
          <w:i/>
          <w:iCs/>
          <w:color w:val="000000"/>
          <w:sz w:val="24"/>
          <w:szCs w:val="24"/>
          <w:lang w:eastAsia="uk-UA"/>
          <w14:ligatures w14:val="none"/>
        </w:rPr>
        <w:t>Таблиця 1.</w:t>
      </w:r>
    </w:p>
    <w:p w14:paraId="7BE80250" w14:textId="77777777" w:rsidR="00DE0CE8" w:rsidRPr="00DE0CE8" w:rsidRDefault="00DE0CE8" w:rsidP="00DE0CE8">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eastAsia="Times New Roman" w:hAnsi="Times New Roman" w:cs="Times New Roman"/>
          <w:b/>
          <w:color w:val="000000"/>
          <w:sz w:val="24"/>
          <w:szCs w:val="24"/>
          <w:lang w:eastAsia="uk-UA"/>
          <w14:ligatures w14:val="none"/>
        </w:rPr>
      </w:pPr>
      <w:r w:rsidRPr="00DE0CE8">
        <w:rPr>
          <w:rFonts w:ascii="Times New Roman" w:eastAsia="Times New Roman" w:hAnsi="Times New Roman" w:cs="Times New Roman"/>
          <w:b/>
          <w:color w:val="000000"/>
          <w:sz w:val="24"/>
          <w:szCs w:val="24"/>
          <w:lang w:eastAsia="uk-UA"/>
          <w14:ligatures w14:val="none"/>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DE0CE8" w:rsidRPr="00DE0CE8" w14:paraId="598CDB20" w14:textId="77777777" w:rsidTr="0087170C">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ADAA01"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5FB46B"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992E5B"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944FD2"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C70161"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Голова / член комітету ради</w:t>
            </w:r>
          </w:p>
        </w:tc>
      </w:tr>
      <w:tr w:rsidR="00DE0CE8" w:rsidRPr="00DE0CE8" w14:paraId="0F947E06" w14:textId="77777777" w:rsidTr="0087170C">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0BBF4241"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b/>
                <w:sz w:val="20"/>
                <w:szCs w:val="20"/>
                <w:lang w:eastAsia="uk-UA"/>
                <w14:ligatures w14:val="none"/>
              </w:rPr>
            </w:pPr>
          </w:p>
        </w:tc>
        <w:tc>
          <w:tcPr>
            <w:tcW w:w="432" w:type="pct"/>
            <w:vMerge/>
            <w:tcBorders>
              <w:top w:val="single" w:sz="4" w:space="0" w:color="000000"/>
              <w:left w:val="single" w:sz="4" w:space="0" w:color="000000"/>
              <w:bottom w:val="single" w:sz="4" w:space="0" w:color="000000"/>
              <w:right w:val="single" w:sz="4" w:space="0" w:color="000000"/>
            </w:tcBorders>
          </w:tcPr>
          <w:p w14:paraId="435D731B"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b/>
                <w:sz w:val="20"/>
                <w:szCs w:val="20"/>
                <w:lang w:eastAsia="uk-UA"/>
                <w14:ligatures w14:val="none"/>
              </w:rPr>
            </w:pPr>
          </w:p>
        </w:tc>
        <w:tc>
          <w:tcPr>
            <w:tcW w:w="563" w:type="pct"/>
            <w:vMerge/>
            <w:tcBorders>
              <w:top w:val="single" w:sz="4" w:space="0" w:color="000000"/>
              <w:left w:val="single" w:sz="4" w:space="0" w:color="000000"/>
              <w:bottom w:val="single" w:sz="4" w:space="0" w:color="000000"/>
              <w:right w:val="single" w:sz="4" w:space="0" w:color="000000"/>
            </w:tcBorders>
          </w:tcPr>
          <w:p w14:paraId="7315B530"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b/>
                <w:sz w:val="20"/>
                <w:szCs w:val="20"/>
                <w:lang w:eastAsia="uk-UA"/>
                <w14:ligatures w14:val="none"/>
              </w:rPr>
            </w:pPr>
          </w:p>
        </w:tc>
        <w:tc>
          <w:tcPr>
            <w:tcW w:w="444" w:type="pct"/>
            <w:vMerge/>
            <w:tcBorders>
              <w:top w:val="single" w:sz="4" w:space="0" w:color="000000"/>
              <w:left w:val="single" w:sz="4" w:space="0" w:color="000000"/>
              <w:bottom w:val="single" w:sz="4" w:space="0" w:color="000000"/>
              <w:right w:val="single" w:sz="4" w:space="0" w:color="000000"/>
            </w:tcBorders>
          </w:tcPr>
          <w:p w14:paraId="22D4DF3C"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b/>
                <w:sz w:val="20"/>
                <w:szCs w:val="20"/>
                <w:lang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84D0BE"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4901F6"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en-US" w:eastAsia="uk-UA"/>
                <w14:ligatures w14:val="none"/>
              </w:rPr>
            </w:pPr>
            <w:r w:rsidRPr="00DE0CE8">
              <w:rPr>
                <w:rFonts w:ascii="Times New Roman" w:eastAsia="Times New Roman" w:hAnsi="Times New Roman" w:cs="Times New Roman"/>
                <w:b/>
                <w:color w:val="000000"/>
                <w:sz w:val="20"/>
                <w:szCs w:val="20"/>
                <w:lang w:eastAsia="uk-UA"/>
                <w14:ligatures w14:val="none"/>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DCF44A"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en-US" w:eastAsia="uk-UA"/>
                <w14:ligatures w14:val="none"/>
              </w:rPr>
            </w:pPr>
            <w:r w:rsidRPr="00DE0CE8">
              <w:rPr>
                <w:rFonts w:ascii="Times New Roman" w:eastAsia="Times New Roman" w:hAnsi="Times New Roman" w:cs="Times New Roman"/>
                <w:b/>
                <w:color w:val="000000"/>
                <w:sz w:val="20"/>
                <w:szCs w:val="20"/>
                <w:lang w:eastAsia="uk-UA"/>
                <w14:ligatures w14:val="none"/>
              </w:rPr>
              <w:t>Комітет 3</w:t>
            </w:r>
          </w:p>
        </w:tc>
      </w:tr>
      <w:tr w:rsidR="00DE0CE8" w:rsidRPr="00DE0CE8" w14:paraId="5D55681A" w14:textId="77777777" w:rsidTr="0087170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4EB35610"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b/>
                <w:sz w:val="20"/>
                <w:szCs w:val="20"/>
                <w:lang w:val="en-US" w:eastAsia="uk-UA"/>
                <w14:ligatures w14:val="none"/>
              </w:rPr>
            </w:pPr>
            <w:r w:rsidRPr="00DE0CE8">
              <w:rPr>
                <w:rFonts w:ascii="Times New Roman" w:eastAsia="Times New Roman" w:hAnsi="Times New Roman" w:cs="Times New Roman"/>
                <w:b/>
                <w:sz w:val="20"/>
                <w:szCs w:val="20"/>
                <w:lang w:val="en-US" w:eastAsia="uk-UA"/>
                <w14:ligatures w14:val="none"/>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50F99242"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val="en-US" w:eastAsia="uk-UA"/>
                <w14:ligatures w14:val="none"/>
              </w:rPr>
            </w:pPr>
            <w:r w:rsidRPr="00DE0CE8">
              <w:rPr>
                <w:rFonts w:ascii="Times New Roman" w:eastAsia="Times New Roman" w:hAnsi="Times New Roman" w:cs="Times New Roman"/>
                <w:b/>
                <w:sz w:val="20"/>
                <w:szCs w:val="20"/>
                <w:lang w:val="en-US" w:eastAsia="uk-UA"/>
                <w14:ligatures w14:val="none"/>
              </w:rPr>
              <w:t>2</w:t>
            </w:r>
          </w:p>
        </w:tc>
        <w:tc>
          <w:tcPr>
            <w:tcW w:w="563" w:type="pct"/>
            <w:tcBorders>
              <w:top w:val="single" w:sz="4" w:space="0" w:color="000000"/>
              <w:left w:val="single" w:sz="4" w:space="0" w:color="000000"/>
              <w:bottom w:val="single" w:sz="4" w:space="0" w:color="000000"/>
              <w:right w:val="single" w:sz="4" w:space="0" w:color="000000"/>
            </w:tcBorders>
          </w:tcPr>
          <w:p w14:paraId="116CBDC7"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val="en-US" w:eastAsia="uk-UA"/>
                <w14:ligatures w14:val="none"/>
              </w:rPr>
            </w:pPr>
            <w:r w:rsidRPr="00DE0CE8">
              <w:rPr>
                <w:rFonts w:ascii="Times New Roman" w:eastAsia="Times New Roman" w:hAnsi="Times New Roman" w:cs="Times New Roman"/>
                <w:b/>
                <w:sz w:val="20"/>
                <w:szCs w:val="20"/>
                <w:lang w:val="en-US" w:eastAsia="uk-UA"/>
                <w14:ligatures w14:val="none"/>
              </w:rPr>
              <w:t>3</w:t>
            </w:r>
          </w:p>
        </w:tc>
        <w:tc>
          <w:tcPr>
            <w:tcW w:w="444" w:type="pct"/>
            <w:tcBorders>
              <w:top w:val="single" w:sz="4" w:space="0" w:color="000000"/>
              <w:left w:val="single" w:sz="4" w:space="0" w:color="000000"/>
              <w:bottom w:val="single" w:sz="4" w:space="0" w:color="000000"/>
              <w:right w:val="single" w:sz="4" w:space="0" w:color="000000"/>
            </w:tcBorders>
          </w:tcPr>
          <w:p w14:paraId="13B93FEE"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val="en-US" w:eastAsia="uk-UA"/>
                <w14:ligatures w14:val="none"/>
              </w:rPr>
            </w:pPr>
            <w:r w:rsidRPr="00DE0CE8">
              <w:rPr>
                <w:rFonts w:ascii="Times New Roman" w:eastAsia="Times New Roman" w:hAnsi="Times New Roman" w:cs="Times New Roman"/>
                <w:b/>
                <w:sz w:val="20"/>
                <w:szCs w:val="20"/>
                <w:lang w:val="en-US" w:eastAsia="uk-UA"/>
                <w14:ligatures w14:val="none"/>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D64F9F"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en-US" w:eastAsia="uk-UA"/>
                <w14:ligatures w14:val="none"/>
              </w:rPr>
            </w:pPr>
            <w:r w:rsidRPr="00DE0CE8">
              <w:rPr>
                <w:rFonts w:ascii="Times New Roman" w:eastAsia="Times New Roman" w:hAnsi="Times New Roman" w:cs="Times New Roman"/>
                <w:b/>
                <w:color w:val="000000"/>
                <w:sz w:val="20"/>
                <w:szCs w:val="20"/>
                <w:lang w:val="en-US" w:eastAsia="uk-UA"/>
                <w14:ligatures w14:val="none"/>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B96F82"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en-US" w:eastAsia="uk-UA"/>
                <w14:ligatures w14:val="none"/>
              </w:rPr>
            </w:pPr>
            <w:r w:rsidRPr="00DE0CE8">
              <w:rPr>
                <w:rFonts w:ascii="Times New Roman" w:eastAsia="Times New Roman" w:hAnsi="Times New Roman" w:cs="Times New Roman"/>
                <w:b/>
                <w:color w:val="000000"/>
                <w:sz w:val="20"/>
                <w:szCs w:val="20"/>
                <w:lang w:val="en-US" w:eastAsia="uk-UA"/>
                <w14:ligatures w14:val="none"/>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F7CBE2"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en-US" w:eastAsia="uk-UA"/>
                <w14:ligatures w14:val="none"/>
              </w:rPr>
            </w:pPr>
            <w:r w:rsidRPr="00DE0CE8">
              <w:rPr>
                <w:rFonts w:ascii="Times New Roman" w:eastAsia="Times New Roman" w:hAnsi="Times New Roman" w:cs="Times New Roman"/>
                <w:b/>
                <w:color w:val="000000"/>
                <w:sz w:val="20"/>
                <w:szCs w:val="20"/>
                <w:lang w:val="en-US" w:eastAsia="uk-UA"/>
                <w14:ligatures w14:val="none"/>
              </w:rPr>
              <w:t>7</w:t>
            </w:r>
          </w:p>
        </w:tc>
      </w:tr>
      <w:tr w:rsidR="00DE0CE8" w:rsidRPr="00DE0CE8" w14:paraId="6E152E05" w14:textId="77777777" w:rsidTr="0087170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3087A6D5"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Гненний Олександр Iванович (01.01.2022-31.12.2022)</w:t>
            </w:r>
          </w:p>
        </w:tc>
        <w:tc>
          <w:tcPr>
            <w:tcW w:w="432" w:type="pct"/>
            <w:tcBorders>
              <w:top w:val="single" w:sz="4" w:space="0" w:color="000000"/>
              <w:left w:val="single" w:sz="4" w:space="0" w:color="000000"/>
              <w:bottom w:val="single" w:sz="4" w:space="0" w:color="000000"/>
              <w:right w:val="single" w:sz="4" w:space="0" w:color="000000"/>
            </w:tcBorders>
          </w:tcPr>
          <w:p w14:paraId="5F17F6BE"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uk-UA"/>
                <w14:ligatures w14:val="none"/>
              </w:rPr>
            </w:pPr>
          </w:p>
        </w:tc>
        <w:tc>
          <w:tcPr>
            <w:tcW w:w="563" w:type="pct"/>
            <w:tcBorders>
              <w:top w:val="single" w:sz="4" w:space="0" w:color="000000"/>
              <w:left w:val="single" w:sz="4" w:space="0" w:color="000000"/>
              <w:bottom w:val="single" w:sz="4" w:space="0" w:color="000000"/>
              <w:right w:val="single" w:sz="4" w:space="0" w:color="000000"/>
            </w:tcBorders>
          </w:tcPr>
          <w:p w14:paraId="3561CE29"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uk-UA"/>
                <w14:ligatures w14:val="none"/>
              </w:rPr>
            </w:pPr>
          </w:p>
        </w:tc>
        <w:tc>
          <w:tcPr>
            <w:tcW w:w="444" w:type="pct"/>
            <w:tcBorders>
              <w:top w:val="single" w:sz="4" w:space="0" w:color="000000"/>
              <w:left w:val="single" w:sz="4" w:space="0" w:color="000000"/>
              <w:bottom w:val="single" w:sz="4" w:space="0" w:color="000000"/>
              <w:right w:val="single" w:sz="4" w:space="0" w:color="000000"/>
            </w:tcBorders>
          </w:tcPr>
          <w:p w14:paraId="042ECD65"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8A4EA5"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F7D732"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078F66"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14:ligatures w14:val="none"/>
              </w:rPr>
            </w:pPr>
          </w:p>
        </w:tc>
      </w:tr>
      <w:tr w:rsidR="00DE0CE8" w:rsidRPr="00DE0CE8" w14:paraId="703CCC58" w14:textId="77777777" w:rsidTr="0087170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3D935A39"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Верещак Iрина Олександрiвна (01.01.2022-31.12.2022)</w:t>
            </w:r>
          </w:p>
        </w:tc>
        <w:tc>
          <w:tcPr>
            <w:tcW w:w="432" w:type="pct"/>
            <w:tcBorders>
              <w:top w:val="single" w:sz="4" w:space="0" w:color="000000"/>
              <w:left w:val="single" w:sz="4" w:space="0" w:color="000000"/>
              <w:bottom w:val="single" w:sz="4" w:space="0" w:color="000000"/>
              <w:right w:val="single" w:sz="4" w:space="0" w:color="000000"/>
            </w:tcBorders>
          </w:tcPr>
          <w:p w14:paraId="58F8FF78"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uk-UA"/>
                <w14:ligatures w14:val="none"/>
              </w:rPr>
            </w:pPr>
          </w:p>
        </w:tc>
        <w:tc>
          <w:tcPr>
            <w:tcW w:w="563" w:type="pct"/>
            <w:tcBorders>
              <w:top w:val="single" w:sz="4" w:space="0" w:color="000000"/>
              <w:left w:val="single" w:sz="4" w:space="0" w:color="000000"/>
              <w:bottom w:val="single" w:sz="4" w:space="0" w:color="000000"/>
              <w:right w:val="single" w:sz="4" w:space="0" w:color="000000"/>
            </w:tcBorders>
          </w:tcPr>
          <w:p w14:paraId="636D725D"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uk-UA"/>
                <w14:ligatures w14:val="none"/>
              </w:rPr>
            </w:pPr>
          </w:p>
        </w:tc>
        <w:tc>
          <w:tcPr>
            <w:tcW w:w="444" w:type="pct"/>
            <w:tcBorders>
              <w:top w:val="single" w:sz="4" w:space="0" w:color="000000"/>
              <w:left w:val="single" w:sz="4" w:space="0" w:color="000000"/>
              <w:bottom w:val="single" w:sz="4" w:space="0" w:color="000000"/>
              <w:right w:val="single" w:sz="4" w:space="0" w:color="000000"/>
            </w:tcBorders>
          </w:tcPr>
          <w:p w14:paraId="78C93678"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3B8DE2"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BEED58"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A4256E"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14:ligatures w14:val="none"/>
              </w:rPr>
            </w:pPr>
          </w:p>
        </w:tc>
      </w:tr>
      <w:tr w:rsidR="00DE0CE8" w:rsidRPr="00DE0CE8" w14:paraId="0D449D78" w14:textId="77777777" w:rsidTr="0087170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67782EA6"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Гненна Тетяна Петрiвна (01.01.2022-31.12.2022)</w:t>
            </w:r>
          </w:p>
        </w:tc>
        <w:tc>
          <w:tcPr>
            <w:tcW w:w="432" w:type="pct"/>
            <w:tcBorders>
              <w:top w:val="single" w:sz="4" w:space="0" w:color="000000"/>
              <w:left w:val="single" w:sz="4" w:space="0" w:color="000000"/>
              <w:bottom w:val="single" w:sz="4" w:space="0" w:color="000000"/>
              <w:right w:val="single" w:sz="4" w:space="0" w:color="000000"/>
            </w:tcBorders>
          </w:tcPr>
          <w:p w14:paraId="08A278B0"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uk-UA"/>
                <w14:ligatures w14:val="none"/>
              </w:rPr>
            </w:pPr>
          </w:p>
        </w:tc>
        <w:tc>
          <w:tcPr>
            <w:tcW w:w="563" w:type="pct"/>
            <w:tcBorders>
              <w:top w:val="single" w:sz="4" w:space="0" w:color="000000"/>
              <w:left w:val="single" w:sz="4" w:space="0" w:color="000000"/>
              <w:bottom w:val="single" w:sz="4" w:space="0" w:color="000000"/>
              <w:right w:val="single" w:sz="4" w:space="0" w:color="000000"/>
            </w:tcBorders>
          </w:tcPr>
          <w:p w14:paraId="5BFCBE5E"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uk-UA"/>
                <w14:ligatures w14:val="none"/>
              </w:rPr>
            </w:pPr>
          </w:p>
        </w:tc>
        <w:tc>
          <w:tcPr>
            <w:tcW w:w="444" w:type="pct"/>
            <w:tcBorders>
              <w:top w:val="single" w:sz="4" w:space="0" w:color="000000"/>
              <w:left w:val="single" w:sz="4" w:space="0" w:color="000000"/>
              <w:bottom w:val="single" w:sz="4" w:space="0" w:color="000000"/>
              <w:right w:val="single" w:sz="4" w:space="0" w:color="000000"/>
            </w:tcBorders>
          </w:tcPr>
          <w:p w14:paraId="0A201277"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710B71"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D0A7F9"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C8BE99"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14:ligatures w14:val="none"/>
              </w:rPr>
            </w:pPr>
          </w:p>
        </w:tc>
      </w:tr>
    </w:tbl>
    <w:p w14:paraId="1C59CCAE" w14:textId="77777777" w:rsidR="00DE0CE8" w:rsidRPr="00DE0CE8" w:rsidRDefault="00DE0CE8" w:rsidP="00DE0CE8">
      <w:pPr>
        <w:rPr>
          <w:rFonts w:ascii="Calibri" w:eastAsia="Times New Roman" w:hAnsi="Calibri" w:cs="Times New Roman"/>
          <w:lang w:eastAsia="uk-UA"/>
          <w14:ligatures w14:val="none"/>
        </w:rPr>
      </w:pPr>
    </w:p>
    <w:p w14:paraId="208ECF82" w14:textId="77777777" w:rsidR="00DE0CE8" w:rsidRDefault="00DE0CE8">
      <w:pPr>
        <w:sectPr w:rsidR="00DE0CE8" w:rsidSect="00DE0CE8">
          <w:pgSz w:w="16838" w:h="11906" w:orient="landscape"/>
          <w:pgMar w:top="567" w:right="363" w:bottom="567" w:left="363" w:header="709" w:footer="709" w:gutter="0"/>
          <w:cols w:space="708"/>
          <w:docGrid w:linePitch="360"/>
        </w:sectPr>
      </w:pPr>
    </w:p>
    <w:p w14:paraId="21BB6274" w14:textId="77777777" w:rsidR="00DE0CE8" w:rsidRPr="00DE0CE8" w:rsidRDefault="00DE0CE8" w:rsidP="00DE0CE8">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sz w:val="24"/>
          <w:szCs w:val="24"/>
          <w:lang w:eastAsia="uk-UA"/>
          <w14:ligatures w14:val="none"/>
        </w:rPr>
      </w:pPr>
      <w:r w:rsidRPr="00DE0CE8">
        <w:rPr>
          <w:rFonts w:ascii="Times New Roman" w:eastAsia="Times New Roman" w:hAnsi="Times New Roman" w:cs="Times New Roman"/>
          <w:i/>
          <w:iCs/>
          <w:color w:val="000000"/>
          <w:sz w:val="24"/>
          <w:szCs w:val="24"/>
          <w:lang w:eastAsia="uk-UA"/>
          <w14:ligatures w14:val="none"/>
        </w:rPr>
        <w:lastRenderedPageBreak/>
        <w:t>Таблиця 2.</w:t>
      </w:r>
    </w:p>
    <w:p w14:paraId="2CBCC6C5" w14:textId="77777777" w:rsidR="00DE0CE8" w:rsidRPr="00DE0CE8" w:rsidRDefault="00DE0CE8" w:rsidP="00DE0CE8">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color w:val="000000"/>
          <w:sz w:val="24"/>
          <w:szCs w:val="24"/>
          <w:lang w:eastAsia="uk-UA"/>
          <w14:ligatures w14:val="none"/>
        </w:rPr>
      </w:pPr>
      <w:r w:rsidRPr="00DE0CE8">
        <w:rPr>
          <w:rFonts w:ascii="Times New Roman" w:eastAsia="Times New Roman" w:hAnsi="Times New Roman" w:cs="Times New Roman"/>
          <w:b/>
          <w:color w:val="000000"/>
          <w:sz w:val="24"/>
          <w:szCs w:val="24"/>
          <w:lang w:eastAsia="uk-UA"/>
          <w14:ligatures w14:val="none"/>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DE0CE8" w:rsidRPr="00DE0CE8" w14:paraId="4166E857" w14:textId="77777777" w:rsidTr="0087170C">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224A1B"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81E624"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val="en-US" w:eastAsia="uk-UA"/>
                <w14:ligatures w14:val="none"/>
              </w:rPr>
              <w:t>4</w:t>
            </w:r>
          </w:p>
        </w:tc>
      </w:tr>
      <w:tr w:rsidR="00DE0CE8" w:rsidRPr="00DE0CE8" w14:paraId="7C58E84A" w14:textId="77777777" w:rsidTr="0087170C">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EC35C9"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D8343D"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val="en-US" w:eastAsia="uk-UA"/>
                <w14:ligatures w14:val="none"/>
              </w:rPr>
              <w:t>4</w:t>
            </w:r>
          </w:p>
        </w:tc>
      </w:tr>
      <w:tr w:rsidR="00DE0CE8" w:rsidRPr="00DE0CE8" w14:paraId="0F89B674" w14:textId="77777777" w:rsidTr="0087170C">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D460CE"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92BDD6" w14:textId="77777777" w:rsidR="00DE0CE8" w:rsidRPr="00DE0CE8" w:rsidRDefault="00DE0CE8" w:rsidP="00DE0CE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val="en-US" w:eastAsia="uk-UA"/>
                <w14:ligatures w14:val="none"/>
              </w:rPr>
              <w:t>0</w:t>
            </w:r>
          </w:p>
        </w:tc>
      </w:tr>
      <w:tr w:rsidR="00DE0CE8" w:rsidRPr="00DE0CE8" w14:paraId="657E2629" w14:textId="77777777" w:rsidTr="0087170C">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292F59"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0A2D72"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uk-UA"/>
                <w14:ligatures w14:val="none"/>
              </w:rPr>
            </w:pPr>
            <w:r w:rsidRPr="00DE0CE8">
              <w:rPr>
                <w:rFonts w:ascii="Times New Roman" w:eastAsia="Times New Roman" w:hAnsi="Times New Roman" w:cs="Times New Roman"/>
                <w:sz w:val="20"/>
                <w:szCs w:val="20"/>
                <w:lang w:val="en-US" w:eastAsia="uk-UA"/>
                <w14:ligatures w14:val="none"/>
              </w:rPr>
              <w:t>В 2022 р. - проведено 4 засідання на яких розглядалася діяльність директора в умовах військового стану, періодично заслуховувалася інформація про заходи, що здійснював директор по усуненню пощкоджень майна, по організації заходів безпеки персоналу. Приймалося рішення щодо проведення річних загальних зборів акціонерів.</w:t>
            </w:r>
          </w:p>
        </w:tc>
      </w:tr>
    </w:tbl>
    <w:p w14:paraId="338AD221" w14:textId="77777777" w:rsidR="00DE0CE8" w:rsidRPr="00DE0CE8" w:rsidRDefault="00DE0CE8" w:rsidP="00DE0CE8">
      <w:pPr>
        <w:rPr>
          <w:rFonts w:ascii="Calibri" w:eastAsia="Times New Roman" w:hAnsi="Calibri" w:cs="Times New Roman"/>
          <w:lang w:eastAsia="uk-UA"/>
          <w14:ligatures w14:val="none"/>
        </w:rPr>
      </w:pPr>
    </w:p>
    <w:p w14:paraId="2F6E5570" w14:textId="77777777" w:rsidR="00DE0CE8" w:rsidRPr="00DE0CE8" w:rsidRDefault="00DE0CE8" w:rsidP="00DE0CE8">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sz w:val="24"/>
          <w:szCs w:val="24"/>
          <w:lang w:eastAsia="uk-UA"/>
          <w14:ligatures w14:val="none"/>
        </w:rPr>
      </w:pPr>
      <w:r w:rsidRPr="00DE0CE8">
        <w:rPr>
          <w:rFonts w:ascii="Times New Roman" w:eastAsia="Times New Roman" w:hAnsi="Times New Roman" w:cs="Times New Roman"/>
          <w:b/>
          <w:color w:val="000000"/>
          <w:sz w:val="24"/>
          <w:szCs w:val="24"/>
          <w:lang w:eastAsia="uk-UA"/>
          <w14:ligatures w14:val="none"/>
        </w:rPr>
        <w:t>Звіт ради</w:t>
      </w:r>
      <w:r w:rsidRPr="00DE0CE8">
        <w:rPr>
          <w:rFonts w:ascii="Times New Roman" w:eastAsia="Times New Roman" w:hAnsi="Times New Roman" w:cs="Times New Roman"/>
          <w:b/>
          <w:color w:val="000000"/>
          <w:sz w:val="24"/>
          <w:szCs w:val="24"/>
          <w:lang w:val="en-US" w:eastAsia="uk-UA"/>
          <w14:ligatures w14:val="none"/>
        </w:rPr>
        <w:t xml:space="preserve"> </w:t>
      </w:r>
      <w:r w:rsidRPr="00DE0CE8">
        <w:rPr>
          <w:rFonts w:ascii="Times New Roman" w:eastAsia="Times New Roman" w:hAnsi="Times New Roman" w:cs="Times New Roman"/>
          <w:b/>
          <w:color w:val="000000"/>
          <w:sz w:val="24"/>
          <w:szCs w:val="24"/>
          <w:lang w:eastAsia="uk-UA"/>
          <w14:ligatures w14:val="none"/>
        </w:rPr>
        <w:t>:</w:t>
      </w:r>
    </w:p>
    <w:p w14:paraId="36D070DF" w14:textId="77777777" w:rsidR="00DE0CE8" w:rsidRPr="00DE0CE8" w:rsidRDefault="00DE0CE8" w:rsidP="00DE0CE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4"/>
          <w:szCs w:val="24"/>
          <w:lang w:eastAsia="uk-UA"/>
          <w14:ligatures w14:val="none"/>
        </w:rPr>
      </w:pPr>
    </w:p>
    <w:p w14:paraId="7586E3EA"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Структура Наглядової ради товариства: голова  та члени ради.</w:t>
      </w:r>
    </w:p>
    <w:p w14:paraId="52E27E18"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560C42BF"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Впродовж 2022 року кількісний та персональний склад Наглядової ради Приватного акціонерного товариства "ОБЛАГРОПРОМКОМПЛЕКТ" (далі -Товариство)  не змінювався.</w:t>
      </w:r>
    </w:p>
    <w:p w14:paraId="2F698609"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На кінець звітного періоду осбовий склад Наглядової ради настуний: Гненний Олександр Івановича (Голова Наглядової ради), Верещак Ірина Олександрівна та Гненна Тетяна Петрівна (члени Наглядової ради).</w:t>
      </w:r>
    </w:p>
    <w:p w14:paraId="7E47C947"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Наглядова рада не втручалася в поточну діяльність Товариства.</w:t>
      </w:r>
    </w:p>
    <w:p w14:paraId="2301A9F9"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11E26EA1"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Наглядова рада Товариства  діяла відповідно до статуту Товариства, затвердженого рішенням загальних зборів акціонерів  24.04.2020 р. (протокол №1), Положення про Наглядову раду, цивільно - правових договорів на здійснення повноважень члена Наглядової ради  Товариства, укладених індивідуально з кожним членом Наглядової ради Товариства на  безоплатній основі.</w:t>
      </w:r>
    </w:p>
    <w:p w14:paraId="36BAE0AB"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У 2022 році за рішенням Наглядової ради не проводилися загальні збори акціонерів в зв'язку з військовим станом в країні.</w:t>
      </w:r>
    </w:p>
    <w:p w14:paraId="3A49D338"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 </w:t>
      </w:r>
    </w:p>
    <w:p w14:paraId="3D38CFAE"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 В 2022 р. - проведено 4 засідання на яких розглядалася діяльність директора в умовах військового стану, періодично заслуховувалася інформація про заходи, що здійснював директор по усуненню пощкоджень майна, по організації заходів безпеки персоналу. Приймалося рішення щодо проведення річних загальних зборів акціонерів.  </w:t>
      </w:r>
    </w:p>
    <w:p w14:paraId="478412DD"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30D47B28"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У звітному періоді склад та структура Наглядової ради Товариства забезпечували її ефективну діяльність як колегіального органу. З огляду на напрямки освіти та професійний досвід голови та членів наглядової Ради, можна стверджувати щодо наявності колективної придатності Наглядової ради з урахуванням розміру, особливостей діяльності Товариства, характеру й обсягів його виробництва.</w:t>
      </w:r>
    </w:p>
    <w:p w14:paraId="62858353"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Гненний Олександр Іванович - впродовж 2022 року не вів діяльність як посадова особа інших юридичних осіб або іншу діяльність поза Товариством - оплачувану і безоплатну Має повну вищу освіту в галузі  энергетики, організовував та головував на 4  засіданнях. </w:t>
      </w:r>
    </w:p>
    <w:p w14:paraId="370BE02B"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5DA3A35E"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Верещак Ірина Олександрівна - впродовж 2022 року не вела діяльність як посадова особа інших юридичних осіб або іншу діяльність - оплачувану і безоплатну. Має середньоспеціальну освіту в галузі педагогики, Приймала участь в 4 засіданнях НР.</w:t>
      </w:r>
    </w:p>
    <w:p w14:paraId="69BF2D81"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66419E54"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Гненна Тетяна Петрівна - впродовж 2022 року не вела діяльність як посадова особа інших юридичних осіб або іншу діяльність - оплачувану і безоплатну. Має середньоспеціальну освіту в галузі харчової промисловості, Приймала участь в 4 засіданнях НР.</w:t>
      </w:r>
    </w:p>
    <w:p w14:paraId="7E63EF01"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Наглядова рада Товариства відповідає вимогам Товариства щодо наявних навичок та досвіду відповідно до розміру Товариства, враховуючи значний  практичний досвід та знання Голови і членів Наглядової ради, що є достатнім для всебічного розгляду всіх питань, що нею розглядалися. Різноманітність областей освіти та набутого робочого досвіду всіх членів Наглядової ради повністю охоплює сферу діяльності Товариства  та ризики, з якими може стикнутися Товариство. Враховуючи викладене вище, компетентність та ефективність кожного Голови та члена Наглядової ради оцінено задовільно. Зважаючи на напрямки освіти та професійний досвід Голови та членів Наглядової ради, можна зазначити щодо наявності колективної придатності Наглядової ради Товариства.</w:t>
      </w:r>
    </w:p>
    <w:p w14:paraId="5AD4E82E"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В 2022 році в Наглядовій раді Товариства були відсутні незалежні члени.</w:t>
      </w:r>
    </w:p>
    <w:p w14:paraId="34DC1F6D"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З огляду на кількісний склад Наглядової ради Товариства та з врахуванням вимог ст.76 Закону України "Про акціонерні товариства" Наглядова рада не  утворює постійні чи тимчасові комітети з числа її членів для попереднього вивчення і підготовки до розгляду на засіданні питань, що належать до компетенції Наглядової ради.</w:t>
      </w:r>
    </w:p>
    <w:p w14:paraId="7BAE75F4"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6EF01E47"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Стратегічні цілі Товариством впродовж 2020-2022 років не розроблялися і не затверджувалися. </w:t>
      </w:r>
    </w:p>
    <w:p w14:paraId="0CC687C0"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37529144"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Наглядова Рада складається з голови та двох членів ради.  </w:t>
      </w:r>
    </w:p>
    <w:p w14:paraId="759BA03D"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Робочими органами Наглядової ради (ради) є: </w:t>
      </w:r>
    </w:p>
    <w:p w14:paraId="6E5F2963"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 голова Наглядової ради; </w:t>
      </w:r>
    </w:p>
    <w:p w14:paraId="53C3A417"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 заступник голови ради; </w:t>
      </w:r>
    </w:p>
    <w:p w14:paraId="137ADA34"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 секретар ради; </w:t>
      </w:r>
    </w:p>
    <w:p w14:paraId="6B11BA2E"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 Голова Наглядової ради: </w:t>
      </w:r>
    </w:p>
    <w:p w14:paraId="222066E1"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1) органiзує роботу ради та здiйснює контроль за реалiзацiєю плану роботи, затвердженого радою; </w:t>
      </w:r>
    </w:p>
    <w:p w14:paraId="50179C6E"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2) скликає засiдання ради та головує на них, затверджує порядок денний засiдань, органiзовує ведення протоколiв засiдань ради; </w:t>
      </w:r>
    </w:p>
    <w:p w14:paraId="34D907DF"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3) органiзує роботу зi створення комiтетiв ради, висування членiв ради до складу комiтетiв, а також координує дiяльнiсть, зв'язки комiтетiв мiж собою та з iншими органами та посадовими особами Товариства; </w:t>
      </w:r>
    </w:p>
    <w:p w14:paraId="050FBCAC"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4) готує доповiдь та звiтує перед Загальними зборами акцiонерiв про дiяльнiсть ради, загальний стан Товариства та вжитi нею заходи, спрямованi на досягнення мети Товариства; </w:t>
      </w:r>
    </w:p>
    <w:p w14:paraId="47C5D0F9"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5) пiдтримує постiйнi контакти iз iншими органами та посадовими особами Товариства; </w:t>
      </w:r>
    </w:p>
    <w:p w14:paraId="0AEECD08"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6) після обрання Директора Товариства укладає з ними вiд iменi Товариства строковий трудовий договір (контракт);</w:t>
      </w:r>
    </w:p>
    <w:p w14:paraId="063C66F4"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7) виконує інші функції, передбачені Законом та цим Статутом.</w:t>
      </w:r>
    </w:p>
    <w:p w14:paraId="56465736"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Заступник голови Наглядової ради виконує обов'язки голови ради за його вiдсутностi або у разi неможливостi виконання ним своїх обов'язкiв.</w:t>
      </w:r>
    </w:p>
    <w:p w14:paraId="638C91C6"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Секретар Наглядової ради: </w:t>
      </w:r>
    </w:p>
    <w:p w14:paraId="22C14CFF"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1) за дорученням голови ради повiдомляє всiх членiв Наглядової ради про проведення чергових та позачергових засiдань ради; </w:t>
      </w:r>
    </w:p>
    <w:p w14:paraId="6CB393F9"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2) забезпечує голову та членiв ради необхiдною iнформацiєю та документацiєю; </w:t>
      </w:r>
    </w:p>
    <w:p w14:paraId="4040A048"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3) здiйснює облiк кореспонденцiї, яка адресована радi, та органiзовує пiдготовку вiдповiдних вiдповiдей; </w:t>
      </w:r>
    </w:p>
    <w:p w14:paraId="0A51C87F"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4) оформляє документи, виданi радою та головою ради та забезпечує їх надання членам ради та iншим посадовим особам органiв управлiння Товариства; </w:t>
      </w:r>
    </w:p>
    <w:p w14:paraId="7E85578C"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5) веде протоколи засiдань ради; </w:t>
      </w:r>
    </w:p>
    <w:p w14:paraId="5C7C8487"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6) iнформує всiх членiв ради про рiшення, прийнятi радою шляхом заочного голосування.</w:t>
      </w:r>
    </w:p>
    <w:p w14:paraId="2FF513D3"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Голова, заступник голови, секретар Наглядової ради обираються на першому засiданнi ради з числа її членiв на термiн повноважень ради. </w:t>
      </w:r>
    </w:p>
    <w:p w14:paraId="680644E4"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Особа вважається обраною головою, заступником голови, секретарем ради, якщо за неї проголосувала бiльшiсть присутнiх на засiданнi членiв ради. Особа, кандидатура якої поставлена на голосування, не бере участi у голосуваннi з даного питання. </w:t>
      </w:r>
    </w:p>
    <w:p w14:paraId="538DC45B"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Голова, заступник голови, секретар ради протягом строку дiї повноважень ради можуть бути переобранi за рiшенням ради. Особа, яка переобирається, не бере участi у голосуваннi.</w:t>
      </w:r>
    </w:p>
    <w:p w14:paraId="00B2B59F"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r>
    </w:p>
    <w:p w14:paraId="62EE5114"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 </w:t>
      </w:r>
      <w:r w:rsidRPr="00DE0CE8">
        <w:rPr>
          <w:rFonts w:ascii="Times New Roman" w:eastAsia="Times New Roman" w:hAnsi="Times New Roman" w:cs="Times New Roman"/>
          <w:sz w:val="20"/>
          <w:szCs w:val="20"/>
          <w:lang w:val="en-US" w:eastAsia="uk-UA"/>
          <w14:ligatures w14:val="none"/>
        </w:rPr>
        <w:tab/>
        <w:t>Органiзацiйною формою роботи Наглядової ради є черговi та позачерговi засiдання.</w:t>
      </w:r>
    </w:p>
    <w:p w14:paraId="6BA94E92"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Засiдання Наглядової ради може проводитися у формi: </w:t>
      </w:r>
    </w:p>
    <w:p w14:paraId="59382854"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 спiльної присутностi членiв ради у визначеному мiсцi для обговорення питань порядку денного та голосування (далi - у формi спiльної присутностi); </w:t>
      </w:r>
    </w:p>
    <w:p w14:paraId="5A7010EE"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заочного голосування.</w:t>
      </w:r>
    </w:p>
    <w:p w14:paraId="18466250"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 </w:t>
      </w:r>
      <w:r w:rsidRPr="00DE0CE8">
        <w:rPr>
          <w:rFonts w:ascii="Times New Roman" w:eastAsia="Times New Roman" w:hAnsi="Times New Roman" w:cs="Times New Roman"/>
          <w:sz w:val="20"/>
          <w:szCs w:val="20"/>
          <w:lang w:val="en-US" w:eastAsia="uk-UA"/>
          <w14:ligatures w14:val="none"/>
        </w:rPr>
        <w:tab/>
        <w:t xml:space="preserve">Рiшення про проведення засiдання ради у формi заочного голосування приймається головою Наглядової ради Товариства. </w:t>
      </w:r>
    </w:p>
    <w:p w14:paraId="5F366775"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Засiдання ради у формi заочного голосування не може проводитися при вирiшеннi таких питань: </w:t>
      </w:r>
    </w:p>
    <w:p w14:paraId="452BEFE3"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1) затвердження рiчного бюджету, бiзнес-планiв Товариства; </w:t>
      </w:r>
    </w:p>
    <w:p w14:paraId="419E9F06"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2) визначення перелiку вiдомостей, що є конфiденцiйними, а також встановлення порядку доступу до конфiденцiйної iнформацiї; </w:t>
      </w:r>
    </w:p>
    <w:p w14:paraId="7D476E8F"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3) проведення перевiрки достовiрностi рiчної та квартальної фiнансової звiтностi до її оприлюднення та (або) подання на розгляд Загальних зборiв акцiонерiв; </w:t>
      </w:r>
    </w:p>
    <w:p w14:paraId="38696BCC"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4) прийняття рiшення про притягнення до майнової вiдповiдальностi Директора Товариства; </w:t>
      </w:r>
    </w:p>
    <w:p w14:paraId="3F5930B9"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5) прийняття рiшень про укладення правочинiв щодо розпорядження майном Товариства на суму вiд 20% балансової вартостi активiв Товариства за даними останньої квартальної фiнансової звiтностi Товариства; </w:t>
      </w:r>
    </w:p>
    <w:p w14:paraId="5BAF0B36"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6) прийняття рiшення про укладання правочинiв, щодо яких є заiнтересованiсть.</w:t>
      </w:r>
    </w:p>
    <w:p w14:paraId="654E06EF"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Черговi засiдання Наглядової ради проводяться за необхiднiстю, але не менше одного разу на квартал.</w:t>
      </w:r>
    </w:p>
    <w:p w14:paraId="7D6CE360"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Позачерговi засiдання Наглядової ради скликаються головою ради у разi необхiдностi за власною iнiцiативою або на вимогу: </w:t>
      </w:r>
    </w:p>
    <w:p w14:paraId="555BD0EF"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 члена ради Товариства; </w:t>
      </w:r>
    </w:p>
    <w:p w14:paraId="3E6B52CA"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 Ревiзора Товариства; </w:t>
      </w:r>
    </w:p>
    <w:p w14:paraId="3653F3CA"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 Директора Товариства (його заступника в разі відсутності Директора); </w:t>
      </w:r>
    </w:p>
    <w:p w14:paraId="4DBC4F25"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зовнiшнього аудитора Товариства.</w:t>
      </w:r>
    </w:p>
    <w:p w14:paraId="4C351236"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lastRenderedPageBreak/>
        <w:t xml:space="preserve">Вимога про скликання позачергового засiдання ради складається у письмовiй формi i подається безпосередньо до Товариства або вiдсилається рекомендованим листом на адресу Товариства на iм'я голови ради. </w:t>
      </w:r>
    </w:p>
    <w:p w14:paraId="2B087E4E"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Датою надання вимоги вважається дата: </w:t>
      </w:r>
    </w:p>
    <w:p w14:paraId="7FE24442"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 вручення повiдомлення пiд розпис; </w:t>
      </w:r>
    </w:p>
    <w:p w14:paraId="26619496"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 зазначена на вiдбитку календарного штемпеля поштової органiзацiї, що прийняла повiдомлення вiд вiдправника. </w:t>
      </w:r>
    </w:p>
    <w:p w14:paraId="088DF4AB"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Вимога про скликання позачергового засiдання ради повинна мiстити: </w:t>
      </w:r>
    </w:p>
    <w:p w14:paraId="48F0041C"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1) прiзвище, iм'я та по батьковi, посаду особи, що її вносить; </w:t>
      </w:r>
    </w:p>
    <w:p w14:paraId="3ADA84A8"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2) пiдстави для скликання позачергового засiдання Наглядової ради; </w:t>
      </w:r>
    </w:p>
    <w:p w14:paraId="6C1FFCBE"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3) формулювання питання, яке пропонується внести до порядку денного. </w:t>
      </w:r>
    </w:p>
    <w:p w14:paraId="222FEB74"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Вимога повинна бути пiдписана особою, що її подає.</w:t>
      </w:r>
    </w:p>
    <w:p w14:paraId="2368804F"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Позачергове засiдання ради повинно бути скликано головою Наглядової ради не пiзнiше як через 5 днiв пiсля надання вiдповiдної вимоги.</w:t>
      </w:r>
    </w:p>
    <w:p w14:paraId="7B0F0EE4"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Порядок денний засiдання Наглядової ради затверджується її головою.</w:t>
      </w:r>
    </w:p>
    <w:p w14:paraId="0BBB49E0"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Про скликання чергових або позачергових засiдань ради кожний її член повiдомляється рекомендованим листом або шляхом врученням повiдомлення особисто пiд розпис не пiзнiше як за 3 днi до дати проведення засiдання. </w:t>
      </w:r>
    </w:p>
    <w:p w14:paraId="2B0DD265"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Повiдомлення має мiстити iнформацiю про дату, час, мiсце, форму проведення засiдання та його порядок денний. До повiдомлення додаються: </w:t>
      </w:r>
    </w:p>
    <w:p w14:paraId="4C4D3320"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 матерiали, якi необхiднi членам ради для пiдготовки до засiдання; </w:t>
      </w:r>
    </w:p>
    <w:p w14:paraId="48AF2293"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 бюлетенi для голосування, у разi проведення засiдання ради у формi заочного голосування. </w:t>
      </w:r>
    </w:p>
    <w:p w14:paraId="01CE33FA"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Бюлетенi для заочного голосування мають мiстити: </w:t>
      </w:r>
    </w:p>
    <w:p w14:paraId="5EACB7BD"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1) повне найменування та мiсцезнаходження Товариства; </w:t>
      </w:r>
    </w:p>
    <w:p w14:paraId="2311B72A"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2) поштову адресу, на яку має бути надiсланий заповнений бюлетень; </w:t>
      </w:r>
    </w:p>
    <w:p w14:paraId="79AC8724"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3) дату закiнчення прийому заповнених бюлетенiв; </w:t>
      </w:r>
    </w:p>
    <w:p w14:paraId="6AC97BD1"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4) формулювання рiшень з кожного питання порядку денного засiдання; </w:t>
      </w:r>
    </w:p>
    <w:p w14:paraId="4E9FF7FC"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5) варiанти голосування з кожного питання порядку денного: "за", "проти", "утримався". </w:t>
      </w:r>
    </w:p>
    <w:p w14:paraId="69F97083"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6) мiсце для письмового викладу власної позицiї з кожного питання порядку денного; </w:t>
      </w:r>
    </w:p>
    <w:p w14:paraId="215E35FF"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7) мiсце для пiдпису члена ради та застереження про обов'язковiсть пiдпису бюлетеню.</w:t>
      </w:r>
    </w:p>
    <w:p w14:paraId="364A3A66"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Iнiцiатори скликання позачергового засiдання ради повiдомляються про його проведення у порядку, передбаченому п. 9.5.9 Статуту.</w:t>
      </w:r>
    </w:p>
    <w:p w14:paraId="58AF2ED3"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Засiдання Наглядової ради у формi спiльної присутностi вважається правомочним, якщо в ньому беруть участь більше половини її складу.</w:t>
      </w:r>
    </w:p>
    <w:p w14:paraId="53A43156"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 </w:t>
      </w:r>
      <w:r w:rsidRPr="00DE0CE8">
        <w:rPr>
          <w:rFonts w:ascii="Times New Roman" w:eastAsia="Times New Roman" w:hAnsi="Times New Roman" w:cs="Times New Roman"/>
          <w:sz w:val="20"/>
          <w:szCs w:val="20"/>
          <w:lang w:val="en-US" w:eastAsia="uk-UA"/>
          <w14:ligatures w14:val="none"/>
        </w:rPr>
        <w:tab/>
        <w:t>На засіданні Наглядової ради можуть бути присутні особи, запрошені радою, а також особи, на вимогу яких скликане засідання.</w:t>
      </w:r>
    </w:p>
    <w:p w14:paraId="5D05A488"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Рiшення Наглядової ради приймаються простою бiльшiстю голосiв її членiв (бiльше 50 вiдсоткiв голосiв), якi беруть участь у її засiданнi у формi спiльної присутностi. </w:t>
      </w:r>
    </w:p>
    <w:p w14:paraId="3C85CBA6"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У разі дострокового припинення повноважень одного чи кількох членів наглядової ради і до обрання всього складу наглядової ради засідання наглядової ради є правомочними для вирішення питань відповідно до її компетенції за умови, що кількість членів наглядової ради, повноваження яких є чинними, становить більше половини її складу.</w:t>
      </w:r>
    </w:p>
    <w:p w14:paraId="73E27BC3"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Якщо член Наглядової ради є заінтересованою у вчиненні правочину особою, то він не бере участі в голосуванні з питання вчинення такого правочину. Якщо більшість членів Наглядової ради є особами, заінтересованими у вчиненні такого правочину, або якщо Наглядова рада не була створена або не прийняла рішення про вчинення чи відмову від вчинення правочину, щодо якого є заінтересованість, протягом п'яти робочих днів з дня отримання від виконавчого органу інформації про правочин, у вчиненні якого є заінтересованість, це питання виноситься на розгляд загальних зборів.</w:t>
      </w:r>
    </w:p>
    <w:p w14:paraId="52B2ED96"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Пiд час голосування (незалежно вiд форми проведення засiдання) голова та кожен iз членiв ради мають один голос.</w:t>
      </w:r>
    </w:p>
    <w:p w14:paraId="3551762C"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Рiшення Наглядової ради на засiданнi у формi спiльної присутностi приймається, як правило, способом вiдкритого голосування. На вимогу будь-кого з членiв ради може бути проведене таємне голосування з використанням бюлетенiв для голосування.</w:t>
      </w:r>
    </w:p>
    <w:p w14:paraId="112F584B"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Пiд час засiдання ради у формi спiльної присутностi секретар ради веде протокол. </w:t>
      </w:r>
    </w:p>
    <w:p w14:paraId="605AF4B5"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Протокол засідання Наглядової ради оформлюється протягом п'яти днів після проведання засідання.</w:t>
      </w:r>
    </w:p>
    <w:p w14:paraId="1C6ABE30"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 У протоколi засiдання ради зазначаються: </w:t>
      </w:r>
    </w:p>
    <w:p w14:paraId="460F09A2"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w:t>
      </w:r>
      <w:r w:rsidRPr="00DE0CE8">
        <w:rPr>
          <w:rFonts w:ascii="Times New Roman" w:eastAsia="Times New Roman" w:hAnsi="Times New Roman" w:cs="Times New Roman"/>
          <w:sz w:val="20"/>
          <w:szCs w:val="20"/>
          <w:lang w:val="en-US" w:eastAsia="uk-UA"/>
          <w14:ligatures w14:val="none"/>
        </w:rPr>
        <w:tab/>
        <w:t xml:space="preserve">місце, дата і час проведення засідання; </w:t>
      </w:r>
    </w:p>
    <w:p w14:paraId="49F16FA8"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w:t>
      </w:r>
      <w:r w:rsidRPr="00DE0CE8">
        <w:rPr>
          <w:rFonts w:ascii="Times New Roman" w:eastAsia="Times New Roman" w:hAnsi="Times New Roman" w:cs="Times New Roman"/>
          <w:sz w:val="20"/>
          <w:szCs w:val="20"/>
          <w:lang w:val="en-US" w:eastAsia="uk-UA"/>
          <w14:ligatures w14:val="none"/>
        </w:rPr>
        <w:tab/>
        <w:t xml:space="preserve">особи, які брали участь у засіданні; </w:t>
      </w:r>
    </w:p>
    <w:p w14:paraId="4E5557C6"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w:t>
      </w:r>
      <w:r w:rsidRPr="00DE0CE8">
        <w:rPr>
          <w:rFonts w:ascii="Times New Roman" w:eastAsia="Times New Roman" w:hAnsi="Times New Roman" w:cs="Times New Roman"/>
          <w:sz w:val="20"/>
          <w:szCs w:val="20"/>
          <w:lang w:val="en-US" w:eastAsia="uk-UA"/>
          <w14:ligatures w14:val="none"/>
        </w:rPr>
        <w:tab/>
        <w:t xml:space="preserve">порядок денний засідання; </w:t>
      </w:r>
    </w:p>
    <w:p w14:paraId="3B15154E"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w:t>
      </w:r>
      <w:r w:rsidRPr="00DE0CE8">
        <w:rPr>
          <w:rFonts w:ascii="Times New Roman" w:eastAsia="Times New Roman" w:hAnsi="Times New Roman" w:cs="Times New Roman"/>
          <w:sz w:val="20"/>
          <w:szCs w:val="20"/>
          <w:lang w:val="en-US" w:eastAsia="uk-UA"/>
          <w14:ligatures w14:val="none"/>
        </w:rPr>
        <w:tab/>
        <w:t xml:space="preserve">питання, винесені на голосування, та підсумки голосування із зазначенням прізвищ членів наглядової ради, які голосували "за", "проти" (або утрималися від голосування) з кожного питання; </w:t>
      </w:r>
    </w:p>
    <w:p w14:paraId="32DF2B07"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w:t>
      </w:r>
      <w:r w:rsidRPr="00DE0CE8">
        <w:rPr>
          <w:rFonts w:ascii="Times New Roman" w:eastAsia="Times New Roman" w:hAnsi="Times New Roman" w:cs="Times New Roman"/>
          <w:sz w:val="20"/>
          <w:szCs w:val="20"/>
          <w:lang w:val="en-US" w:eastAsia="uk-UA"/>
          <w14:ligatures w14:val="none"/>
        </w:rPr>
        <w:tab/>
        <w:t xml:space="preserve">зміст прийнятих рішень. </w:t>
      </w:r>
    </w:p>
    <w:p w14:paraId="36826F47"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Протокол засідання наглядової ради підписує головуючий на засіданні. </w:t>
      </w:r>
    </w:p>
    <w:p w14:paraId="44F3D86D"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Засідання наглядової ради або розгляд окремого питання за її рішенням може фіксуватися технічними засобами. </w:t>
      </w:r>
    </w:p>
    <w:p w14:paraId="59C29B12"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Протокол засiдання ради підписується головуючим та секретарем. На вимогу членів ради протокол може бути підписаний всiма її членами, якi брали участь у засiданнi. </w:t>
      </w:r>
    </w:p>
    <w:p w14:paraId="19C3FAB3"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lastRenderedPageBreak/>
        <w:tab/>
        <w:t xml:space="preserve">Голова та секретар засiдання несуть персональну вiдповiдальнiсть за достовiрнiсть вiдомостей, внесених до протоколу, а у разі підписання всіма членами ради - всі члені ради є відповідальними за зміст протоколу і прийняті рішення. </w:t>
      </w:r>
    </w:p>
    <w:p w14:paraId="0E7573DB"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Член Наглядової ради, який не згоден iз рiшеннями, що прийнятi на засiданнi, може протягом 2 днiв з дати проведення засiдання викласти у письмовiй формi i надати свої зауваження головi (секретарю) ради. Зауваження членiв ради додаються до протоколу i стають його невiд'ємною частиною.</w:t>
      </w:r>
    </w:p>
    <w:p w14:paraId="4AEA4F55"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У разi проведення засiдання ради у формi заочного голосування, її члени зобов'язанi протягом установленого строку особисто надати заповненi бюлетенi для голосування безпосередньо до Товариства або надiслати рекомендованим листом на адресу Товариства на iм'я голови ради. </w:t>
      </w:r>
    </w:p>
    <w:p w14:paraId="19F24141"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Рiшення Наглядової ради у разi проведення засiдання ради у формi заочного голосування приймаються простою бiльшiстю голосiв членiв ради (бiльше 50 вiдсоткiв голосiв) вiд загальної кiлькостi її членiв, яка визначена Статутом. </w:t>
      </w:r>
    </w:p>
    <w:p w14:paraId="7DBE1820"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За пiдсумками заочного голосування секретар ради оформляє вiдповiдний протокол. </w:t>
      </w:r>
    </w:p>
    <w:p w14:paraId="00B088B4"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Протокол заочного голосування має бути остаточно оформлений протягом трьох робочих днiв з дати закiнчення строку приймання бюлетенiв. </w:t>
      </w:r>
    </w:p>
    <w:p w14:paraId="0F790549"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У протоколi зазначаються: </w:t>
      </w:r>
    </w:p>
    <w:p w14:paraId="30CC7539"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1) повне найменування Товариства; </w:t>
      </w:r>
    </w:p>
    <w:p w14:paraId="2EB9D76C"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2) дата та мiсце пiдбиття пiдсумкiв заочного голосування ради; </w:t>
      </w:r>
    </w:p>
    <w:p w14:paraId="2A8A25E9"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3) питання, винесенi на заочне голосування; </w:t>
      </w:r>
    </w:p>
    <w:p w14:paraId="10DD2B69"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4) строк приймання заповнених бюлетенiв; </w:t>
      </w:r>
    </w:p>
    <w:p w14:paraId="0FD7091E"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5) кiлькiсть отриманих бюлетенiв; </w:t>
      </w:r>
    </w:p>
    <w:p w14:paraId="478574F0"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6) пiдсумки голосування та прийнятi рiшення. </w:t>
      </w:r>
    </w:p>
    <w:p w14:paraId="65E403BF"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Протокол заочного голосування пiдписується головою та секретарем Наглядової ради. </w:t>
      </w:r>
    </w:p>
    <w:p w14:paraId="7770B5C3"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Бюлетенi членiв ради додаються секретарем до протоколу i стають його невiд'ємною частиною. </w:t>
      </w:r>
    </w:p>
    <w:p w14:paraId="39F9F1F3"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Звiт про пiдсумки проведення заочного голосування надсилається рекомендованим листом або особисто вручається за власним пiдписом кожному члену ради протягом 3 днiв з дати складання протоколу заочного голосування.</w:t>
      </w:r>
    </w:p>
    <w:p w14:paraId="44C3D7B6"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Рiшення, прийнятi Наглядовою радою, є обов'язковими для виконання всіма членами ради, Директором, структурними пiдроздiлами та працiвниками Товариства. </w:t>
      </w:r>
    </w:p>
    <w:p w14:paraId="28373231"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 xml:space="preserve">Рiшення ради доводяться до їх виконавцiв у виглядi виписок iз протоколу окремо по кожному питанню. Виписки iз протоколу засiдання оформлюються секретарем ради i надаються особисто пiд розпис кожному виконавцю протягом 3 днiв з дати складання протоколу засiдання. </w:t>
      </w:r>
    </w:p>
    <w:p w14:paraId="688D49CE"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Контроль за виконанням рiшень, прийнятих Наглядовою радою, здiйснює її голова i, за його дорученням, секретар ради.</w:t>
      </w:r>
    </w:p>
    <w:p w14:paraId="0F555308"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Протоколи засiдань Наглядової ради пiдшиваються до книги протоколiв та передаються секретарем ради до архiву Товариства. Протоколи засiдань зберiгаються протягом всього строку дiяльностi Товариства.</w:t>
      </w:r>
    </w:p>
    <w:p w14:paraId="575F22A9"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Працiвники Товариства, якi мають доступ до протоколiв та документiв ради, несуть вiдповiдальнiсть за розголошення конфiденцiйної iнформацiї. Конфiденцiйна iнформацiя визначається Наглядовою радою i фiксується у протоколi засiдання.</w:t>
      </w:r>
    </w:p>
    <w:p w14:paraId="77C1958B"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Книга протоколiв або засвiдченi витяги з неї повиннi надаватися для ознайомлення акцiонерам та посадовим особам органiв управлiння Товариства у порядку, передбаченому Товариством.</w:t>
      </w:r>
    </w:p>
    <w:p w14:paraId="5892E1C4"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ab/>
        <w:t>Наглядова рада має право використовувати для цiлей вивчення та аналiзу певних аспектiв дiяльностi Товариства послуги фахiвцiв Товариства (юристiв, фiнансистiв тощо). Крiм того, Наглядова рада, в межах затвердженого Загальними зборами кошторису, може у разi необхiдностi приймати рiшення про укладання угод стосовно отримання послуг вiд зовнiшнiх консультантiв та експертiв.</w:t>
      </w:r>
    </w:p>
    <w:p w14:paraId="15EC082D"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24DA988F" w14:textId="77777777" w:rsidR="00DE0CE8" w:rsidRPr="00DE0CE8" w:rsidRDefault="00DE0CE8" w:rsidP="00DE0CE8">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sz w:val="24"/>
          <w:szCs w:val="24"/>
          <w:lang w:eastAsia="uk-UA"/>
          <w14:ligatures w14:val="none"/>
        </w:rPr>
      </w:pPr>
      <w:r w:rsidRPr="00DE0CE8">
        <w:rPr>
          <w:rFonts w:ascii="Times New Roman" w:eastAsia="Times New Roman" w:hAnsi="Times New Roman" w:cs="Times New Roman"/>
          <w:i/>
          <w:iCs/>
          <w:color w:val="000000"/>
          <w:sz w:val="24"/>
          <w:szCs w:val="24"/>
          <w:lang w:eastAsia="uk-UA"/>
          <w14:ligatures w14:val="none"/>
        </w:rPr>
        <w:t>Таблиця 4.</w:t>
      </w:r>
    </w:p>
    <w:p w14:paraId="711B6855" w14:textId="77777777" w:rsidR="00DE0CE8" w:rsidRPr="00DE0CE8" w:rsidRDefault="00DE0CE8" w:rsidP="00DE0CE8">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color w:val="000000"/>
          <w:sz w:val="24"/>
          <w:szCs w:val="24"/>
          <w:lang w:eastAsia="uk-UA"/>
          <w14:ligatures w14:val="none"/>
        </w:rPr>
      </w:pPr>
      <w:r w:rsidRPr="00DE0CE8">
        <w:rPr>
          <w:rFonts w:ascii="Times New Roman" w:eastAsia="Times New Roman" w:hAnsi="Times New Roman" w:cs="Times New Roman"/>
          <w:b/>
          <w:color w:val="000000"/>
          <w:sz w:val="24"/>
          <w:szCs w:val="24"/>
          <w:lang w:eastAsia="uk-UA"/>
          <w14:ligatures w14:val="none"/>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DE0CE8" w:rsidRPr="00DE0CE8" w14:paraId="4ABF5AF3" w14:textId="77777777" w:rsidTr="0087170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7E8289"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eastAsia="uk-UA"/>
                <w14:ligatures w14:val="none"/>
              </w:rPr>
            </w:pPr>
            <w:r w:rsidRPr="00DE0CE8">
              <w:rPr>
                <w:rFonts w:ascii="Times New Roman" w:eastAsia="Times New Roman" w:hAnsi="Times New Roman" w:cs="Times New Roman"/>
                <w:b/>
                <w:color w:val="000000"/>
                <w:sz w:val="20"/>
                <w:szCs w:val="24"/>
                <w:lang w:eastAsia="uk-UA"/>
                <w14:ligatures w14:val="none"/>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628CC5" w14:textId="77777777" w:rsidR="00DE0CE8" w:rsidRPr="00DE0CE8" w:rsidRDefault="00DE0CE8" w:rsidP="00DE0CE8">
            <w:pPr>
              <w:spacing w:after="0"/>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Верещак Герман Валерiйович (01.01.2022-31.12.2022)</w:t>
            </w:r>
          </w:p>
        </w:tc>
      </w:tr>
      <w:tr w:rsidR="00DE0CE8" w:rsidRPr="00DE0CE8" w14:paraId="758A89FE" w14:textId="77777777" w:rsidTr="0087170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110002"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eastAsia="uk-UA"/>
                <w14:ligatures w14:val="none"/>
              </w:rPr>
            </w:pPr>
            <w:r w:rsidRPr="00DE0CE8">
              <w:rPr>
                <w:rFonts w:ascii="Times New Roman" w:eastAsia="Times New Roman" w:hAnsi="Times New Roman" w:cs="Times New Roman"/>
                <w:b/>
                <w:color w:val="000000"/>
                <w:sz w:val="20"/>
                <w:szCs w:val="24"/>
                <w:lang w:eastAsia="uk-UA"/>
                <w14:ligatures w14:val="none"/>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3A1D7F" w14:textId="77777777" w:rsidR="00DE0CE8" w:rsidRPr="00DE0CE8" w:rsidRDefault="00DE0CE8" w:rsidP="00DE0CE8">
            <w:pPr>
              <w:spacing w:after="0"/>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 </w:t>
            </w:r>
          </w:p>
        </w:tc>
      </w:tr>
      <w:tr w:rsidR="00DE0CE8" w:rsidRPr="00DE0CE8" w14:paraId="7EEC566D" w14:textId="77777777" w:rsidTr="0087170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DCD4F3"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eastAsia="uk-UA"/>
                <w14:ligatures w14:val="none"/>
              </w:rPr>
            </w:pPr>
            <w:r w:rsidRPr="00DE0CE8">
              <w:rPr>
                <w:rFonts w:ascii="Times New Roman" w:eastAsia="Times New Roman" w:hAnsi="Times New Roman" w:cs="Times New Roman"/>
                <w:b/>
                <w:color w:val="000000"/>
                <w:sz w:val="20"/>
                <w:szCs w:val="24"/>
                <w:lang w:eastAsia="uk-UA"/>
                <w14:ligatures w14:val="none"/>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E25BE5" w14:textId="77777777" w:rsidR="00DE0CE8" w:rsidRPr="00DE0CE8" w:rsidRDefault="00DE0CE8" w:rsidP="00DE0CE8">
            <w:pPr>
              <w:spacing w:after="0"/>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 </w:t>
            </w:r>
          </w:p>
        </w:tc>
      </w:tr>
      <w:tr w:rsidR="00DE0CE8" w:rsidRPr="00DE0CE8" w14:paraId="74B63A79" w14:textId="77777777" w:rsidTr="0087170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BC8590"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eastAsia="uk-UA"/>
                <w14:ligatures w14:val="none"/>
              </w:rPr>
            </w:pPr>
            <w:r w:rsidRPr="00DE0CE8">
              <w:rPr>
                <w:rFonts w:ascii="Times New Roman" w:eastAsia="Times New Roman" w:hAnsi="Times New Roman" w:cs="Times New Roman"/>
                <w:b/>
                <w:color w:val="000000"/>
                <w:sz w:val="20"/>
                <w:szCs w:val="24"/>
                <w:lang w:eastAsia="uk-UA"/>
                <w14:ligatures w14:val="none"/>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5CC9CB" w14:textId="77777777" w:rsidR="00DE0CE8" w:rsidRPr="00DE0CE8" w:rsidRDefault="00DE0CE8" w:rsidP="00DE0CE8">
            <w:pPr>
              <w:spacing w:after="0"/>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Діяльність Директора Товариства у 2022 році була  спрямована  на  подалання негативних наслідків від збройної агресії російської федерації: відновлення будівель від ракетних прильотів, підтримання приміщень в задовільному стані, пошук клієнтів для надання в оренду приміщень Товариства, вирішення фінансових питань поточної діяльності Товариства.</w:t>
            </w:r>
          </w:p>
        </w:tc>
      </w:tr>
      <w:tr w:rsidR="00DE0CE8" w:rsidRPr="00DE0CE8" w14:paraId="448F64CE" w14:textId="77777777" w:rsidTr="0087170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EE29F9"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eastAsia="uk-UA"/>
                <w14:ligatures w14:val="none"/>
              </w:rPr>
            </w:pPr>
            <w:r w:rsidRPr="00DE0CE8">
              <w:rPr>
                <w:rFonts w:ascii="Times New Roman" w:eastAsia="Times New Roman" w:hAnsi="Times New Roman" w:cs="Times New Roman"/>
                <w:b/>
                <w:color w:val="000000"/>
                <w:sz w:val="20"/>
                <w:szCs w:val="24"/>
                <w:lang w:eastAsia="uk-UA"/>
                <w14:ligatures w14:val="none"/>
              </w:rPr>
              <w:lastRenderedPageBreak/>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CCEC3C" w14:textId="77777777" w:rsidR="00DE0CE8" w:rsidRPr="00DE0CE8" w:rsidRDefault="00DE0CE8" w:rsidP="00DE0CE8">
            <w:pPr>
              <w:spacing w:after="0"/>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Посада заступника директора відсутня</w:t>
            </w:r>
          </w:p>
        </w:tc>
      </w:tr>
      <w:tr w:rsidR="00DE0CE8" w:rsidRPr="00DE0CE8" w14:paraId="1E5BA70F" w14:textId="77777777" w:rsidTr="0087170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1B16B7"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eastAsia="uk-UA"/>
                <w14:ligatures w14:val="none"/>
              </w:rPr>
            </w:pPr>
            <w:r w:rsidRPr="00DE0CE8">
              <w:rPr>
                <w:rFonts w:ascii="Times New Roman" w:eastAsia="Times New Roman" w:hAnsi="Times New Roman" w:cs="Times New Roman"/>
                <w:b/>
                <w:color w:val="000000"/>
                <w:sz w:val="20"/>
                <w:szCs w:val="24"/>
                <w:lang w:eastAsia="uk-UA"/>
                <w14:ligatures w14:val="none"/>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434931" w14:textId="77777777" w:rsidR="00DE0CE8" w:rsidRPr="00DE0CE8" w:rsidRDefault="00DE0CE8" w:rsidP="00DE0CE8">
            <w:pPr>
              <w:spacing w:after="0"/>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 </w:t>
            </w:r>
          </w:p>
        </w:tc>
      </w:tr>
      <w:tr w:rsidR="00DE0CE8" w:rsidRPr="00DE0CE8" w14:paraId="1FD2C2A1" w14:textId="77777777" w:rsidTr="0087170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249E26"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eastAsia="uk-UA"/>
                <w14:ligatures w14:val="none"/>
              </w:rPr>
            </w:pPr>
            <w:r w:rsidRPr="00DE0CE8">
              <w:rPr>
                <w:rFonts w:ascii="Times New Roman" w:eastAsia="Times New Roman" w:hAnsi="Times New Roman" w:cs="Times New Roman"/>
                <w:b/>
                <w:color w:val="000000"/>
                <w:sz w:val="20"/>
                <w:szCs w:val="24"/>
                <w:lang w:eastAsia="uk-UA"/>
                <w14:ligatures w14:val="none"/>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D3FE62" w14:textId="77777777" w:rsidR="00DE0CE8" w:rsidRPr="00DE0CE8" w:rsidRDefault="00DE0CE8" w:rsidP="00DE0CE8">
            <w:pPr>
              <w:spacing w:after="0"/>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 </w:t>
            </w:r>
          </w:p>
        </w:tc>
      </w:tr>
      <w:tr w:rsidR="00DE0CE8" w:rsidRPr="00DE0CE8" w14:paraId="3984FE49" w14:textId="77777777" w:rsidTr="0087170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8169D6"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eastAsia="uk-UA"/>
                <w14:ligatures w14:val="none"/>
              </w:rPr>
            </w:pPr>
            <w:r w:rsidRPr="00DE0CE8">
              <w:rPr>
                <w:rFonts w:ascii="Times New Roman" w:eastAsia="Times New Roman" w:hAnsi="Times New Roman" w:cs="Times New Roman"/>
                <w:b/>
                <w:color w:val="000000"/>
                <w:sz w:val="20"/>
                <w:szCs w:val="24"/>
                <w:lang w:eastAsia="uk-UA"/>
                <w14:ligatures w14:val="none"/>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C61E4B" w14:textId="77777777" w:rsidR="00DE0CE8" w:rsidRPr="00DE0CE8" w:rsidRDefault="00DE0CE8" w:rsidP="00DE0CE8">
            <w:pPr>
              <w:spacing w:after="0"/>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 </w:t>
            </w:r>
          </w:p>
        </w:tc>
      </w:tr>
      <w:tr w:rsidR="00DE0CE8" w:rsidRPr="00DE0CE8" w14:paraId="31666046" w14:textId="77777777" w:rsidTr="0087170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1C0498"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eastAsia="uk-UA"/>
                <w14:ligatures w14:val="none"/>
              </w:rPr>
            </w:pPr>
            <w:r w:rsidRPr="00DE0CE8">
              <w:rPr>
                <w:rFonts w:ascii="Times New Roman" w:eastAsia="Times New Roman" w:hAnsi="Times New Roman" w:cs="Times New Roman"/>
                <w:b/>
                <w:color w:val="000000"/>
                <w:sz w:val="20"/>
                <w:szCs w:val="24"/>
                <w:lang w:eastAsia="uk-UA"/>
                <w14:ligatures w14:val="none"/>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E91F66" w14:textId="77777777" w:rsidR="00DE0CE8" w:rsidRPr="00DE0CE8" w:rsidRDefault="00DE0CE8" w:rsidP="00DE0CE8">
            <w:pPr>
              <w:spacing w:after="0"/>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Впродовж 2022 року директор виконував свої обов'язки особисто.</w:t>
            </w:r>
          </w:p>
        </w:tc>
      </w:tr>
      <w:tr w:rsidR="00DE0CE8" w:rsidRPr="00DE0CE8" w14:paraId="0D2BA1DE" w14:textId="77777777" w:rsidTr="0087170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883D90"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eastAsia="uk-UA"/>
                <w14:ligatures w14:val="none"/>
              </w:rPr>
            </w:pPr>
            <w:r w:rsidRPr="00DE0CE8">
              <w:rPr>
                <w:rFonts w:ascii="Times New Roman" w:eastAsia="Times New Roman" w:hAnsi="Times New Roman" w:cs="Times New Roman"/>
                <w:b/>
                <w:color w:val="000000"/>
                <w:sz w:val="20"/>
                <w:szCs w:val="24"/>
                <w:lang w:eastAsia="uk-UA"/>
                <w14:ligatures w14:val="none"/>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AE98DF" w14:textId="77777777" w:rsidR="00DE0CE8" w:rsidRPr="00DE0CE8" w:rsidRDefault="00DE0CE8" w:rsidP="00DE0CE8">
            <w:pPr>
              <w:spacing w:after="0"/>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 </w:t>
            </w:r>
          </w:p>
        </w:tc>
      </w:tr>
      <w:tr w:rsidR="00DE0CE8" w:rsidRPr="00DE0CE8" w14:paraId="0E81C007" w14:textId="77777777" w:rsidTr="0087170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ED88FB"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eastAsia="uk-UA"/>
                <w14:ligatures w14:val="none"/>
              </w:rPr>
            </w:pPr>
            <w:r w:rsidRPr="00DE0CE8">
              <w:rPr>
                <w:rFonts w:ascii="Times New Roman" w:eastAsia="Times New Roman" w:hAnsi="Times New Roman" w:cs="Times New Roman"/>
                <w:b/>
                <w:color w:val="000000"/>
                <w:sz w:val="20"/>
                <w:szCs w:val="24"/>
                <w:lang w:eastAsia="uk-UA"/>
                <w14:ligatures w14:val="none"/>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ACDC06" w14:textId="77777777" w:rsidR="00DE0CE8" w:rsidRPr="00DE0CE8" w:rsidRDefault="00DE0CE8" w:rsidP="00DE0CE8">
            <w:pPr>
              <w:spacing w:after="0"/>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 </w:t>
            </w:r>
          </w:p>
        </w:tc>
      </w:tr>
    </w:tbl>
    <w:p w14:paraId="22B08B1C" w14:textId="77777777" w:rsidR="00DE0CE8" w:rsidRPr="00DE0CE8" w:rsidRDefault="00DE0CE8" w:rsidP="00DE0CE8">
      <w:pPr>
        <w:rPr>
          <w:rFonts w:ascii="Calibri" w:eastAsia="Times New Roman" w:hAnsi="Calibri" w:cs="Times New Roman"/>
          <w:lang w:eastAsia="uk-UA"/>
          <w14:ligatures w14:val="none"/>
        </w:rPr>
      </w:pPr>
    </w:p>
    <w:p w14:paraId="3BAF8C7E" w14:textId="77777777" w:rsidR="00DE0CE8" w:rsidRPr="00DE0CE8" w:rsidRDefault="00DE0CE8" w:rsidP="00DE0CE8">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b/>
          <w:color w:val="000000"/>
          <w:sz w:val="24"/>
          <w:szCs w:val="24"/>
          <w:lang w:eastAsia="uk-UA"/>
          <w14:ligatures w14:val="none"/>
        </w:rPr>
      </w:pPr>
      <w:r w:rsidRPr="00DE0CE8">
        <w:rPr>
          <w:rFonts w:ascii="Times New Roman" w:eastAsia="Times New Roman" w:hAnsi="Times New Roman" w:cs="Times New Roman"/>
          <w:b/>
          <w:color w:val="000000"/>
          <w:sz w:val="24"/>
          <w:szCs w:val="24"/>
          <w:lang w:eastAsia="uk-UA"/>
          <w14:ligatures w14:val="none"/>
        </w:rPr>
        <w:t>Звіт виконавчого органу:</w:t>
      </w:r>
    </w:p>
    <w:p w14:paraId="58ADA373" w14:textId="77777777" w:rsidR="00DE0CE8" w:rsidRPr="00DE0CE8" w:rsidRDefault="00DE0CE8" w:rsidP="00DE0CE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4"/>
          <w:szCs w:val="24"/>
          <w:lang w:eastAsia="uk-UA"/>
          <w14:ligatures w14:val="none"/>
        </w:rPr>
      </w:pPr>
    </w:p>
    <w:p w14:paraId="18645F47"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Структура виконавчого органу товариства: одноосібний виконавчий </w:t>
      </w:r>
    </w:p>
    <w:p w14:paraId="5DA7DADE"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орган - директор.</w:t>
      </w:r>
    </w:p>
    <w:p w14:paraId="0B8459B5"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Склад - директор Верещак Герман Валерiйович. Строк повноважень - три роки з 25.03.2021 року згідно рішення  Наглядової ради  від 25.03.2021 року    (протокол №25/03/2021). </w:t>
      </w:r>
    </w:p>
    <w:p w14:paraId="6F722D2C"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Впродовж 2022 року директор виконував свої обов'язки особисто. Періодів  його тимчасової відсутності  в Товаристві з поважних причин (знаходження у відпустці, відрядженні, на санаторно-курортному лікуванні, лікуванні, тощо) не було,  на інших осіб виконання обов'язків директора не покладалися </w:t>
      </w:r>
    </w:p>
    <w:p w14:paraId="0A3BE893"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3755FEFC"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Оцінка діяльності: Директор є підзвітними Загальним зборам Товариства і Наглядовій раді та організовував виконання їх рішень.</w:t>
      </w:r>
    </w:p>
    <w:p w14:paraId="7923CA22"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Директор має право без довіреності діяти від імені Товариства, в тому числі представляти інтереси Товариства, вчиняти правочини від імені Товариства, видавати накази та давати розпорядження, обов'язкові для виконання всіма працівниками Товариства.</w:t>
      </w:r>
    </w:p>
    <w:p w14:paraId="6D0E6A38"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У своїй діяльності Директор керується чинним законодавством України, Статутом Товариства, іншими внутрішніми нормативними актами та рішеннями, прийнятими Загальними зборами Товариства та Наглядовою радою.</w:t>
      </w:r>
    </w:p>
    <w:p w14:paraId="5D0DC786"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Директор приймає рішення одноосібно, крім випадків, передбачених Статутом і видає накази та розпорядження, які є обов'язковими для виконання всіма працівниками Товариства.</w:t>
      </w:r>
    </w:p>
    <w:p w14:paraId="74AC5025"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По всіх справах, які мають особливо важливе значення для Товариства, Директор негайно давав доповідь Голові Наглядової ради в усній формі.</w:t>
      </w:r>
    </w:p>
    <w:p w14:paraId="118B8DEF"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Підтверджених фактів неприйнятної поведінки Директора, скарг споживачів послуг, санкцій з боку контролюючих органів в звітному році не було.</w:t>
      </w:r>
    </w:p>
    <w:p w14:paraId="31D0D248"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Директор Товариства  відповідає вимогам  статуту товариства для заняття цієї посади.  Наявні вища інженернотехнічна освіта, навички та досвід Директора є достатнім для всебічного розгляду всіх питань, що виникають в поточній діяльності Товариства. Багаторічний досвід  на посаді Директора охоплює сферу діяльності Товариства та ризики, з якими може стикнутися Товариство.  З огляду на покращення результатів фінансово-господарської діяльності за 2022 році компетентність та ефективність директора оцінено на задовільно. </w:t>
      </w:r>
    </w:p>
    <w:p w14:paraId="331FE06F"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Директор не здійснював в звітному році діяльність як посадова особа в інших юридичних особах або іншу діяльність - оплачувану і безоплатну.</w:t>
      </w:r>
    </w:p>
    <w:p w14:paraId="68F1D8B7"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Стратегічні цілі впродовж 2020-2023 років Товариством не розроблялися і не затверджувалися.</w:t>
      </w:r>
    </w:p>
    <w:p w14:paraId="2113CEE1"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Діяльність Директора Товариства у 2022 році була  спрямована  на  подалання негативних наслідків від збройної агресії російської федерації: відновлення будівель від ракетних прильотів, підтримання приміщень в задовільному стані, пошук клієнтів для надання в оренду приміщень Товариства, вирішення фінансових питань поточної діяльності Товариства.</w:t>
      </w:r>
    </w:p>
    <w:p w14:paraId="0FF464E2"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r w:rsidRPr="00DE0CE8">
        <w:rPr>
          <w:rFonts w:ascii="Times New Roman" w:eastAsia="Times New Roman" w:hAnsi="Times New Roman" w:cs="Times New Roman"/>
          <w:sz w:val="20"/>
          <w:szCs w:val="20"/>
          <w:lang w:val="en-US" w:eastAsia="uk-UA"/>
          <w14:ligatures w14:val="none"/>
        </w:rPr>
        <w:t xml:space="preserve"> Отриманий фінансовий результат за 2022 рік - прибуток  87,7 тис грн в порівнянні з минулим роком зріс на 32,3 тис.грн є ознакою успішної роботи Товариства.  </w:t>
      </w:r>
    </w:p>
    <w:p w14:paraId="2DCEEF18" w14:textId="77777777" w:rsidR="00DE0CE8" w:rsidRPr="00DE0CE8" w:rsidRDefault="00DE0CE8" w:rsidP="00DE0CE8">
      <w:pPr>
        <w:spacing w:after="0" w:line="240" w:lineRule="auto"/>
        <w:rPr>
          <w:rFonts w:ascii="Times New Roman" w:eastAsia="Times New Roman" w:hAnsi="Times New Roman" w:cs="Times New Roman"/>
          <w:sz w:val="20"/>
          <w:szCs w:val="20"/>
          <w:lang w:val="en-US" w:eastAsia="uk-UA"/>
          <w14:ligatures w14:val="none"/>
        </w:rPr>
      </w:pPr>
    </w:p>
    <w:p w14:paraId="16A1E894" w14:textId="77777777" w:rsidR="00DE0CE8" w:rsidRDefault="00DE0CE8">
      <w:pPr>
        <w:sectPr w:rsidR="00DE0CE8" w:rsidSect="00DE0CE8">
          <w:pgSz w:w="11906" w:h="16838"/>
          <w:pgMar w:top="363" w:right="567" w:bottom="363" w:left="1417" w:header="708" w:footer="708" w:gutter="0"/>
          <w:cols w:space="708"/>
          <w:docGrid w:linePitch="360"/>
        </w:sectPr>
      </w:pPr>
    </w:p>
    <w:p w14:paraId="5C643B26" w14:textId="77777777" w:rsidR="00DE0CE8" w:rsidRPr="00DE0CE8" w:rsidRDefault="00DE0CE8" w:rsidP="00DE0CE8">
      <w:pPr>
        <w:keepNext/>
        <w:keepLines/>
        <w:widowControl w:val="0"/>
        <w:tabs>
          <w:tab w:val="right" w:pos="7710"/>
        </w:tabs>
        <w:suppressAutoHyphens/>
        <w:autoSpaceDE w:val="0"/>
        <w:autoSpaceDN w:val="0"/>
        <w:adjustRightInd w:val="0"/>
        <w:spacing w:before="113" w:after="57" w:line="257" w:lineRule="auto"/>
        <w:textAlignment w:val="center"/>
        <w:rPr>
          <w:rFonts w:ascii="Times New Roman" w:eastAsia="Times New Roman" w:hAnsi="Times New Roman" w:cs="Times New Roman"/>
          <w:b/>
          <w:bCs/>
          <w:color w:val="000000"/>
          <w:sz w:val="24"/>
          <w:szCs w:val="24"/>
          <w:lang w:eastAsia="uk-UA"/>
          <w14:ligatures w14:val="none"/>
        </w:rPr>
      </w:pPr>
      <w:r w:rsidRPr="00DE0CE8">
        <w:rPr>
          <w:rFonts w:ascii="Times New Roman" w:eastAsia="Times New Roman" w:hAnsi="Times New Roman" w:cs="Times New Roman"/>
          <w:b/>
          <w:bCs/>
          <w:color w:val="000000"/>
          <w:sz w:val="24"/>
          <w:szCs w:val="24"/>
          <w:lang w:eastAsia="uk-UA"/>
          <w14:ligatures w14:val="none"/>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DE0CE8" w:rsidRPr="00DE0CE8" w14:paraId="50B2D437" w14:textId="77777777" w:rsidTr="0087170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3E024A" w14:textId="77777777" w:rsidR="00DE0CE8" w:rsidRPr="00DE0CE8" w:rsidRDefault="00DE0CE8" w:rsidP="00DE0CE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val="en-US" w:eastAsia="uk-UA"/>
                <w14:ligatures w14:val="none"/>
              </w:rPr>
              <w:t xml:space="preserve">        </w:t>
            </w:r>
            <w:r w:rsidRPr="00DE0CE8">
              <w:rPr>
                <w:rFonts w:ascii="Times New Roman" w:eastAsia="Times New Roman" w:hAnsi="Times New Roman" w:cs="Times New Roman"/>
                <w:b/>
                <w:color w:val="000000"/>
                <w:sz w:val="20"/>
                <w:szCs w:val="20"/>
                <w:lang w:eastAsia="uk-UA"/>
                <w14:ligatures w14:val="none"/>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EA906C"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B35A45"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9AFD82"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FC220B"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eastAsia="uk-UA"/>
                <w14:ligatures w14:val="none"/>
              </w:rPr>
            </w:pPr>
            <w:r w:rsidRPr="00DE0CE8">
              <w:rPr>
                <w:rFonts w:ascii="Times New Roman" w:eastAsia="Times New Roman" w:hAnsi="Times New Roman" w:cs="Times New Roman"/>
                <w:b/>
                <w:color w:val="000000"/>
                <w:sz w:val="20"/>
                <w:szCs w:val="20"/>
                <w:lang w:eastAsia="uk-UA"/>
                <w14:ligatures w14:val="none"/>
              </w:rPr>
              <w:t>Розмір пакета акцій, що знаходиться в прямому та (опосередкованому) володінні</w:t>
            </w:r>
          </w:p>
        </w:tc>
      </w:tr>
      <w:tr w:rsidR="00DE0CE8" w:rsidRPr="00DE0CE8" w14:paraId="09FA82F8" w14:textId="77777777" w:rsidTr="0087170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84221C" w14:textId="77777777" w:rsidR="00DE0CE8" w:rsidRPr="00DE0CE8" w:rsidRDefault="00DE0CE8" w:rsidP="00DE0CE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0"/>
                <w:szCs w:val="20"/>
                <w:lang w:val="en-US" w:eastAsia="uk-UA"/>
                <w14:ligatures w14:val="none"/>
              </w:rPr>
            </w:pPr>
            <w:r w:rsidRPr="00DE0CE8">
              <w:rPr>
                <w:rFonts w:ascii="Times New Roman" w:eastAsia="Times New Roman" w:hAnsi="Times New Roman" w:cs="Times New Roman"/>
                <w:color w:val="000000"/>
                <w:sz w:val="20"/>
                <w:szCs w:val="20"/>
                <w:lang w:val="en-US" w:eastAsia="uk-UA"/>
                <w14:ligatures w14:val="none"/>
              </w:rPr>
              <w:t>Верещак Герман Валерiйович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1D8E1A"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14:ligatures w14:val="none"/>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E12DB9"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14:ligatures w14:val="none"/>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A3E77A"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14:ligatures w14:val="none"/>
              </w:rPr>
            </w:pPr>
            <w:r w:rsidRPr="00DE0CE8">
              <w:rPr>
                <w:rFonts w:ascii="Times New Roman" w:eastAsia="Times New Roman" w:hAnsi="Times New Roman" w:cs="Times New Roman"/>
                <w:color w:val="000000"/>
                <w:sz w:val="20"/>
                <w:szCs w:val="20"/>
                <w:lang w:eastAsia="uk-UA"/>
                <w14:ligatures w14:val="none"/>
              </w:rPr>
              <w:t>28.86945</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F401EB"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14:ligatures w14:val="none"/>
              </w:rPr>
            </w:pPr>
            <w:r w:rsidRPr="00DE0CE8">
              <w:rPr>
                <w:rFonts w:ascii="Times New Roman" w:eastAsia="Times New Roman" w:hAnsi="Times New Roman" w:cs="Times New Roman"/>
                <w:color w:val="000000"/>
                <w:sz w:val="20"/>
                <w:szCs w:val="20"/>
                <w:lang w:eastAsia="uk-UA"/>
                <w14:ligatures w14:val="none"/>
              </w:rPr>
              <w:t>28.86945</w:t>
            </w:r>
          </w:p>
        </w:tc>
      </w:tr>
      <w:tr w:rsidR="00DE0CE8" w:rsidRPr="00DE0CE8" w14:paraId="1655964E" w14:textId="77777777" w:rsidTr="0087170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7F1B77" w14:textId="77777777" w:rsidR="00DE0CE8" w:rsidRPr="00DE0CE8" w:rsidRDefault="00DE0CE8" w:rsidP="00DE0CE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0"/>
                <w:szCs w:val="20"/>
                <w:lang w:val="en-US" w:eastAsia="uk-UA"/>
                <w14:ligatures w14:val="none"/>
              </w:rPr>
            </w:pPr>
            <w:r w:rsidRPr="00DE0CE8">
              <w:rPr>
                <w:rFonts w:ascii="Times New Roman" w:eastAsia="Times New Roman" w:hAnsi="Times New Roman" w:cs="Times New Roman"/>
                <w:color w:val="000000"/>
                <w:sz w:val="20"/>
                <w:szCs w:val="20"/>
                <w:lang w:val="en-US" w:eastAsia="uk-UA"/>
                <w14:ligatures w14:val="none"/>
              </w:rPr>
              <w:t>Гненний Олександр Iванович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4D86FD"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14:ligatures w14:val="none"/>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405AD3"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14:ligatures w14:val="none"/>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E90BFF"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14:ligatures w14:val="none"/>
              </w:rPr>
            </w:pPr>
            <w:r w:rsidRPr="00DE0CE8">
              <w:rPr>
                <w:rFonts w:ascii="Times New Roman" w:eastAsia="Times New Roman" w:hAnsi="Times New Roman" w:cs="Times New Roman"/>
                <w:color w:val="000000"/>
                <w:sz w:val="20"/>
                <w:szCs w:val="20"/>
                <w:lang w:eastAsia="uk-UA"/>
                <w14:ligatures w14:val="none"/>
              </w:rPr>
              <w:t>49.78939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7E0A14"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14:ligatures w14:val="none"/>
              </w:rPr>
            </w:pPr>
            <w:r w:rsidRPr="00DE0CE8">
              <w:rPr>
                <w:rFonts w:ascii="Times New Roman" w:eastAsia="Times New Roman" w:hAnsi="Times New Roman" w:cs="Times New Roman"/>
                <w:color w:val="000000"/>
                <w:sz w:val="20"/>
                <w:szCs w:val="20"/>
                <w:lang w:eastAsia="uk-UA"/>
                <w14:ligatures w14:val="none"/>
              </w:rPr>
              <w:t>49.78939</w:t>
            </w:r>
          </w:p>
        </w:tc>
      </w:tr>
    </w:tbl>
    <w:p w14:paraId="6C73FDAF" w14:textId="77777777" w:rsidR="00DE0CE8" w:rsidRPr="00DE0CE8" w:rsidRDefault="00DE0CE8" w:rsidP="00DE0CE8">
      <w:pPr>
        <w:rPr>
          <w:rFonts w:ascii="Calibri" w:eastAsia="Times New Roman" w:hAnsi="Calibri" w:cs="Times New Roman"/>
          <w:lang w:eastAsia="uk-UA"/>
          <w14:ligatures w14:val="none"/>
        </w:rPr>
      </w:pPr>
    </w:p>
    <w:p w14:paraId="144D6DB4" w14:textId="77777777" w:rsidR="00DE0CE8" w:rsidRPr="00DE0CE8" w:rsidRDefault="00DE0CE8" w:rsidP="00DE0CE8">
      <w:pPr>
        <w:keepNext/>
        <w:keepLines/>
        <w:widowControl w:val="0"/>
        <w:tabs>
          <w:tab w:val="right" w:pos="7710"/>
        </w:tabs>
        <w:suppressAutoHyphens/>
        <w:autoSpaceDE w:val="0"/>
        <w:autoSpaceDN w:val="0"/>
        <w:adjustRightInd w:val="0"/>
        <w:spacing w:before="113" w:after="57" w:line="257" w:lineRule="auto"/>
        <w:textAlignment w:val="center"/>
        <w:rPr>
          <w:rFonts w:ascii="Times New Roman" w:eastAsia="Times New Roman" w:hAnsi="Times New Roman" w:cs="Times New Roman"/>
          <w:b/>
          <w:bCs/>
          <w:color w:val="000000"/>
          <w:sz w:val="24"/>
          <w:szCs w:val="24"/>
          <w:lang w:eastAsia="uk-UA"/>
          <w14:ligatures w14:val="none"/>
        </w:rPr>
      </w:pPr>
      <w:r w:rsidRPr="00DE0CE8">
        <w:rPr>
          <w:rFonts w:ascii="Times New Roman" w:eastAsia="Times New Roman" w:hAnsi="Times New Roman" w:cs="Times New Roman"/>
          <w:b/>
          <w:bCs/>
          <w:color w:val="000000"/>
          <w:sz w:val="24"/>
          <w:szCs w:val="24"/>
          <w:lang w:eastAsia="uk-UA"/>
          <w14:ligatures w14:val="none"/>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DE0CE8" w:rsidRPr="00DE0CE8" w14:paraId="07B82DF5" w14:textId="77777777" w:rsidTr="0087170C">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764F74" w14:textId="77777777" w:rsidR="00DE0CE8" w:rsidRPr="00DE0CE8" w:rsidRDefault="00DE0CE8" w:rsidP="00DE0CE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sz w:val="20"/>
                <w:szCs w:val="24"/>
                <w:lang w:eastAsia="uk-UA"/>
                <w14:ligatures w14:val="none"/>
              </w:rPr>
            </w:pPr>
            <w:r w:rsidRPr="00DE0CE8">
              <w:rPr>
                <w:rFonts w:ascii="Times New Roman" w:eastAsia="Times New Roman" w:hAnsi="Times New Roman" w:cs="Times New Roman"/>
                <w:b/>
                <w:color w:val="000000"/>
                <w:sz w:val="20"/>
                <w:szCs w:val="24"/>
                <w:lang w:val="ru-RU" w:eastAsia="uk-UA"/>
                <w14:ligatures w14:val="none"/>
              </w:rPr>
              <w:t xml:space="preserve">                                               </w:t>
            </w:r>
            <w:r w:rsidRPr="00DE0CE8">
              <w:rPr>
                <w:rFonts w:ascii="Times New Roman" w:eastAsia="Times New Roman" w:hAnsi="Times New Roman" w:cs="Times New Roman"/>
                <w:b/>
                <w:color w:val="000000"/>
                <w:sz w:val="20"/>
                <w:szCs w:val="24"/>
                <w:lang w:eastAsia="uk-UA"/>
                <w14:ligatures w14:val="none"/>
              </w:rPr>
              <w:t xml:space="preserve">Ім’я або повне найменування </w:t>
            </w:r>
            <w:r w:rsidRPr="00DE0CE8">
              <w:rPr>
                <w:rFonts w:ascii="Times New Roman" w:eastAsia="Times New Roman" w:hAnsi="Times New Roman" w:cs="Times New Roman"/>
                <w:b/>
                <w:color w:val="000000"/>
                <w:sz w:val="20"/>
                <w:szCs w:val="24"/>
                <w:lang w:eastAsia="uk-UA"/>
                <w14:ligatures w14:val="none"/>
              </w:rPr>
              <w:br/>
            </w:r>
            <w:r w:rsidRPr="00DE0CE8">
              <w:rPr>
                <w:rFonts w:ascii="Times New Roman" w:eastAsia="Times New Roman" w:hAnsi="Times New Roman" w:cs="Times New Roman"/>
                <w:b/>
                <w:color w:val="000000"/>
                <w:sz w:val="20"/>
                <w:szCs w:val="24"/>
                <w:lang w:val="ru-RU" w:eastAsia="uk-UA"/>
                <w14:ligatures w14:val="none"/>
              </w:rPr>
              <w:t xml:space="preserve">      </w:t>
            </w:r>
            <w:r w:rsidRPr="00DE0CE8">
              <w:rPr>
                <w:rFonts w:ascii="Times New Roman" w:eastAsia="Times New Roman" w:hAnsi="Times New Roman" w:cs="Times New Roman"/>
                <w:b/>
                <w:color w:val="000000"/>
                <w:sz w:val="20"/>
                <w:szCs w:val="24"/>
                <w:lang w:eastAsia="uk-UA"/>
                <w14:ligatures w14:val="none"/>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D316C4"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4"/>
                <w:lang w:eastAsia="uk-UA"/>
                <w14:ligatures w14:val="none"/>
              </w:rPr>
            </w:pPr>
            <w:r w:rsidRPr="00DE0CE8">
              <w:rPr>
                <w:rFonts w:ascii="Times New Roman" w:eastAsia="Times New Roman" w:hAnsi="Times New Roman" w:cs="Times New Roman"/>
                <w:b/>
                <w:color w:val="000000"/>
                <w:sz w:val="20"/>
                <w:szCs w:val="24"/>
                <w:lang w:eastAsia="uk-UA"/>
                <w14:ligatures w14:val="none"/>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1D4056"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4"/>
                <w:lang w:eastAsia="uk-UA"/>
                <w14:ligatures w14:val="none"/>
              </w:rPr>
            </w:pPr>
            <w:r w:rsidRPr="00DE0CE8">
              <w:rPr>
                <w:rFonts w:ascii="Times New Roman" w:eastAsia="Times New Roman" w:hAnsi="Times New Roman" w:cs="Times New Roman"/>
                <w:b/>
                <w:color w:val="000000"/>
                <w:sz w:val="20"/>
                <w:szCs w:val="24"/>
                <w:lang w:eastAsia="uk-UA"/>
                <w14:ligatures w14:val="none"/>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39E2A2"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4"/>
                <w:lang w:eastAsia="uk-UA"/>
                <w14:ligatures w14:val="none"/>
              </w:rPr>
            </w:pPr>
            <w:r w:rsidRPr="00DE0CE8">
              <w:rPr>
                <w:rFonts w:ascii="Times New Roman" w:eastAsia="Times New Roman" w:hAnsi="Times New Roman" w:cs="Times New Roman"/>
                <w:b/>
                <w:color w:val="000000"/>
                <w:sz w:val="20"/>
                <w:szCs w:val="24"/>
                <w:lang w:eastAsia="uk-UA"/>
                <w14:ligatures w14:val="none"/>
              </w:rPr>
              <w:t>Опис наявного обмеження</w:t>
            </w:r>
          </w:p>
        </w:tc>
      </w:tr>
      <w:tr w:rsidR="00DE0CE8" w:rsidRPr="00DE0CE8" w14:paraId="0F6F9885" w14:textId="77777777" w:rsidTr="0087170C">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C7BFF5" w14:textId="77777777" w:rsidR="00DE0CE8" w:rsidRPr="00DE0CE8" w:rsidRDefault="00DE0CE8" w:rsidP="00DE0CE8">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0"/>
                <w:szCs w:val="24"/>
                <w:lang w:val="ru-RU" w:eastAsia="uk-UA"/>
                <w14:ligatures w14:val="none"/>
              </w:rPr>
            </w:pPr>
            <w:r w:rsidRPr="00DE0CE8">
              <w:rPr>
                <w:rFonts w:ascii="Times New Roman" w:eastAsia="Times New Roman" w:hAnsi="Times New Roman" w:cs="Times New Roman"/>
                <w:color w:val="000000"/>
                <w:sz w:val="20"/>
                <w:szCs w:val="24"/>
                <w:lang w:val="ru-RU" w:eastAsia="uk-UA"/>
                <w14:ligatures w14:val="none"/>
              </w:rPr>
              <w:t>93 акціонери</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1BFD6E"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4"/>
                <w:lang w:eastAsia="uk-UA"/>
                <w14:ligatures w14:val="none"/>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D66696"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4"/>
                <w:lang w:eastAsia="uk-UA"/>
                <w14:ligatures w14:val="none"/>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2A6B9F" w14:textId="77777777" w:rsidR="00DE0CE8" w:rsidRPr="00DE0CE8" w:rsidRDefault="00DE0CE8" w:rsidP="00DE0CE8">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4"/>
                <w:lang w:eastAsia="uk-UA"/>
                <w14:ligatures w14:val="none"/>
              </w:rPr>
            </w:pPr>
            <w:r w:rsidRPr="00DE0CE8">
              <w:rPr>
                <w:rFonts w:ascii="Times New Roman" w:eastAsia="Times New Roman" w:hAnsi="Times New Roman" w:cs="Times New Roman"/>
                <w:color w:val="000000"/>
                <w:sz w:val="20"/>
                <w:szCs w:val="24"/>
                <w:lang w:eastAsia="uk-UA"/>
                <w14:ligatures w14:val="none"/>
              </w:rPr>
              <w:t>93 акціонера, які володіють  319747 неголосуючих акцій, обмеження на які виникло 12.10.2014 на підставі п.10 Прикінцевих та перехідних положень Закону України "Про депозитарну систему України" та Лист Національної комісії з цінних паперів та фондового ринку №08/03/18049/НК від 30.09.2014 року (акції власників, які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не враховуються при визначенні кворуму та при голосуванні в органах емітента). Інших обмежень прав участі та голосування акціонерів на загальних зборах емітента немає.</w:t>
            </w:r>
          </w:p>
        </w:tc>
      </w:tr>
    </w:tbl>
    <w:p w14:paraId="473ACD34" w14:textId="77777777" w:rsidR="00DE0CE8" w:rsidRPr="00DE0CE8" w:rsidRDefault="00DE0CE8" w:rsidP="00DE0CE8">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sz w:val="24"/>
          <w:szCs w:val="24"/>
          <w:lang w:eastAsia="uk-UA"/>
          <w14:ligatures w14:val="none"/>
        </w:rPr>
      </w:pPr>
    </w:p>
    <w:p w14:paraId="35DF2825" w14:textId="77777777" w:rsidR="00DE0CE8" w:rsidRPr="00DE0CE8" w:rsidRDefault="00DE0CE8" w:rsidP="00DE0CE8">
      <w:pPr>
        <w:rPr>
          <w:rFonts w:ascii="Calibri" w:eastAsia="Calibri" w:hAnsi="Calibri" w:cs="Times New Roman"/>
          <w:lang w:val="ru-RU"/>
          <w14:ligatures w14:val="none"/>
        </w:rPr>
      </w:pPr>
    </w:p>
    <w:p w14:paraId="21D1E684" w14:textId="77777777" w:rsidR="00DE0CE8" w:rsidRDefault="00DE0CE8">
      <w:pPr>
        <w:sectPr w:rsidR="00DE0CE8" w:rsidSect="00DE0CE8">
          <w:pgSz w:w="16838" w:h="11906" w:orient="landscape"/>
          <w:pgMar w:top="567" w:right="363" w:bottom="567" w:left="363" w:header="709" w:footer="709" w:gutter="0"/>
          <w:cols w:space="708"/>
          <w:docGrid w:linePitch="360"/>
        </w:sectPr>
      </w:pPr>
    </w:p>
    <w:p w14:paraId="0C85271B" w14:textId="77777777" w:rsidR="00DE0CE8" w:rsidRPr="00DE0CE8" w:rsidRDefault="00DE0CE8" w:rsidP="00DE0CE8">
      <w:pPr>
        <w:keepNext/>
        <w:keepLines/>
        <w:widowControl w:val="0"/>
        <w:tabs>
          <w:tab w:val="right" w:pos="7710"/>
        </w:tabs>
        <w:suppressAutoHyphens/>
        <w:autoSpaceDE w:val="0"/>
        <w:autoSpaceDN w:val="0"/>
        <w:adjustRightInd w:val="0"/>
        <w:spacing w:after="0" w:line="257" w:lineRule="auto"/>
        <w:textAlignment w:val="center"/>
        <w:rPr>
          <w:rFonts w:ascii="Times New Roman" w:eastAsia="Times New Roman" w:hAnsi="Times New Roman" w:cs="Times New Roman"/>
          <w:b/>
          <w:bCs/>
          <w:color w:val="000000"/>
          <w:sz w:val="24"/>
          <w:szCs w:val="24"/>
          <w:lang w:eastAsia="uk-UA"/>
          <w14:ligatures w14:val="none"/>
        </w:rPr>
      </w:pPr>
      <w:r w:rsidRPr="00DE0CE8">
        <w:rPr>
          <w:rFonts w:ascii="Times New Roman" w:eastAsia="Times New Roman" w:hAnsi="Times New Roman" w:cs="Times New Roman"/>
          <w:b/>
          <w:bCs/>
          <w:color w:val="000000"/>
          <w:sz w:val="24"/>
          <w:szCs w:val="24"/>
          <w:lang w:eastAsia="uk-UA"/>
          <w14:ligatures w14:val="none"/>
        </w:rPr>
        <w:lastRenderedPageBreak/>
        <w:t>Частина 11. Інформація про винагороду членів виконавчого органу та/або ради особи</w:t>
      </w:r>
    </w:p>
    <w:p w14:paraId="6B39DF6B" w14:textId="77777777" w:rsidR="00DE0CE8" w:rsidRPr="00DE0CE8" w:rsidRDefault="00DE0CE8" w:rsidP="00DE0CE8">
      <w:pPr>
        <w:spacing w:after="0"/>
        <w:rPr>
          <w:rFonts w:ascii="Times New Roman" w:eastAsia="Calibri" w:hAnsi="Times New Roman" w:cs="Times New Roman"/>
          <w:sz w:val="20"/>
          <w:szCs w:val="20"/>
          <w14:ligatures w14:val="none"/>
        </w:rPr>
      </w:pPr>
    </w:p>
    <w:tbl>
      <w:tblPr>
        <w:tblStyle w:val="1"/>
        <w:tblW w:w="5000" w:type="pct"/>
        <w:tblLook w:val="04A0" w:firstRow="1" w:lastRow="0" w:firstColumn="1" w:lastColumn="0" w:noHBand="0" w:noVBand="1"/>
      </w:tblPr>
      <w:tblGrid>
        <w:gridCol w:w="4956"/>
        <w:gridCol w:w="4956"/>
      </w:tblGrid>
      <w:tr w:rsidR="00DE0CE8" w:rsidRPr="00DE0CE8" w14:paraId="554C497F" w14:textId="77777777" w:rsidTr="0087170C">
        <w:trPr>
          <w:trHeight w:val="360"/>
        </w:trPr>
        <w:tc>
          <w:tcPr>
            <w:tcW w:w="3968" w:type="dxa"/>
            <w:shd w:val="clear" w:color="auto" w:fill="auto"/>
            <w:vAlign w:val="center"/>
          </w:tcPr>
          <w:p w14:paraId="263CF6F2" w14:textId="77777777" w:rsidR="00DE0CE8" w:rsidRPr="00DE0CE8" w:rsidRDefault="00DE0CE8" w:rsidP="00DE0CE8">
            <w:pPr>
              <w:rPr>
                <w:rFonts w:ascii="Times New Roman" w:hAnsi="Times New Roman"/>
                <w:b/>
              </w:rPr>
            </w:pPr>
            <w:r w:rsidRPr="00DE0CE8">
              <w:rPr>
                <w:rFonts w:ascii="Times New Roman" w:hAnsi="Times New Roman"/>
                <w:b/>
              </w:rPr>
              <w:t xml:space="preserve">Орган управління </w:t>
            </w:r>
          </w:p>
        </w:tc>
        <w:tc>
          <w:tcPr>
            <w:tcW w:w="3968" w:type="dxa"/>
            <w:shd w:val="clear" w:color="auto" w:fill="auto"/>
            <w:vAlign w:val="center"/>
          </w:tcPr>
          <w:p w14:paraId="0BDA6B1F" w14:textId="77777777" w:rsidR="00DE0CE8" w:rsidRPr="00DE0CE8" w:rsidRDefault="00DE0CE8" w:rsidP="00DE0CE8">
            <w:pPr>
              <w:jc w:val="center"/>
              <w:rPr>
                <w:rFonts w:ascii="Times New Roman" w:hAnsi="Times New Roman"/>
              </w:rPr>
            </w:pPr>
            <w:r w:rsidRPr="00DE0CE8">
              <w:rPr>
                <w:rFonts w:ascii="Times New Roman" w:hAnsi="Times New Roman"/>
              </w:rPr>
              <w:t>Рада</w:t>
            </w:r>
          </w:p>
        </w:tc>
      </w:tr>
      <w:tr w:rsidR="00DE0CE8" w:rsidRPr="00DE0CE8" w14:paraId="66A33A58" w14:textId="77777777" w:rsidTr="0087170C">
        <w:trPr>
          <w:trHeight w:val="360"/>
        </w:trPr>
        <w:tc>
          <w:tcPr>
            <w:tcW w:w="3968" w:type="dxa"/>
            <w:shd w:val="clear" w:color="auto" w:fill="auto"/>
            <w:vAlign w:val="center"/>
          </w:tcPr>
          <w:p w14:paraId="6AAC60AE" w14:textId="77777777" w:rsidR="00DE0CE8" w:rsidRPr="00DE0CE8" w:rsidRDefault="00DE0CE8" w:rsidP="00DE0CE8">
            <w:pPr>
              <w:rPr>
                <w:rFonts w:ascii="Times New Roman" w:hAnsi="Times New Roman"/>
                <w:b/>
              </w:rPr>
            </w:pPr>
            <w:r w:rsidRPr="00DE0CE8">
              <w:rPr>
                <w:rFonts w:ascii="Times New Roman" w:hAnsi="Times New Roman"/>
                <w:b/>
              </w:rPr>
              <w:t xml:space="preserve">Ім'я члена виконавчого органу/ради особи </w:t>
            </w:r>
          </w:p>
        </w:tc>
        <w:tc>
          <w:tcPr>
            <w:tcW w:w="3968" w:type="dxa"/>
            <w:shd w:val="clear" w:color="auto" w:fill="auto"/>
            <w:vAlign w:val="center"/>
          </w:tcPr>
          <w:p w14:paraId="7205E15A" w14:textId="77777777" w:rsidR="00DE0CE8" w:rsidRPr="00DE0CE8" w:rsidRDefault="00DE0CE8" w:rsidP="00DE0CE8">
            <w:pPr>
              <w:rPr>
                <w:rFonts w:ascii="Times New Roman" w:hAnsi="Times New Roman"/>
              </w:rPr>
            </w:pPr>
            <w:r w:rsidRPr="00DE0CE8">
              <w:rPr>
                <w:rFonts w:ascii="Times New Roman" w:hAnsi="Times New Roman"/>
              </w:rPr>
              <w:t>Гненний Олександр Iванович</w:t>
            </w:r>
          </w:p>
        </w:tc>
      </w:tr>
      <w:tr w:rsidR="00DE0CE8" w:rsidRPr="00DE0CE8" w14:paraId="5F3B5833" w14:textId="77777777" w:rsidTr="0087170C">
        <w:trPr>
          <w:trHeight w:val="360"/>
        </w:trPr>
        <w:tc>
          <w:tcPr>
            <w:tcW w:w="3968" w:type="dxa"/>
            <w:shd w:val="clear" w:color="auto" w:fill="auto"/>
            <w:vAlign w:val="center"/>
          </w:tcPr>
          <w:p w14:paraId="1F023D87" w14:textId="77777777" w:rsidR="00DE0CE8" w:rsidRPr="00DE0CE8" w:rsidRDefault="00DE0CE8" w:rsidP="00DE0CE8">
            <w:pPr>
              <w:rPr>
                <w:rFonts w:ascii="Times New Roman" w:hAnsi="Times New Roman"/>
                <w:b/>
              </w:rPr>
            </w:pPr>
            <w:r w:rsidRPr="00DE0CE8">
              <w:rPr>
                <w:rFonts w:ascii="Times New Roman" w:hAnsi="Times New Roman"/>
                <w:b/>
              </w:rPr>
              <w:t>РНОКПП</w:t>
            </w:r>
          </w:p>
        </w:tc>
        <w:tc>
          <w:tcPr>
            <w:tcW w:w="3968" w:type="dxa"/>
            <w:shd w:val="clear" w:color="auto" w:fill="auto"/>
            <w:vAlign w:val="center"/>
          </w:tcPr>
          <w:p w14:paraId="33FF2BAD" w14:textId="77777777" w:rsidR="00DE0CE8" w:rsidRPr="00DE0CE8" w:rsidRDefault="00DE0CE8" w:rsidP="00DE0CE8">
            <w:pPr>
              <w:jc w:val="center"/>
              <w:rPr>
                <w:rFonts w:ascii="Times New Roman" w:hAnsi="Times New Roman"/>
              </w:rPr>
            </w:pPr>
          </w:p>
        </w:tc>
      </w:tr>
      <w:tr w:rsidR="00DE0CE8" w:rsidRPr="00DE0CE8" w14:paraId="582F538A" w14:textId="77777777" w:rsidTr="0087170C">
        <w:trPr>
          <w:trHeight w:val="360"/>
        </w:trPr>
        <w:tc>
          <w:tcPr>
            <w:tcW w:w="3968" w:type="dxa"/>
            <w:shd w:val="clear" w:color="auto" w:fill="auto"/>
            <w:vAlign w:val="center"/>
          </w:tcPr>
          <w:p w14:paraId="02B379E4" w14:textId="77777777" w:rsidR="00DE0CE8" w:rsidRPr="00DE0CE8" w:rsidRDefault="00DE0CE8" w:rsidP="00DE0CE8">
            <w:pPr>
              <w:rPr>
                <w:rFonts w:ascii="Times New Roman" w:hAnsi="Times New Roman"/>
                <w:b/>
              </w:rPr>
            </w:pPr>
            <w:r w:rsidRPr="00DE0CE8">
              <w:rPr>
                <w:rFonts w:ascii="Times New Roman" w:hAnsi="Times New Roman"/>
                <w:b/>
              </w:rPr>
              <w:t>УНЗР</w:t>
            </w:r>
          </w:p>
        </w:tc>
        <w:tc>
          <w:tcPr>
            <w:tcW w:w="3968" w:type="dxa"/>
            <w:shd w:val="clear" w:color="auto" w:fill="auto"/>
            <w:vAlign w:val="center"/>
          </w:tcPr>
          <w:p w14:paraId="3A57DFBE" w14:textId="77777777" w:rsidR="00DE0CE8" w:rsidRPr="00DE0CE8" w:rsidRDefault="00DE0CE8" w:rsidP="00DE0CE8">
            <w:pPr>
              <w:jc w:val="center"/>
              <w:rPr>
                <w:rFonts w:ascii="Times New Roman" w:hAnsi="Times New Roman"/>
              </w:rPr>
            </w:pPr>
            <w:r w:rsidRPr="00DE0CE8">
              <w:rPr>
                <w:rFonts w:ascii="Times New Roman" w:hAnsi="Times New Roman"/>
              </w:rPr>
              <w:t xml:space="preserve">              </w:t>
            </w:r>
          </w:p>
        </w:tc>
      </w:tr>
      <w:tr w:rsidR="00DE0CE8" w:rsidRPr="00DE0CE8" w14:paraId="0388D712" w14:textId="77777777" w:rsidTr="0087170C">
        <w:trPr>
          <w:trHeight w:val="360"/>
        </w:trPr>
        <w:tc>
          <w:tcPr>
            <w:tcW w:w="3968" w:type="dxa"/>
            <w:shd w:val="clear" w:color="auto" w:fill="auto"/>
            <w:vAlign w:val="center"/>
          </w:tcPr>
          <w:p w14:paraId="2AA4CBF9" w14:textId="77777777" w:rsidR="00DE0CE8" w:rsidRPr="00DE0CE8" w:rsidRDefault="00DE0CE8" w:rsidP="00DE0CE8">
            <w:pPr>
              <w:rPr>
                <w:rFonts w:ascii="Times New Roman" w:hAnsi="Times New Roman"/>
                <w:b/>
              </w:rPr>
            </w:pPr>
            <w:r w:rsidRPr="00DE0CE8">
              <w:rPr>
                <w:rFonts w:ascii="Times New Roman" w:hAnsi="Times New Roman"/>
                <w:b/>
              </w:rPr>
              <w:t>Посада</w:t>
            </w:r>
          </w:p>
        </w:tc>
        <w:tc>
          <w:tcPr>
            <w:tcW w:w="3968" w:type="dxa"/>
            <w:shd w:val="clear" w:color="auto" w:fill="auto"/>
            <w:vAlign w:val="center"/>
          </w:tcPr>
          <w:p w14:paraId="0F31C615" w14:textId="77777777" w:rsidR="00DE0CE8" w:rsidRPr="00DE0CE8" w:rsidRDefault="00DE0CE8" w:rsidP="00DE0CE8">
            <w:pPr>
              <w:rPr>
                <w:rFonts w:ascii="Times New Roman" w:hAnsi="Times New Roman"/>
              </w:rPr>
            </w:pPr>
            <w:r w:rsidRPr="00DE0CE8">
              <w:rPr>
                <w:rFonts w:ascii="Times New Roman" w:hAnsi="Times New Roman"/>
              </w:rPr>
              <w:t xml:space="preserve">Голова Наглядової ради, акціонер                                                                                                                                                                                                                              </w:t>
            </w:r>
          </w:p>
        </w:tc>
      </w:tr>
      <w:tr w:rsidR="00DE0CE8" w:rsidRPr="00DE0CE8" w14:paraId="6125F251" w14:textId="77777777" w:rsidTr="0087170C">
        <w:trPr>
          <w:trHeight w:val="360"/>
        </w:trPr>
        <w:tc>
          <w:tcPr>
            <w:tcW w:w="3968" w:type="dxa"/>
            <w:shd w:val="clear" w:color="auto" w:fill="auto"/>
            <w:vAlign w:val="center"/>
          </w:tcPr>
          <w:p w14:paraId="33AF6CEF" w14:textId="77777777" w:rsidR="00DE0CE8" w:rsidRPr="00DE0CE8" w:rsidRDefault="00DE0CE8" w:rsidP="00DE0CE8">
            <w:pPr>
              <w:rPr>
                <w:rFonts w:ascii="Times New Roman" w:hAnsi="Times New Roman"/>
                <w:b/>
              </w:rPr>
            </w:pPr>
            <w:r w:rsidRPr="00DE0CE8">
              <w:rPr>
                <w:rFonts w:ascii="Times New Roman" w:hAnsi="Times New Roman"/>
                <w:b/>
              </w:rPr>
              <w:t>Дата вступу на посаду</w:t>
            </w:r>
          </w:p>
        </w:tc>
        <w:tc>
          <w:tcPr>
            <w:tcW w:w="3968" w:type="dxa"/>
            <w:shd w:val="clear" w:color="auto" w:fill="auto"/>
            <w:vAlign w:val="center"/>
          </w:tcPr>
          <w:p w14:paraId="6BF2EAC8" w14:textId="77777777" w:rsidR="00DE0CE8" w:rsidRPr="00DE0CE8" w:rsidRDefault="00DE0CE8" w:rsidP="00DE0CE8">
            <w:pPr>
              <w:jc w:val="center"/>
              <w:rPr>
                <w:rFonts w:ascii="Times New Roman" w:hAnsi="Times New Roman"/>
              </w:rPr>
            </w:pPr>
            <w:r w:rsidRPr="00DE0CE8">
              <w:rPr>
                <w:rFonts w:ascii="Times New Roman" w:hAnsi="Times New Roman"/>
              </w:rPr>
              <w:t>25.03.2021</w:t>
            </w:r>
          </w:p>
        </w:tc>
      </w:tr>
      <w:tr w:rsidR="00DE0CE8" w:rsidRPr="00DE0CE8" w14:paraId="585DDA40" w14:textId="77777777" w:rsidTr="0087170C">
        <w:trPr>
          <w:trHeight w:val="360"/>
        </w:trPr>
        <w:tc>
          <w:tcPr>
            <w:tcW w:w="3968" w:type="dxa"/>
            <w:shd w:val="clear" w:color="auto" w:fill="auto"/>
            <w:vAlign w:val="center"/>
          </w:tcPr>
          <w:p w14:paraId="07CDEA6A" w14:textId="77777777" w:rsidR="00DE0CE8" w:rsidRPr="00DE0CE8" w:rsidRDefault="00DE0CE8" w:rsidP="00DE0CE8">
            <w:pPr>
              <w:rPr>
                <w:rFonts w:ascii="Times New Roman" w:hAnsi="Times New Roman"/>
                <w:b/>
              </w:rPr>
            </w:pPr>
            <w:r w:rsidRPr="00DE0CE8">
              <w:rPr>
                <w:rFonts w:ascii="Times New Roman" w:hAnsi="Times New Roman"/>
                <w:b/>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01A6A7F3" w14:textId="77777777" w:rsidR="00DE0CE8" w:rsidRPr="00DE0CE8" w:rsidRDefault="00DE0CE8" w:rsidP="00DE0CE8">
            <w:pPr>
              <w:rPr>
                <w:rFonts w:ascii="Times New Roman" w:hAnsi="Times New Roman"/>
              </w:rPr>
            </w:pPr>
            <w:r w:rsidRPr="00DE0CE8">
              <w:rPr>
                <w:rFonts w:ascii="Times New Roman" w:hAnsi="Times New Roman"/>
              </w:rPr>
              <w:t>Виплатили : 0</w:t>
            </w:r>
          </w:p>
          <w:p w14:paraId="7185B4AB" w14:textId="77777777" w:rsidR="00DE0CE8" w:rsidRPr="00DE0CE8" w:rsidRDefault="00DE0CE8" w:rsidP="00DE0CE8">
            <w:pPr>
              <w:rPr>
                <w:rFonts w:ascii="Times New Roman" w:hAnsi="Times New Roman"/>
              </w:rPr>
            </w:pPr>
            <w:r w:rsidRPr="00DE0CE8">
              <w:rPr>
                <w:rFonts w:ascii="Times New Roman" w:hAnsi="Times New Roman"/>
              </w:rPr>
              <w:t>Мають виплатити : 0</w:t>
            </w:r>
          </w:p>
          <w:p w14:paraId="31710872" w14:textId="77777777" w:rsidR="00DE0CE8" w:rsidRPr="00DE0CE8" w:rsidRDefault="00DE0CE8" w:rsidP="00DE0CE8">
            <w:pPr>
              <w:rPr>
                <w:rFonts w:ascii="Times New Roman" w:hAnsi="Times New Roman"/>
              </w:rPr>
            </w:pPr>
            <w:r w:rsidRPr="00DE0CE8">
              <w:rPr>
                <w:rFonts w:ascii="Times New Roman" w:hAnsi="Times New Roman"/>
              </w:rPr>
              <w:t>Прийнято рішення про виплату : 0</w:t>
            </w:r>
          </w:p>
        </w:tc>
      </w:tr>
      <w:tr w:rsidR="00DE0CE8" w:rsidRPr="00DE0CE8" w14:paraId="35786C70" w14:textId="77777777" w:rsidTr="0087170C">
        <w:trPr>
          <w:trHeight w:val="360"/>
        </w:trPr>
        <w:tc>
          <w:tcPr>
            <w:tcW w:w="3968" w:type="dxa"/>
            <w:shd w:val="clear" w:color="auto" w:fill="auto"/>
            <w:vAlign w:val="center"/>
          </w:tcPr>
          <w:p w14:paraId="238AA51D" w14:textId="77777777" w:rsidR="00DE0CE8" w:rsidRPr="00DE0CE8" w:rsidRDefault="00DE0CE8" w:rsidP="00DE0CE8">
            <w:pPr>
              <w:rPr>
                <w:rFonts w:ascii="Times New Roman" w:hAnsi="Times New Roman"/>
                <w:b/>
              </w:rPr>
            </w:pPr>
            <w:r w:rsidRPr="00DE0CE8">
              <w:rPr>
                <w:rFonts w:ascii="Times New Roman" w:hAnsi="Times New Roman"/>
                <w:b/>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18ED178A" w14:textId="77777777" w:rsidR="00DE0CE8" w:rsidRPr="00DE0CE8" w:rsidRDefault="00DE0CE8" w:rsidP="00DE0CE8">
            <w:pPr>
              <w:rPr>
                <w:rFonts w:ascii="Times New Roman" w:hAnsi="Times New Roman"/>
              </w:rPr>
            </w:pPr>
            <w:r w:rsidRPr="00DE0CE8">
              <w:rPr>
                <w:rFonts w:ascii="Times New Roman" w:hAnsi="Times New Roman"/>
              </w:rPr>
              <w:t xml:space="preserve">Виплатили : </w:t>
            </w:r>
          </w:p>
          <w:p w14:paraId="5AACBFFB" w14:textId="77777777" w:rsidR="00DE0CE8" w:rsidRPr="00DE0CE8" w:rsidRDefault="00DE0CE8" w:rsidP="00DE0CE8">
            <w:pPr>
              <w:rPr>
                <w:rFonts w:ascii="Times New Roman" w:hAnsi="Times New Roman"/>
              </w:rPr>
            </w:pPr>
            <w:r w:rsidRPr="00DE0CE8">
              <w:rPr>
                <w:rFonts w:ascii="Times New Roman" w:hAnsi="Times New Roman"/>
              </w:rPr>
              <w:t xml:space="preserve">Мають виплатити : </w:t>
            </w:r>
          </w:p>
          <w:p w14:paraId="304DD886" w14:textId="77777777" w:rsidR="00DE0CE8" w:rsidRPr="00DE0CE8" w:rsidRDefault="00DE0CE8" w:rsidP="00DE0CE8">
            <w:pPr>
              <w:rPr>
                <w:rFonts w:ascii="Times New Roman" w:hAnsi="Times New Roman"/>
              </w:rPr>
            </w:pPr>
            <w:r w:rsidRPr="00DE0CE8">
              <w:rPr>
                <w:rFonts w:ascii="Times New Roman" w:hAnsi="Times New Roman"/>
              </w:rPr>
              <w:t xml:space="preserve">Прийнято рішення про виплату : </w:t>
            </w:r>
          </w:p>
        </w:tc>
      </w:tr>
      <w:tr w:rsidR="00DE0CE8" w:rsidRPr="00DE0CE8" w14:paraId="14112FBF" w14:textId="77777777" w:rsidTr="0087170C">
        <w:trPr>
          <w:trHeight w:val="360"/>
        </w:trPr>
        <w:tc>
          <w:tcPr>
            <w:tcW w:w="3968" w:type="dxa"/>
            <w:shd w:val="clear" w:color="auto" w:fill="auto"/>
            <w:vAlign w:val="center"/>
          </w:tcPr>
          <w:p w14:paraId="67E4E3C5" w14:textId="77777777" w:rsidR="00DE0CE8" w:rsidRPr="00DE0CE8" w:rsidRDefault="00DE0CE8" w:rsidP="00DE0CE8">
            <w:pPr>
              <w:rPr>
                <w:rFonts w:ascii="Times New Roman" w:hAnsi="Times New Roman"/>
                <w:b/>
              </w:rPr>
            </w:pPr>
            <w:r w:rsidRPr="00DE0CE8">
              <w:rPr>
                <w:rFonts w:ascii="Times New Roman" w:hAnsi="Times New Roman"/>
                <w:b/>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5302E9A9" w14:textId="77777777" w:rsidR="00DE0CE8" w:rsidRPr="00DE0CE8" w:rsidRDefault="00DE0CE8" w:rsidP="00DE0CE8">
            <w:pPr>
              <w:rPr>
                <w:rFonts w:ascii="Times New Roman" w:hAnsi="Times New Roman"/>
              </w:rPr>
            </w:pPr>
            <w:r w:rsidRPr="00DE0CE8">
              <w:rPr>
                <w:rFonts w:ascii="Times New Roman" w:hAnsi="Times New Roman"/>
              </w:rPr>
              <w:t>Виплатили : 0</w:t>
            </w:r>
          </w:p>
          <w:p w14:paraId="31CAE438" w14:textId="77777777" w:rsidR="00DE0CE8" w:rsidRPr="00DE0CE8" w:rsidRDefault="00DE0CE8" w:rsidP="00DE0CE8">
            <w:pPr>
              <w:rPr>
                <w:rFonts w:ascii="Times New Roman" w:hAnsi="Times New Roman"/>
              </w:rPr>
            </w:pPr>
            <w:r w:rsidRPr="00DE0CE8">
              <w:rPr>
                <w:rFonts w:ascii="Times New Roman" w:hAnsi="Times New Roman"/>
              </w:rPr>
              <w:t>Мають виплатити : 0</w:t>
            </w:r>
          </w:p>
          <w:p w14:paraId="4FA1FA6E" w14:textId="77777777" w:rsidR="00DE0CE8" w:rsidRPr="00DE0CE8" w:rsidRDefault="00DE0CE8" w:rsidP="00DE0CE8">
            <w:pPr>
              <w:rPr>
                <w:rFonts w:ascii="Times New Roman" w:hAnsi="Times New Roman"/>
              </w:rPr>
            </w:pPr>
            <w:r w:rsidRPr="00DE0CE8">
              <w:rPr>
                <w:rFonts w:ascii="Times New Roman" w:hAnsi="Times New Roman"/>
              </w:rPr>
              <w:t>Прийнято рішення про виплату : 0</w:t>
            </w:r>
          </w:p>
        </w:tc>
      </w:tr>
      <w:tr w:rsidR="00DE0CE8" w:rsidRPr="00DE0CE8" w14:paraId="0D6C77C4" w14:textId="77777777" w:rsidTr="0087170C">
        <w:trPr>
          <w:trHeight w:val="360"/>
        </w:trPr>
        <w:tc>
          <w:tcPr>
            <w:tcW w:w="3968" w:type="dxa"/>
            <w:shd w:val="clear" w:color="auto" w:fill="auto"/>
            <w:vAlign w:val="center"/>
          </w:tcPr>
          <w:p w14:paraId="7261676F" w14:textId="77777777" w:rsidR="00DE0CE8" w:rsidRPr="00DE0CE8" w:rsidRDefault="00DE0CE8" w:rsidP="00DE0CE8">
            <w:pPr>
              <w:rPr>
                <w:rFonts w:ascii="Times New Roman" w:hAnsi="Times New Roman"/>
                <w:b/>
              </w:rPr>
            </w:pPr>
            <w:r w:rsidRPr="00DE0CE8">
              <w:rPr>
                <w:rFonts w:ascii="Times New Roman" w:hAnsi="Times New Roman"/>
                <w:b/>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1DC9FE3E" w14:textId="77777777" w:rsidR="00DE0CE8" w:rsidRPr="00DE0CE8" w:rsidRDefault="00DE0CE8" w:rsidP="00DE0CE8">
            <w:pPr>
              <w:rPr>
                <w:rFonts w:ascii="Times New Roman" w:hAnsi="Times New Roman"/>
              </w:rPr>
            </w:pPr>
            <w:r w:rsidRPr="00DE0CE8">
              <w:rPr>
                <w:rFonts w:ascii="Times New Roman" w:hAnsi="Times New Roman"/>
              </w:rPr>
              <w:t>Виплатили : 0</w:t>
            </w:r>
          </w:p>
          <w:p w14:paraId="692B602C" w14:textId="77777777" w:rsidR="00DE0CE8" w:rsidRPr="00DE0CE8" w:rsidRDefault="00DE0CE8" w:rsidP="00DE0CE8">
            <w:pPr>
              <w:rPr>
                <w:rFonts w:ascii="Times New Roman" w:hAnsi="Times New Roman"/>
              </w:rPr>
            </w:pPr>
            <w:r w:rsidRPr="00DE0CE8">
              <w:rPr>
                <w:rFonts w:ascii="Times New Roman" w:hAnsi="Times New Roman"/>
              </w:rPr>
              <w:t>Мають виплатити : 0</w:t>
            </w:r>
          </w:p>
          <w:p w14:paraId="4015550C" w14:textId="77777777" w:rsidR="00DE0CE8" w:rsidRPr="00DE0CE8" w:rsidRDefault="00DE0CE8" w:rsidP="00DE0CE8">
            <w:pPr>
              <w:rPr>
                <w:rFonts w:ascii="Times New Roman" w:hAnsi="Times New Roman"/>
              </w:rPr>
            </w:pPr>
            <w:r w:rsidRPr="00DE0CE8">
              <w:rPr>
                <w:rFonts w:ascii="Times New Roman" w:hAnsi="Times New Roman"/>
              </w:rPr>
              <w:t>Прийнято рішення про виплату : 0</w:t>
            </w:r>
          </w:p>
        </w:tc>
      </w:tr>
      <w:tr w:rsidR="00DE0CE8" w:rsidRPr="00DE0CE8" w14:paraId="32C6E653" w14:textId="77777777" w:rsidTr="0087170C">
        <w:trPr>
          <w:trHeight w:val="360"/>
        </w:trPr>
        <w:tc>
          <w:tcPr>
            <w:tcW w:w="3968" w:type="dxa"/>
            <w:shd w:val="clear" w:color="auto" w:fill="auto"/>
            <w:vAlign w:val="center"/>
          </w:tcPr>
          <w:p w14:paraId="153B5BD8" w14:textId="77777777" w:rsidR="00DE0CE8" w:rsidRPr="00DE0CE8" w:rsidRDefault="00DE0CE8" w:rsidP="00DE0CE8">
            <w:pPr>
              <w:rPr>
                <w:rFonts w:ascii="Times New Roman" w:hAnsi="Times New Roman"/>
                <w:b/>
              </w:rPr>
            </w:pPr>
            <w:r w:rsidRPr="00DE0CE8">
              <w:rPr>
                <w:rFonts w:ascii="Times New Roman" w:hAnsi="Times New Roman"/>
                <w:b/>
              </w:rPr>
              <w:t>Критерії оцінки ефективності, за якими нараховували змінну частину винагороди</w:t>
            </w:r>
          </w:p>
        </w:tc>
        <w:tc>
          <w:tcPr>
            <w:tcW w:w="3968" w:type="dxa"/>
            <w:shd w:val="clear" w:color="auto" w:fill="auto"/>
            <w:vAlign w:val="center"/>
          </w:tcPr>
          <w:p w14:paraId="213F2571" w14:textId="77777777" w:rsidR="00DE0CE8" w:rsidRPr="00DE0CE8" w:rsidRDefault="00DE0CE8" w:rsidP="00DE0CE8">
            <w:pPr>
              <w:rPr>
                <w:rFonts w:ascii="Times New Roman" w:hAnsi="Times New Roman"/>
              </w:rPr>
            </w:pPr>
            <w:r w:rsidRPr="00DE0CE8">
              <w:rPr>
                <w:rFonts w:ascii="Times New Roman" w:hAnsi="Times New Roman"/>
              </w:rPr>
              <w:t>В звітному році нагорода не нараховувалася та не виплачувалася</w:t>
            </w:r>
          </w:p>
          <w:p w14:paraId="0E8C2DD4" w14:textId="77777777" w:rsidR="00DE0CE8" w:rsidRPr="00DE0CE8" w:rsidRDefault="00DE0CE8" w:rsidP="00DE0CE8">
            <w:pPr>
              <w:rPr>
                <w:rFonts w:ascii="Times New Roman" w:hAnsi="Times New Roman"/>
              </w:rPr>
            </w:pPr>
          </w:p>
        </w:tc>
      </w:tr>
      <w:tr w:rsidR="00DE0CE8" w:rsidRPr="00DE0CE8" w14:paraId="4F72DB6E" w14:textId="77777777" w:rsidTr="0087170C">
        <w:trPr>
          <w:trHeight w:val="360"/>
        </w:trPr>
        <w:tc>
          <w:tcPr>
            <w:tcW w:w="3968" w:type="dxa"/>
            <w:shd w:val="clear" w:color="auto" w:fill="auto"/>
            <w:vAlign w:val="center"/>
          </w:tcPr>
          <w:p w14:paraId="137EBC7F" w14:textId="77777777" w:rsidR="00DE0CE8" w:rsidRPr="00DE0CE8" w:rsidRDefault="00DE0CE8" w:rsidP="00DE0CE8">
            <w:pPr>
              <w:rPr>
                <w:rFonts w:ascii="Times New Roman" w:hAnsi="Times New Roman"/>
                <w:b/>
              </w:rPr>
            </w:pPr>
            <w:r w:rsidRPr="00DE0CE8">
              <w:rPr>
                <w:rFonts w:ascii="Times New Roman" w:hAnsi="Times New Roman"/>
                <w:b/>
              </w:rPr>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00120C69" w14:textId="77777777" w:rsidR="00DE0CE8" w:rsidRPr="00DE0CE8" w:rsidRDefault="00DE0CE8" w:rsidP="00DE0CE8">
            <w:pPr>
              <w:rPr>
                <w:rFonts w:ascii="Times New Roman" w:hAnsi="Times New Roman"/>
              </w:rPr>
            </w:pPr>
            <w:r w:rsidRPr="00DE0CE8">
              <w:rPr>
                <w:rFonts w:ascii="Times New Roman" w:hAnsi="Times New Roman"/>
              </w:rPr>
              <w:t>В Товаристві не передбачено виплата винагороди або компенсації, які мають бути виплачені в разі звільнення члена Наглядової ради</w:t>
            </w:r>
          </w:p>
        </w:tc>
      </w:tr>
      <w:tr w:rsidR="00DE0CE8" w:rsidRPr="00DE0CE8" w14:paraId="147DB0F4" w14:textId="77777777" w:rsidTr="0087170C">
        <w:trPr>
          <w:trHeight w:val="360"/>
        </w:trPr>
        <w:tc>
          <w:tcPr>
            <w:tcW w:w="3968" w:type="dxa"/>
            <w:shd w:val="clear" w:color="auto" w:fill="auto"/>
            <w:vAlign w:val="center"/>
          </w:tcPr>
          <w:p w14:paraId="0458E927" w14:textId="77777777" w:rsidR="00DE0CE8" w:rsidRPr="00DE0CE8" w:rsidRDefault="00DE0CE8" w:rsidP="00DE0CE8">
            <w:pPr>
              <w:rPr>
                <w:rFonts w:ascii="Times New Roman" w:hAnsi="Times New Roman"/>
                <w:b/>
              </w:rPr>
            </w:pPr>
            <w:r w:rsidRPr="00DE0CE8">
              <w:rPr>
                <w:rFonts w:ascii="Times New Roman" w:hAnsi="Times New Roman"/>
                <w:b/>
              </w:rPr>
              <w:t>URL-адреса вебсайту особи, за якою розміщено звіт про винагороду</w:t>
            </w:r>
          </w:p>
        </w:tc>
        <w:tc>
          <w:tcPr>
            <w:tcW w:w="3968" w:type="dxa"/>
            <w:shd w:val="clear" w:color="auto" w:fill="auto"/>
            <w:vAlign w:val="center"/>
          </w:tcPr>
          <w:p w14:paraId="61F52447" w14:textId="77777777" w:rsidR="00DE0CE8" w:rsidRPr="00DE0CE8" w:rsidRDefault="00DE0CE8" w:rsidP="00DE0CE8">
            <w:pPr>
              <w:rPr>
                <w:rFonts w:ascii="Times New Roman" w:hAnsi="Times New Roman"/>
              </w:rPr>
            </w:pPr>
          </w:p>
        </w:tc>
      </w:tr>
    </w:tbl>
    <w:p w14:paraId="34FA4F77" w14:textId="77777777" w:rsidR="00DE0CE8" w:rsidRPr="00DE0CE8" w:rsidRDefault="00DE0CE8" w:rsidP="00DE0CE8">
      <w:pPr>
        <w:spacing w:after="0"/>
        <w:rPr>
          <w:rFonts w:ascii="Times New Roman" w:eastAsia="Calibri" w:hAnsi="Times New Roman" w:cs="Times New Roman"/>
          <w:b/>
          <w:sz w:val="20"/>
          <w:szCs w:val="20"/>
          <w14:ligatures w14:val="none"/>
        </w:rPr>
      </w:pPr>
      <w:r w:rsidRPr="00DE0CE8">
        <w:rPr>
          <w:rFonts w:ascii="Times New Roman" w:eastAsia="Calibri" w:hAnsi="Times New Roman" w:cs="Times New Roman"/>
          <w:b/>
          <w:sz w:val="20"/>
          <w:szCs w:val="20"/>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01C7655F" w14:textId="77777777" w:rsidR="00DE0CE8" w:rsidRPr="00DE0CE8" w:rsidRDefault="00DE0CE8" w:rsidP="00DE0CE8">
      <w:pPr>
        <w:spacing w:after="0"/>
        <w:rPr>
          <w:rFonts w:ascii="Times New Roman" w:eastAsia="Calibri" w:hAnsi="Times New Roman" w:cs="Times New Roman"/>
          <w:b/>
          <w:sz w:val="20"/>
          <w:szCs w:val="20"/>
          <w14:ligatures w14:val="none"/>
        </w:rPr>
      </w:pPr>
    </w:p>
    <w:tbl>
      <w:tblPr>
        <w:tblStyle w:val="1"/>
        <w:tblW w:w="5000" w:type="pct"/>
        <w:tblLook w:val="04A0" w:firstRow="1" w:lastRow="0" w:firstColumn="1" w:lastColumn="0" w:noHBand="0" w:noVBand="1"/>
      </w:tblPr>
      <w:tblGrid>
        <w:gridCol w:w="4956"/>
        <w:gridCol w:w="4956"/>
      </w:tblGrid>
      <w:tr w:rsidR="00DE0CE8" w:rsidRPr="00DE0CE8" w14:paraId="61A415E0" w14:textId="77777777" w:rsidTr="0087170C">
        <w:trPr>
          <w:trHeight w:val="360"/>
        </w:trPr>
        <w:tc>
          <w:tcPr>
            <w:tcW w:w="3968" w:type="dxa"/>
            <w:shd w:val="clear" w:color="auto" w:fill="auto"/>
            <w:vAlign w:val="center"/>
          </w:tcPr>
          <w:p w14:paraId="59889885" w14:textId="77777777" w:rsidR="00DE0CE8" w:rsidRPr="00DE0CE8" w:rsidRDefault="00DE0CE8" w:rsidP="00DE0CE8">
            <w:pPr>
              <w:rPr>
                <w:rFonts w:ascii="Times New Roman" w:hAnsi="Times New Roman"/>
                <w:b/>
              </w:rPr>
            </w:pPr>
            <w:r w:rsidRPr="00DE0CE8">
              <w:rPr>
                <w:rFonts w:ascii="Times New Roman" w:hAnsi="Times New Roman"/>
                <w:b/>
              </w:rPr>
              <w:t xml:space="preserve">Орган управління </w:t>
            </w:r>
          </w:p>
        </w:tc>
        <w:tc>
          <w:tcPr>
            <w:tcW w:w="3968" w:type="dxa"/>
            <w:shd w:val="clear" w:color="auto" w:fill="auto"/>
            <w:vAlign w:val="center"/>
          </w:tcPr>
          <w:p w14:paraId="68500A32" w14:textId="77777777" w:rsidR="00DE0CE8" w:rsidRPr="00DE0CE8" w:rsidRDefault="00DE0CE8" w:rsidP="00DE0CE8">
            <w:pPr>
              <w:jc w:val="center"/>
              <w:rPr>
                <w:rFonts w:ascii="Times New Roman" w:hAnsi="Times New Roman"/>
              </w:rPr>
            </w:pPr>
            <w:r w:rsidRPr="00DE0CE8">
              <w:rPr>
                <w:rFonts w:ascii="Times New Roman" w:hAnsi="Times New Roman"/>
              </w:rPr>
              <w:t>Рада</w:t>
            </w:r>
          </w:p>
        </w:tc>
      </w:tr>
      <w:tr w:rsidR="00DE0CE8" w:rsidRPr="00DE0CE8" w14:paraId="3F697120" w14:textId="77777777" w:rsidTr="0087170C">
        <w:trPr>
          <w:trHeight w:val="360"/>
        </w:trPr>
        <w:tc>
          <w:tcPr>
            <w:tcW w:w="3968" w:type="dxa"/>
            <w:shd w:val="clear" w:color="auto" w:fill="auto"/>
            <w:vAlign w:val="center"/>
          </w:tcPr>
          <w:p w14:paraId="6EE819EC" w14:textId="77777777" w:rsidR="00DE0CE8" w:rsidRPr="00DE0CE8" w:rsidRDefault="00DE0CE8" w:rsidP="00DE0CE8">
            <w:pPr>
              <w:rPr>
                <w:rFonts w:ascii="Times New Roman" w:hAnsi="Times New Roman"/>
                <w:b/>
              </w:rPr>
            </w:pPr>
            <w:r w:rsidRPr="00DE0CE8">
              <w:rPr>
                <w:rFonts w:ascii="Times New Roman" w:hAnsi="Times New Roman"/>
                <w:b/>
              </w:rPr>
              <w:t xml:space="preserve">Ім'я члена виконавчого органу/ради особи </w:t>
            </w:r>
          </w:p>
        </w:tc>
        <w:tc>
          <w:tcPr>
            <w:tcW w:w="3968" w:type="dxa"/>
            <w:shd w:val="clear" w:color="auto" w:fill="auto"/>
            <w:vAlign w:val="center"/>
          </w:tcPr>
          <w:p w14:paraId="593773FC" w14:textId="77777777" w:rsidR="00DE0CE8" w:rsidRPr="00DE0CE8" w:rsidRDefault="00DE0CE8" w:rsidP="00DE0CE8">
            <w:pPr>
              <w:rPr>
                <w:rFonts w:ascii="Times New Roman" w:hAnsi="Times New Roman"/>
              </w:rPr>
            </w:pPr>
            <w:r w:rsidRPr="00DE0CE8">
              <w:rPr>
                <w:rFonts w:ascii="Times New Roman" w:hAnsi="Times New Roman"/>
              </w:rPr>
              <w:t>Верещак Iрина Олександрiвна</w:t>
            </w:r>
          </w:p>
        </w:tc>
      </w:tr>
      <w:tr w:rsidR="00DE0CE8" w:rsidRPr="00DE0CE8" w14:paraId="7BEFCC00" w14:textId="77777777" w:rsidTr="0087170C">
        <w:trPr>
          <w:trHeight w:val="360"/>
        </w:trPr>
        <w:tc>
          <w:tcPr>
            <w:tcW w:w="3968" w:type="dxa"/>
            <w:shd w:val="clear" w:color="auto" w:fill="auto"/>
            <w:vAlign w:val="center"/>
          </w:tcPr>
          <w:p w14:paraId="4B25A5A7" w14:textId="77777777" w:rsidR="00DE0CE8" w:rsidRPr="00DE0CE8" w:rsidRDefault="00DE0CE8" w:rsidP="00DE0CE8">
            <w:pPr>
              <w:rPr>
                <w:rFonts w:ascii="Times New Roman" w:hAnsi="Times New Roman"/>
                <w:b/>
              </w:rPr>
            </w:pPr>
            <w:r w:rsidRPr="00DE0CE8">
              <w:rPr>
                <w:rFonts w:ascii="Times New Roman" w:hAnsi="Times New Roman"/>
                <w:b/>
              </w:rPr>
              <w:t>РНОКПП</w:t>
            </w:r>
          </w:p>
        </w:tc>
        <w:tc>
          <w:tcPr>
            <w:tcW w:w="3968" w:type="dxa"/>
            <w:shd w:val="clear" w:color="auto" w:fill="auto"/>
            <w:vAlign w:val="center"/>
          </w:tcPr>
          <w:p w14:paraId="7E50C703" w14:textId="77777777" w:rsidR="00DE0CE8" w:rsidRPr="00DE0CE8" w:rsidRDefault="00DE0CE8" w:rsidP="00DE0CE8">
            <w:pPr>
              <w:jc w:val="center"/>
              <w:rPr>
                <w:rFonts w:ascii="Times New Roman" w:hAnsi="Times New Roman"/>
              </w:rPr>
            </w:pPr>
          </w:p>
        </w:tc>
      </w:tr>
      <w:tr w:rsidR="00DE0CE8" w:rsidRPr="00DE0CE8" w14:paraId="227493D3" w14:textId="77777777" w:rsidTr="0087170C">
        <w:trPr>
          <w:trHeight w:val="360"/>
        </w:trPr>
        <w:tc>
          <w:tcPr>
            <w:tcW w:w="3968" w:type="dxa"/>
            <w:shd w:val="clear" w:color="auto" w:fill="auto"/>
            <w:vAlign w:val="center"/>
          </w:tcPr>
          <w:p w14:paraId="39721D67" w14:textId="77777777" w:rsidR="00DE0CE8" w:rsidRPr="00DE0CE8" w:rsidRDefault="00DE0CE8" w:rsidP="00DE0CE8">
            <w:pPr>
              <w:rPr>
                <w:rFonts w:ascii="Times New Roman" w:hAnsi="Times New Roman"/>
                <w:b/>
              </w:rPr>
            </w:pPr>
            <w:r w:rsidRPr="00DE0CE8">
              <w:rPr>
                <w:rFonts w:ascii="Times New Roman" w:hAnsi="Times New Roman"/>
                <w:b/>
              </w:rPr>
              <w:t>УНЗР</w:t>
            </w:r>
          </w:p>
        </w:tc>
        <w:tc>
          <w:tcPr>
            <w:tcW w:w="3968" w:type="dxa"/>
            <w:shd w:val="clear" w:color="auto" w:fill="auto"/>
            <w:vAlign w:val="center"/>
          </w:tcPr>
          <w:p w14:paraId="69DEC691" w14:textId="77777777" w:rsidR="00DE0CE8" w:rsidRPr="00DE0CE8" w:rsidRDefault="00DE0CE8" w:rsidP="00DE0CE8">
            <w:pPr>
              <w:jc w:val="center"/>
              <w:rPr>
                <w:rFonts w:ascii="Times New Roman" w:hAnsi="Times New Roman"/>
              </w:rPr>
            </w:pPr>
            <w:r w:rsidRPr="00DE0CE8">
              <w:rPr>
                <w:rFonts w:ascii="Times New Roman" w:hAnsi="Times New Roman"/>
              </w:rPr>
              <w:t xml:space="preserve">              </w:t>
            </w:r>
          </w:p>
        </w:tc>
      </w:tr>
      <w:tr w:rsidR="00DE0CE8" w:rsidRPr="00DE0CE8" w14:paraId="45134704" w14:textId="77777777" w:rsidTr="0087170C">
        <w:trPr>
          <w:trHeight w:val="360"/>
        </w:trPr>
        <w:tc>
          <w:tcPr>
            <w:tcW w:w="3968" w:type="dxa"/>
            <w:shd w:val="clear" w:color="auto" w:fill="auto"/>
            <w:vAlign w:val="center"/>
          </w:tcPr>
          <w:p w14:paraId="6D57D5C0" w14:textId="77777777" w:rsidR="00DE0CE8" w:rsidRPr="00DE0CE8" w:rsidRDefault="00DE0CE8" w:rsidP="00DE0CE8">
            <w:pPr>
              <w:rPr>
                <w:rFonts w:ascii="Times New Roman" w:hAnsi="Times New Roman"/>
                <w:b/>
              </w:rPr>
            </w:pPr>
            <w:r w:rsidRPr="00DE0CE8">
              <w:rPr>
                <w:rFonts w:ascii="Times New Roman" w:hAnsi="Times New Roman"/>
                <w:b/>
              </w:rPr>
              <w:t>Посада</w:t>
            </w:r>
          </w:p>
        </w:tc>
        <w:tc>
          <w:tcPr>
            <w:tcW w:w="3968" w:type="dxa"/>
            <w:shd w:val="clear" w:color="auto" w:fill="auto"/>
            <w:vAlign w:val="center"/>
          </w:tcPr>
          <w:p w14:paraId="5DB00742" w14:textId="77777777" w:rsidR="00DE0CE8" w:rsidRPr="00DE0CE8" w:rsidRDefault="00DE0CE8" w:rsidP="00DE0CE8">
            <w:pPr>
              <w:rPr>
                <w:rFonts w:ascii="Times New Roman" w:hAnsi="Times New Roman"/>
              </w:rPr>
            </w:pPr>
            <w:r w:rsidRPr="00DE0CE8">
              <w:rPr>
                <w:rFonts w:ascii="Times New Roman" w:hAnsi="Times New Roman"/>
              </w:rPr>
              <w:t xml:space="preserve">член Наглядової ради                                                                                                                                                                                                                                          </w:t>
            </w:r>
          </w:p>
        </w:tc>
      </w:tr>
      <w:tr w:rsidR="00DE0CE8" w:rsidRPr="00DE0CE8" w14:paraId="418C6AD1" w14:textId="77777777" w:rsidTr="0087170C">
        <w:trPr>
          <w:trHeight w:val="360"/>
        </w:trPr>
        <w:tc>
          <w:tcPr>
            <w:tcW w:w="3968" w:type="dxa"/>
            <w:shd w:val="clear" w:color="auto" w:fill="auto"/>
            <w:vAlign w:val="center"/>
          </w:tcPr>
          <w:p w14:paraId="0F984EB4" w14:textId="77777777" w:rsidR="00DE0CE8" w:rsidRPr="00DE0CE8" w:rsidRDefault="00DE0CE8" w:rsidP="00DE0CE8">
            <w:pPr>
              <w:rPr>
                <w:rFonts w:ascii="Times New Roman" w:hAnsi="Times New Roman"/>
                <w:b/>
              </w:rPr>
            </w:pPr>
            <w:r w:rsidRPr="00DE0CE8">
              <w:rPr>
                <w:rFonts w:ascii="Times New Roman" w:hAnsi="Times New Roman"/>
                <w:b/>
              </w:rPr>
              <w:t>Дата вступу на посаду</w:t>
            </w:r>
          </w:p>
        </w:tc>
        <w:tc>
          <w:tcPr>
            <w:tcW w:w="3968" w:type="dxa"/>
            <w:shd w:val="clear" w:color="auto" w:fill="auto"/>
            <w:vAlign w:val="center"/>
          </w:tcPr>
          <w:p w14:paraId="61101898" w14:textId="77777777" w:rsidR="00DE0CE8" w:rsidRPr="00DE0CE8" w:rsidRDefault="00DE0CE8" w:rsidP="00DE0CE8">
            <w:pPr>
              <w:jc w:val="center"/>
              <w:rPr>
                <w:rFonts w:ascii="Times New Roman" w:hAnsi="Times New Roman"/>
              </w:rPr>
            </w:pPr>
            <w:r w:rsidRPr="00DE0CE8">
              <w:rPr>
                <w:rFonts w:ascii="Times New Roman" w:hAnsi="Times New Roman"/>
              </w:rPr>
              <w:t>25.03.2021</w:t>
            </w:r>
          </w:p>
        </w:tc>
      </w:tr>
      <w:tr w:rsidR="00DE0CE8" w:rsidRPr="00DE0CE8" w14:paraId="7B8F5CB7" w14:textId="77777777" w:rsidTr="0087170C">
        <w:trPr>
          <w:trHeight w:val="360"/>
        </w:trPr>
        <w:tc>
          <w:tcPr>
            <w:tcW w:w="3968" w:type="dxa"/>
            <w:shd w:val="clear" w:color="auto" w:fill="auto"/>
            <w:vAlign w:val="center"/>
          </w:tcPr>
          <w:p w14:paraId="42EAA779" w14:textId="77777777" w:rsidR="00DE0CE8" w:rsidRPr="00DE0CE8" w:rsidRDefault="00DE0CE8" w:rsidP="00DE0CE8">
            <w:pPr>
              <w:rPr>
                <w:rFonts w:ascii="Times New Roman" w:hAnsi="Times New Roman"/>
                <w:b/>
              </w:rPr>
            </w:pPr>
            <w:r w:rsidRPr="00DE0CE8">
              <w:rPr>
                <w:rFonts w:ascii="Times New Roman" w:hAnsi="Times New Roman"/>
                <w:b/>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3F2794BD" w14:textId="77777777" w:rsidR="00DE0CE8" w:rsidRPr="00DE0CE8" w:rsidRDefault="00DE0CE8" w:rsidP="00DE0CE8">
            <w:pPr>
              <w:rPr>
                <w:rFonts w:ascii="Times New Roman" w:hAnsi="Times New Roman"/>
              </w:rPr>
            </w:pPr>
            <w:r w:rsidRPr="00DE0CE8">
              <w:rPr>
                <w:rFonts w:ascii="Times New Roman" w:hAnsi="Times New Roman"/>
              </w:rPr>
              <w:t>Виплатили : 0</w:t>
            </w:r>
          </w:p>
          <w:p w14:paraId="6C81F0F2" w14:textId="77777777" w:rsidR="00DE0CE8" w:rsidRPr="00DE0CE8" w:rsidRDefault="00DE0CE8" w:rsidP="00DE0CE8">
            <w:pPr>
              <w:rPr>
                <w:rFonts w:ascii="Times New Roman" w:hAnsi="Times New Roman"/>
              </w:rPr>
            </w:pPr>
            <w:r w:rsidRPr="00DE0CE8">
              <w:rPr>
                <w:rFonts w:ascii="Times New Roman" w:hAnsi="Times New Roman"/>
              </w:rPr>
              <w:t>Мають виплатити : 0</w:t>
            </w:r>
          </w:p>
          <w:p w14:paraId="50056F65" w14:textId="77777777" w:rsidR="00DE0CE8" w:rsidRPr="00DE0CE8" w:rsidRDefault="00DE0CE8" w:rsidP="00DE0CE8">
            <w:pPr>
              <w:rPr>
                <w:rFonts w:ascii="Times New Roman" w:hAnsi="Times New Roman"/>
              </w:rPr>
            </w:pPr>
            <w:r w:rsidRPr="00DE0CE8">
              <w:rPr>
                <w:rFonts w:ascii="Times New Roman" w:hAnsi="Times New Roman"/>
              </w:rPr>
              <w:t>Прийнято рішення про виплату : 0</w:t>
            </w:r>
          </w:p>
        </w:tc>
      </w:tr>
      <w:tr w:rsidR="00DE0CE8" w:rsidRPr="00DE0CE8" w14:paraId="62CCD597" w14:textId="77777777" w:rsidTr="0087170C">
        <w:trPr>
          <w:trHeight w:val="360"/>
        </w:trPr>
        <w:tc>
          <w:tcPr>
            <w:tcW w:w="3968" w:type="dxa"/>
            <w:shd w:val="clear" w:color="auto" w:fill="auto"/>
            <w:vAlign w:val="center"/>
          </w:tcPr>
          <w:p w14:paraId="45E4CF51" w14:textId="77777777" w:rsidR="00DE0CE8" w:rsidRPr="00DE0CE8" w:rsidRDefault="00DE0CE8" w:rsidP="00DE0CE8">
            <w:pPr>
              <w:rPr>
                <w:rFonts w:ascii="Times New Roman" w:hAnsi="Times New Roman"/>
                <w:b/>
              </w:rPr>
            </w:pPr>
            <w:r w:rsidRPr="00DE0CE8">
              <w:rPr>
                <w:rFonts w:ascii="Times New Roman" w:hAnsi="Times New Roman"/>
                <w:b/>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75F2338F" w14:textId="77777777" w:rsidR="00DE0CE8" w:rsidRPr="00DE0CE8" w:rsidRDefault="00DE0CE8" w:rsidP="00DE0CE8">
            <w:pPr>
              <w:rPr>
                <w:rFonts w:ascii="Times New Roman" w:hAnsi="Times New Roman"/>
              </w:rPr>
            </w:pPr>
            <w:r w:rsidRPr="00DE0CE8">
              <w:rPr>
                <w:rFonts w:ascii="Times New Roman" w:hAnsi="Times New Roman"/>
              </w:rPr>
              <w:t xml:space="preserve">Виплатили : </w:t>
            </w:r>
          </w:p>
          <w:p w14:paraId="67B0ECAF" w14:textId="77777777" w:rsidR="00DE0CE8" w:rsidRPr="00DE0CE8" w:rsidRDefault="00DE0CE8" w:rsidP="00DE0CE8">
            <w:pPr>
              <w:rPr>
                <w:rFonts w:ascii="Times New Roman" w:hAnsi="Times New Roman"/>
              </w:rPr>
            </w:pPr>
            <w:r w:rsidRPr="00DE0CE8">
              <w:rPr>
                <w:rFonts w:ascii="Times New Roman" w:hAnsi="Times New Roman"/>
              </w:rPr>
              <w:t xml:space="preserve">Мають виплатити : </w:t>
            </w:r>
          </w:p>
          <w:p w14:paraId="0974D99B" w14:textId="77777777" w:rsidR="00DE0CE8" w:rsidRPr="00DE0CE8" w:rsidRDefault="00DE0CE8" w:rsidP="00DE0CE8">
            <w:pPr>
              <w:rPr>
                <w:rFonts w:ascii="Times New Roman" w:hAnsi="Times New Roman"/>
              </w:rPr>
            </w:pPr>
            <w:r w:rsidRPr="00DE0CE8">
              <w:rPr>
                <w:rFonts w:ascii="Times New Roman" w:hAnsi="Times New Roman"/>
              </w:rPr>
              <w:t xml:space="preserve">Прийнято рішення про виплату : </w:t>
            </w:r>
          </w:p>
        </w:tc>
      </w:tr>
      <w:tr w:rsidR="00DE0CE8" w:rsidRPr="00DE0CE8" w14:paraId="1DDC5E8D" w14:textId="77777777" w:rsidTr="0087170C">
        <w:trPr>
          <w:trHeight w:val="360"/>
        </w:trPr>
        <w:tc>
          <w:tcPr>
            <w:tcW w:w="3968" w:type="dxa"/>
            <w:shd w:val="clear" w:color="auto" w:fill="auto"/>
            <w:vAlign w:val="center"/>
          </w:tcPr>
          <w:p w14:paraId="672AEA3A" w14:textId="77777777" w:rsidR="00DE0CE8" w:rsidRPr="00DE0CE8" w:rsidRDefault="00DE0CE8" w:rsidP="00DE0CE8">
            <w:pPr>
              <w:rPr>
                <w:rFonts w:ascii="Times New Roman" w:hAnsi="Times New Roman"/>
                <w:b/>
              </w:rPr>
            </w:pPr>
            <w:r w:rsidRPr="00DE0CE8">
              <w:rPr>
                <w:rFonts w:ascii="Times New Roman" w:hAnsi="Times New Roman"/>
                <w:b/>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7468B43E" w14:textId="77777777" w:rsidR="00DE0CE8" w:rsidRPr="00DE0CE8" w:rsidRDefault="00DE0CE8" w:rsidP="00DE0CE8">
            <w:pPr>
              <w:rPr>
                <w:rFonts w:ascii="Times New Roman" w:hAnsi="Times New Roman"/>
              </w:rPr>
            </w:pPr>
            <w:r w:rsidRPr="00DE0CE8">
              <w:rPr>
                <w:rFonts w:ascii="Times New Roman" w:hAnsi="Times New Roman"/>
              </w:rPr>
              <w:t>Виплатили : 0</w:t>
            </w:r>
          </w:p>
          <w:p w14:paraId="6FD7B46B" w14:textId="77777777" w:rsidR="00DE0CE8" w:rsidRPr="00DE0CE8" w:rsidRDefault="00DE0CE8" w:rsidP="00DE0CE8">
            <w:pPr>
              <w:rPr>
                <w:rFonts w:ascii="Times New Roman" w:hAnsi="Times New Roman"/>
              </w:rPr>
            </w:pPr>
            <w:r w:rsidRPr="00DE0CE8">
              <w:rPr>
                <w:rFonts w:ascii="Times New Roman" w:hAnsi="Times New Roman"/>
              </w:rPr>
              <w:t>Мають виплатити : 0</w:t>
            </w:r>
          </w:p>
          <w:p w14:paraId="41315D7D" w14:textId="77777777" w:rsidR="00DE0CE8" w:rsidRPr="00DE0CE8" w:rsidRDefault="00DE0CE8" w:rsidP="00DE0CE8">
            <w:pPr>
              <w:rPr>
                <w:rFonts w:ascii="Times New Roman" w:hAnsi="Times New Roman"/>
              </w:rPr>
            </w:pPr>
            <w:r w:rsidRPr="00DE0CE8">
              <w:rPr>
                <w:rFonts w:ascii="Times New Roman" w:hAnsi="Times New Roman"/>
              </w:rPr>
              <w:t>Прийнято рішення про виплату : 0</w:t>
            </w:r>
          </w:p>
        </w:tc>
      </w:tr>
      <w:tr w:rsidR="00DE0CE8" w:rsidRPr="00DE0CE8" w14:paraId="48AF41E1" w14:textId="77777777" w:rsidTr="0087170C">
        <w:trPr>
          <w:trHeight w:val="360"/>
        </w:trPr>
        <w:tc>
          <w:tcPr>
            <w:tcW w:w="3968" w:type="dxa"/>
            <w:shd w:val="clear" w:color="auto" w:fill="auto"/>
            <w:vAlign w:val="center"/>
          </w:tcPr>
          <w:p w14:paraId="2A240E68" w14:textId="77777777" w:rsidR="00DE0CE8" w:rsidRPr="00DE0CE8" w:rsidRDefault="00DE0CE8" w:rsidP="00DE0CE8">
            <w:pPr>
              <w:rPr>
                <w:rFonts w:ascii="Times New Roman" w:hAnsi="Times New Roman"/>
                <w:b/>
              </w:rPr>
            </w:pPr>
            <w:r w:rsidRPr="00DE0CE8">
              <w:rPr>
                <w:rFonts w:ascii="Times New Roman" w:hAnsi="Times New Roman"/>
                <w:b/>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444974B0" w14:textId="77777777" w:rsidR="00DE0CE8" w:rsidRPr="00DE0CE8" w:rsidRDefault="00DE0CE8" w:rsidP="00DE0CE8">
            <w:pPr>
              <w:rPr>
                <w:rFonts w:ascii="Times New Roman" w:hAnsi="Times New Roman"/>
              </w:rPr>
            </w:pPr>
            <w:r w:rsidRPr="00DE0CE8">
              <w:rPr>
                <w:rFonts w:ascii="Times New Roman" w:hAnsi="Times New Roman"/>
              </w:rPr>
              <w:t>Виплатили : 0</w:t>
            </w:r>
          </w:p>
          <w:p w14:paraId="510E53A9" w14:textId="77777777" w:rsidR="00DE0CE8" w:rsidRPr="00DE0CE8" w:rsidRDefault="00DE0CE8" w:rsidP="00DE0CE8">
            <w:pPr>
              <w:rPr>
                <w:rFonts w:ascii="Times New Roman" w:hAnsi="Times New Roman"/>
              </w:rPr>
            </w:pPr>
            <w:r w:rsidRPr="00DE0CE8">
              <w:rPr>
                <w:rFonts w:ascii="Times New Roman" w:hAnsi="Times New Roman"/>
              </w:rPr>
              <w:t>Мають виплатити : 0</w:t>
            </w:r>
          </w:p>
          <w:p w14:paraId="2DAC5E6D" w14:textId="77777777" w:rsidR="00DE0CE8" w:rsidRPr="00DE0CE8" w:rsidRDefault="00DE0CE8" w:rsidP="00DE0CE8">
            <w:pPr>
              <w:rPr>
                <w:rFonts w:ascii="Times New Roman" w:hAnsi="Times New Roman"/>
              </w:rPr>
            </w:pPr>
            <w:r w:rsidRPr="00DE0CE8">
              <w:rPr>
                <w:rFonts w:ascii="Times New Roman" w:hAnsi="Times New Roman"/>
              </w:rPr>
              <w:t>Прийнято рішення про виплату : 0</w:t>
            </w:r>
          </w:p>
        </w:tc>
      </w:tr>
      <w:tr w:rsidR="00DE0CE8" w:rsidRPr="00DE0CE8" w14:paraId="0ADBA1DF" w14:textId="77777777" w:rsidTr="0087170C">
        <w:trPr>
          <w:trHeight w:val="360"/>
        </w:trPr>
        <w:tc>
          <w:tcPr>
            <w:tcW w:w="3968" w:type="dxa"/>
            <w:shd w:val="clear" w:color="auto" w:fill="auto"/>
            <w:vAlign w:val="center"/>
          </w:tcPr>
          <w:p w14:paraId="067F3D1E" w14:textId="77777777" w:rsidR="00DE0CE8" w:rsidRPr="00DE0CE8" w:rsidRDefault="00DE0CE8" w:rsidP="00DE0CE8">
            <w:pPr>
              <w:rPr>
                <w:rFonts w:ascii="Times New Roman" w:hAnsi="Times New Roman"/>
                <w:b/>
              </w:rPr>
            </w:pPr>
            <w:r w:rsidRPr="00DE0CE8">
              <w:rPr>
                <w:rFonts w:ascii="Times New Roman" w:hAnsi="Times New Roman"/>
                <w:b/>
              </w:rPr>
              <w:lastRenderedPageBreak/>
              <w:t>Критерії оцінки ефективності, за якими нараховували змінну частину винагороди</w:t>
            </w:r>
          </w:p>
        </w:tc>
        <w:tc>
          <w:tcPr>
            <w:tcW w:w="3968" w:type="dxa"/>
            <w:shd w:val="clear" w:color="auto" w:fill="auto"/>
            <w:vAlign w:val="center"/>
          </w:tcPr>
          <w:p w14:paraId="5A585C59" w14:textId="77777777" w:rsidR="00DE0CE8" w:rsidRPr="00DE0CE8" w:rsidRDefault="00DE0CE8" w:rsidP="00DE0CE8">
            <w:pPr>
              <w:rPr>
                <w:rFonts w:ascii="Times New Roman" w:hAnsi="Times New Roman"/>
              </w:rPr>
            </w:pPr>
            <w:r w:rsidRPr="00DE0CE8">
              <w:rPr>
                <w:rFonts w:ascii="Times New Roman" w:hAnsi="Times New Roman"/>
              </w:rPr>
              <w:t>В звітному році нагорода не нараховувалася та не виплачувалася</w:t>
            </w:r>
          </w:p>
        </w:tc>
      </w:tr>
      <w:tr w:rsidR="00DE0CE8" w:rsidRPr="00DE0CE8" w14:paraId="616577DE" w14:textId="77777777" w:rsidTr="0087170C">
        <w:trPr>
          <w:trHeight w:val="360"/>
        </w:trPr>
        <w:tc>
          <w:tcPr>
            <w:tcW w:w="3968" w:type="dxa"/>
            <w:shd w:val="clear" w:color="auto" w:fill="auto"/>
            <w:vAlign w:val="center"/>
          </w:tcPr>
          <w:p w14:paraId="26DD8BD4" w14:textId="77777777" w:rsidR="00DE0CE8" w:rsidRPr="00DE0CE8" w:rsidRDefault="00DE0CE8" w:rsidP="00DE0CE8">
            <w:pPr>
              <w:rPr>
                <w:rFonts w:ascii="Times New Roman" w:hAnsi="Times New Roman"/>
                <w:b/>
              </w:rPr>
            </w:pPr>
            <w:r w:rsidRPr="00DE0CE8">
              <w:rPr>
                <w:rFonts w:ascii="Times New Roman" w:hAnsi="Times New Roman"/>
                <w:b/>
              </w:rPr>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1C4A171D" w14:textId="77777777" w:rsidR="00DE0CE8" w:rsidRPr="00DE0CE8" w:rsidRDefault="00DE0CE8" w:rsidP="00DE0CE8">
            <w:pPr>
              <w:rPr>
                <w:rFonts w:ascii="Times New Roman" w:hAnsi="Times New Roman"/>
              </w:rPr>
            </w:pPr>
            <w:r w:rsidRPr="00DE0CE8">
              <w:rPr>
                <w:rFonts w:ascii="Times New Roman" w:hAnsi="Times New Roman"/>
              </w:rPr>
              <w:t>В Товаристві не передбачено виплата винагороди або компенсації, які мають бути виплачені в разі звільнення члена Наглядової ради</w:t>
            </w:r>
          </w:p>
        </w:tc>
      </w:tr>
      <w:tr w:rsidR="00DE0CE8" w:rsidRPr="00DE0CE8" w14:paraId="672E1447" w14:textId="77777777" w:rsidTr="0087170C">
        <w:trPr>
          <w:trHeight w:val="360"/>
        </w:trPr>
        <w:tc>
          <w:tcPr>
            <w:tcW w:w="3968" w:type="dxa"/>
            <w:shd w:val="clear" w:color="auto" w:fill="auto"/>
            <w:vAlign w:val="center"/>
          </w:tcPr>
          <w:p w14:paraId="0CB472AB" w14:textId="77777777" w:rsidR="00DE0CE8" w:rsidRPr="00DE0CE8" w:rsidRDefault="00DE0CE8" w:rsidP="00DE0CE8">
            <w:pPr>
              <w:rPr>
                <w:rFonts w:ascii="Times New Roman" w:hAnsi="Times New Roman"/>
                <w:b/>
              </w:rPr>
            </w:pPr>
            <w:r w:rsidRPr="00DE0CE8">
              <w:rPr>
                <w:rFonts w:ascii="Times New Roman" w:hAnsi="Times New Roman"/>
                <w:b/>
              </w:rPr>
              <w:t>URL-адреса вебсайту особи, за якою розміщено звіт про винагороду</w:t>
            </w:r>
          </w:p>
        </w:tc>
        <w:tc>
          <w:tcPr>
            <w:tcW w:w="3968" w:type="dxa"/>
            <w:shd w:val="clear" w:color="auto" w:fill="auto"/>
            <w:vAlign w:val="center"/>
          </w:tcPr>
          <w:p w14:paraId="019FB6A2" w14:textId="77777777" w:rsidR="00DE0CE8" w:rsidRPr="00DE0CE8" w:rsidRDefault="00DE0CE8" w:rsidP="00DE0CE8">
            <w:pPr>
              <w:rPr>
                <w:rFonts w:ascii="Times New Roman" w:hAnsi="Times New Roman"/>
              </w:rPr>
            </w:pPr>
          </w:p>
        </w:tc>
      </w:tr>
    </w:tbl>
    <w:p w14:paraId="6DCCE72B" w14:textId="77777777" w:rsidR="00DE0CE8" w:rsidRPr="00DE0CE8" w:rsidRDefault="00DE0CE8" w:rsidP="00DE0CE8">
      <w:pPr>
        <w:spacing w:after="0"/>
        <w:rPr>
          <w:rFonts w:ascii="Times New Roman" w:eastAsia="Calibri" w:hAnsi="Times New Roman" w:cs="Times New Roman"/>
          <w:b/>
          <w:sz w:val="20"/>
          <w:szCs w:val="20"/>
          <w14:ligatures w14:val="none"/>
        </w:rPr>
      </w:pPr>
      <w:r w:rsidRPr="00DE0CE8">
        <w:rPr>
          <w:rFonts w:ascii="Times New Roman" w:eastAsia="Calibri" w:hAnsi="Times New Roman" w:cs="Times New Roman"/>
          <w:b/>
          <w:sz w:val="20"/>
          <w:szCs w:val="20"/>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68CD6031" w14:textId="77777777" w:rsidR="00DE0CE8" w:rsidRPr="00DE0CE8" w:rsidRDefault="00DE0CE8" w:rsidP="00DE0CE8">
      <w:pPr>
        <w:spacing w:after="0"/>
        <w:rPr>
          <w:rFonts w:ascii="Times New Roman" w:eastAsia="Calibri" w:hAnsi="Times New Roman" w:cs="Times New Roman"/>
          <w:b/>
          <w:sz w:val="20"/>
          <w:szCs w:val="20"/>
          <w14:ligatures w14:val="none"/>
        </w:rPr>
      </w:pPr>
    </w:p>
    <w:tbl>
      <w:tblPr>
        <w:tblStyle w:val="1"/>
        <w:tblW w:w="5000" w:type="pct"/>
        <w:tblLook w:val="04A0" w:firstRow="1" w:lastRow="0" w:firstColumn="1" w:lastColumn="0" w:noHBand="0" w:noVBand="1"/>
      </w:tblPr>
      <w:tblGrid>
        <w:gridCol w:w="4956"/>
        <w:gridCol w:w="4956"/>
      </w:tblGrid>
      <w:tr w:rsidR="00DE0CE8" w:rsidRPr="00DE0CE8" w14:paraId="4D07FCD8" w14:textId="77777777" w:rsidTr="0087170C">
        <w:trPr>
          <w:trHeight w:val="360"/>
        </w:trPr>
        <w:tc>
          <w:tcPr>
            <w:tcW w:w="3968" w:type="dxa"/>
            <w:shd w:val="clear" w:color="auto" w:fill="auto"/>
            <w:vAlign w:val="center"/>
          </w:tcPr>
          <w:p w14:paraId="29F03682" w14:textId="77777777" w:rsidR="00DE0CE8" w:rsidRPr="00DE0CE8" w:rsidRDefault="00DE0CE8" w:rsidP="00DE0CE8">
            <w:pPr>
              <w:rPr>
                <w:rFonts w:ascii="Times New Roman" w:hAnsi="Times New Roman"/>
                <w:b/>
              </w:rPr>
            </w:pPr>
            <w:r w:rsidRPr="00DE0CE8">
              <w:rPr>
                <w:rFonts w:ascii="Times New Roman" w:hAnsi="Times New Roman"/>
                <w:b/>
              </w:rPr>
              <w:t xml:space="preserve">Орган управління </w:t>
            </w:r>
          </w:p>
        </w:tc>
        <w:tc>
          <w:tcPr>
            <w:tcW w:w="3968" w:type="dxa"/>
            <w:shd w:val="clear" w:color="auto" w:fill="auto"/>
            <w:vAlign w:val="center"/>
          </w:tcPr>
          <w:p w14:paraId="7F67D29E" w14:textId="77777777" w:rsidR="00DE0CE8" w:rsidRPr="00DE0CE8" w:rsidRDefault="00DE0CE8" w:rsidP="00DE0CE8">
            <w:pPr>
              <w:jc w:val="center"/>
              <w:rPr>
                <w:rFonts w:ascii="Times New Roman" w:hAnsi="Times New Roman"/>
              </w:rPr>
            </w:pPr>
            <w:r w:rsidRPr="00DE0CE8">
              <w:rPr>
                <w:rFonts w:ascii="Times New Roman" w:hAnsi="Times New Roman"/>
              </w:rPr>
              <w:t>Рада</w:t>
            </w:r>
          </w:p>
        </w:tc>
      </w:tr>
      <w:tr w:rsidR="00DE0CE8" w:rsidRPr="00DE0CE8" w14:paraId="31D7B9B2" w14:textId="77777777" w:rsidTr="0087170C">
        <w:trPr>
          <w:trHeight w:val="360"/>
        </w:trPr>
        <w:tc>
          <w:tcPr>
            <w:tcW w:w="3968" w:type="dxa"/>
            <w:shd w:val="clear" w:color="auto" w:fill="auto"/>
            <w:vAlign w:val="center"/>
          </w:tcPr>
          <w:p w14:paraId="467BD7A4" w14:textId="77777777" w:rsidR="00DE0CE8" w:rsidRPr="00DE0CE8" w:rsidRDefault="00DE0CE8" w:rsidP="00DE0CE8">
            <w:pPr>
              <w:rPr>
                <w:rFonts w:ascii="Times New Roman" w:hAnsi="Times New Roman"/>
                <w:b/>
              </w:rPr>
            </w:pPr>
            <w:r w:rsidRPr="00DE0CE8">
              <w:rPr>
                <w:rFonts w:ascii="Times New Roman" w:hAnsi="Times New Roman"/>
                <w:b/>
              </w:rPr>
              <w:t xml:space="preserve">Ім'я члена виконавчого органу/ради особи </w:t>
            </w:r>
          </w:p>
        </w:tc>
        <w:tc>
          <w:tcPr>
            <w:tcW w:w="3968" w:type="dxa"/>
            <w:shd w:val="clear" w:color="auto" w:fill="auto"/>
            <w:vAlign w:val="center"/>
          </w:tcPr>
          <w:p w14:paraId="180C7B02" w14:textId="77777777" w:rsidR="00DE0CE8" w:rsidRPr="00DE0CE8" w:rsidRDefault="00DE0CE8" w:rsidP="00DE0CE8">
            <w:pPr>
              <w:rPr>
                <w:rFonts w:ascii="Times New Roman" w:hAnsi="Times New Roman"/>
              </w:rPr>
            </w:pPr>
            <w:r w:rsidRPr="00DE0CE8">
              <w:rPr>
                <w:rFonts w:ascii="Times New Roman" w:hAnsi="Times New Roman"/>
              </w:rPr>
              <w:t>Гненна Тетяна Петрiвна</w:t>
            </w:r>
          </w:p>
        </w:tc>
      </w:tr>
      <w:tr w:rsidR="00DE0CE8" w:rsidRPr="00DE0CE8" w14:paraId="75DC2400" w14:textId="77777777" w:rsidTr="0087170C">
        <w:trPr>
          <w:trHeight w:val="360"/>
        </w:trPr>
        <w:tc>
          <w:tcPr>
            <w:tcW w:w="3968" w:type="dxa"/>
            <w:shd w:val="clear" w:color="auto" w:fill="auto"/>
            <w:vAlign w:val="center"/>
          </w:tcPr>
          <w:p w14:paraId="3BFB9D75" w14:textId="77777777" w:rsidR="00DE0CE8" w:rsidRPr="00DE0CE8" w:rsidRDefault="00DE0CE8" w:rsidP="00DE0CE8">
            <w:pPr>
              <w:rPr>
                <w:rFonts w:ascii="Times New Roman" w:hAnsi="Times New Roman"/>
                <w:b/>
              </w:rPr>
            </w:pPr>
            <w:r w:rsidRPr="00DE0CE8">
              <w:rPr>
                <w:rFonts w:ascii="Times New Roman" w:hAnsi="Times New Roman"/>
                <w:b/>
              </w:rPr>
              <w:t>РНОКПП</w:t>
            </w:r>
          </w:p>
        </w:tc>
        <w:tc>
          <w:tcPr>
            <w:tcW w:w="3968" w:type="dxa"/>
            <w:shd w:val="clear" w:color="auto" w:fill="auto"/>
            <w:vAlign w:val="center"/>
          </w:tcPr>
          <w:p w14:paraId="3ED46965" w14:textId="77777777" w:rsidR="00DE0CE8" w:rsidRPr="00DE0CE8" w:rsidRDefault="00DE0CE8" w:rsidP="00DE0CE8">
            <w:pPr>
              <w:jc w:val="center"/>
              <w:rPr>
                <w:rFonts w:ascii="Times New Roman" w:hAnsi="Times New Roman"/>
              </w:rPr>
            </w:pPr>
          </w:p>
        </w:tc>
      </w:tr>
      <w:tr w:rsidR="00DE0CE8" w:rsidRPr="00DE0CE8" w14:paraId="0D9D59D2" w14:textId="77777777" w:rsidTr="0087170C">
        <w:trPr>
          <w:trHeight w:val="360"/>
        </w:trPr>
        <w:tc>
          <w:tcPr>
            <w:tcW w:w="3968" w:type="dxa"/>
            <w:shd w:val="clear" w:color="auto" w:fill="auto"/>
            <w:vAlign w:val="center"/>
          </w:tcPr>
          <w:p w14:paraId="195E0BD0" w14:textId="77777777" w:rsidR="00DE0CE8" w:rsidRPr="00DE0CE8" w:rsidRDefault="00DE0CE8" w:rsidP="00DE0CE8">
            <w:pPr>
              <w:rPr>
                <w:rFonts w:ascii="Times New Roman" w:hAnsi="Times New Roman"/>
                <w:b/>
              </w:rPr>
            </w:pPr>
            <w:r w:rsidRPr="00DE0CE8">
              <w:rPr>
                <w:rFonts w:ascii="Times New Roman" w:hAnsi="Times New Roman"/>
                <w:b/>
              </w:rPr>
              <w:t>УНЗР</w:t>
            </w:r>
          </w:p>
        </w:tc>
        <w:tc>
          <w:tcPr>
            <w:tcW w:w="3968" w:type="dxa"/>
            <w:shd w:val="clear" w:color="auto" w:fill="auto"/>
            <w:vAlign w:val="center"/>
          </w:tcPr>
          <w:p w14:paraId="47F7EF1F" w14:textId="77777777" w:rsidR="00DE0CE8" w:rsidRPr="00DE0CE8" w:rsidRDefault="00DE0CE8" w:rsidP="00DE0CE8">
            <w:pPr>
              <w:jc w:val="center"/>
              <w:rPr>
                <w:rFonts w:ascii="Times New Roman" w:hAnsi="Times New Roman"/>
              </w:rPr>
            </w:pPr>
            <w:r w:rsidRPr="00DE0CE8">
              <w:rPr>
                <w:rFonts w:ascii="Times New Roman" w:hAnsi="Times New Roman"/>
              </w:rPr>
              <w:t xml:space="preserve">              </w:t>
            </w:r>
          </w:p>
        </w:tc>
      </w:tr>
      <w:tr w:rsidR="00DE0CE8" w:rsidRPr="00DE0CE8" w14:paraId="39866AFE" w14:textId="77777777" w:rsidTr="0087170C">
        <w:trPr>
          <w:trHeight w:val="360"/>
        </w:trPr>
        <w:tc>
          <w:tcPr>
            <w:tcW w:w="3968" w:type="dxa"/>
            <w:shd w:val="clear" w:color="auto" w:fill="auto"/>
            <w:vAlign w:val="center"/>
          </w:tcPr>
          <w:p w14:paraId="688B93CB" w14:textId="77777777" w:rsidR="00DE0CE8" w:rsidRPr="00DE0CE8" w:rsidRDefault="00DE0CE8" w:rsidP="00DE0CE8">
            <w:pPr>
              <w:rPr>
                <w:rFonts w:ascii="Times New Roman" w:hAnsi="Times New Roman"/>
                <w:b/>
              </w:rPr>
            </w:pPr>
            <w:r w:rsidRPr="00DE0CE8">
              <w:rPr>
                <w:rFonts w:ascii="Times New Roman" w:hAnsi="Times New Roman"/>
                <w:b/>
              </w:rPr>
              <w:t>Посада</w:t>
            </w:r>
          </w:p>
        </w:tc>
        <w:tc>
          <w:tcPr>
            <w:tcW w:w="3968" w:type="dxa"/>
            <w:shd w:val="clear" w:color="auto" w:fill="auto"/>
            <w:vAlign w:val="center"/>
          </w:tcPr>
          <w:p w14:paraId="4DB1D007" w14:textId="77777777" w:rsidR="00DE0CE8" w:rsidRPr="00DE0CE8" w:rsidRDefault="00DE0CE8" w:rsidP="00DE0CE8">
            <w:pPr>
              <w:rPr>
                <w:rFonts w:ascii="Times New Roman" w:hAnsi="Times New Roman"/>
              </w:rPr>
            </w:pPr>
            <w:r w:rsidRPr="00DE0CE8">
              <w:rPr>
                <w:rFonts w:ascii="Times New Roman" w:hAnsi="Times New Roman"/>
              </w:rPr>
              <w:t xml:space="preserve">член Наглядової ради                                                                                                                                                                                                                                          </w:t>
            </w:r>
          </w:p>
        </w:tc>
      </w:tr>
      <w:tr w:rsidR="00DE0CE8" w:rsidRPr="00DE0CE8" w14:paraId="37C07CC5" w14:textId="77777777" w:rsidTr="0087170C">
        <w:trPr>
          <w:trHeight w:val="360"/>
        </w:trPr>
        <w:tc>
          <w:tcPr>
            <w:tcW w:w="3968" w:type="dxa"/>
            <w:shd w:val="clear" w:color="auto" w:fill="auto"/>
            <w:vAlign w:val="center"/>
          </w:tcPr>
          <w:p w14:paraId="74C372EE" w14:textId="77777777" w:rsidR="00DE0CE8" w:rsidRPr="00DE0CE8" w:rsidRDefault="00DE0CE8" w:rsidP="00DE0CE8">
            <w:pPr>
              <w:rPr>
                <w:rFonts w:ascii="Times New Roman" w:hAnsi="Times New Roman"/>
                <w:b/>
              </w:rPr>
            </w:pPr>
            <w:r w:rsidRPr="00DE0CE8">
              <w:rPr>
                <w:rFonts w:ascii="Times New Roman" w:hAnsi="Times New Roman"/>
                <w:b/>
              </w:rPr>
              <w:t>Дата вступу на посаду</w:t>
            </w:r>
          </w:p>
        </w:tc>
        <w:tc>
          <w:tcPr>
            <w:tcW w:w="3968" w:type="dxa"/>
            <w:shd w:val="clear" w:color="auto" w:fill="auto"/>
            <w:vAlign w:val="center"/>
          </w:tcPr>
          <w:p w14:paraId="091CFA71" w14:textId="77777777" w:rsidR="00DE0CE8" w:rsidRPr="00DE0CE8" w:rsidRDefault="00DE0CE8" w:rsidP="00DE0CE8">
            <w:pPr>
              <w:jc w:val="center"/>
              <w:rPr>
                <w:rFonts w:ascii="Times New Roman" w:hAnsi="Times New Roman"/>
              </w:rPr>
            </w:pPr>
            <w:r w:rsidRPr="00DE0CE8">
              <w:rPr>
                <w:rFonts w:ascii="Times New Roman" w:hAnsi="Times New Roman"/>
              </w:rPr>
              <w:t>25.03.2021</w:t>
            </w:r>
          </w:p>
        </w:tc>
      </w:tr>
      <w:tr w:rsidR="00DE0CE8" w:rsidRPr="00DE0CE8" w14:paraId="55142395" w14:textId="77777777" w:rsidTr="0087170C">
        <w:trPr>
          <w:trHeight w:val="360"/>
        </w:trPr>
        <w:tc>
          <w:tcPr>
            <w:tcW w:w="3968" w:type="dxa"/>
            <w:shd w:val="clear" w:color="auto" w:fill="auto"/>
            <w:vAlign w:val="center"/>
          </w:tcPr>
          <w:p w14:paraId="6E7F627D" w14:textId="77777777" w:rsidR="00DE0CE8" w:rsidRPr="00DE0CE8" w:rsidRDefault="00DE0CE8" w:rsidP="00DE0CE8">
            <w:pPr>
              <w:rPr>
                <w:rFonts w:ascii="Times New Roman" w:hAnsi="Times New Roman"/>
                <w:b/>
              </w:rPr>
            </w:pPr>
            <w:r w:rsidRPr="00DE0CE8">
              <w:rPr>
                <w:rFonts w:ascii="Times New Roman" w:hAnsi="Times New Roman"/>
                <w:b/>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27F235D8" w14:textId="77777777" w:rsidR="00DE0CE8" w:rsidRPr="00DE0CE8" w:rsidRDefault="00DE0CE8" w:rsidP="00DE0CE8">
            <w:pPr>
              <w:rPr>
                <w:rFonts w:ascii="Times New Roman" w:hAnsi="Times New Roman"/>
              </w:rPr>
            </w:pPr>
            <w:r w:rsidRPr="00DE0CE8">
              <w:rPr>
                <w:rFonts w:ascii="Times New Roman" w:hAnsi="Times New Roman"/>
              </w:rPr>
              <w:t>Виплатили : 0</w:t>
            </w:r>
          </w:p>
          <w:p w14:paraId="1208709F" w14:textId="77777777" w:rsidR="00DE0CE8" w:rsidRPr="00DE0CE8" w:rsidRDefault="00DE0CE8" w:rsidP="00DE0CE8">
            <w:pPr>
              <w:rPr>
                <w:rFonts w:ascii="Times New Roman" w:hAnsi="Times New Roman"/>
              </w:rPr>
            </w:pPr>
            <w:r w:rsidRPr="00DE0CE8">
              <w:rPr>
                <w:rFonts w:ascii="Times New Roman" w:hAnsi="Times New Roman"/>
              </w:rPr>
              <w:t>Мають виплатити : 0</w:t>
            </w:r>
          </w:p>
          <w:p w14:paraId="68D52C5F" w14:textId="77777777" w:rsidR="00DE0CE8" w:rsidRPr="00DE0CE8" w:rsidRDefault="00DE0CE8" w:rsidP="00DE0CE8">
            <w:pPr>
              <w:rPr>
                <w:rFonts w:ascii="Times New Roman" w:hAnsi="Times New Roman"/>
              </w:rPr>
            </w:pPr>
            <w:r w:rsidRPr="00DE0CE8">
              <w:rPr>
                <w:rFonts w:ascii="Times New Roman" w:hAnsi="Times New Roman"/>
              </w:rPr>
              <w:t>Прийнято рішення про виплату : 0</w:t>
            </w:r>
          </w:p>
        </w:tc>
      </w:tr>
      <w:tr w:rsidR="00DE0CE8" w:rsidRPr="00DE0CE8" w14:paraId="3F31D2F7" w14:textId="77777777" w:rsidTr="0087170C">
        <w:trPr>
          <w:trHeight w:val="360"/>
        </w:trPr>
        <w:tc>
          <w:tcPr>
            <w:tcW w:w="3968" w:type="dxa"/>
            <w:shd w:val="clear" w:color="auto" w:fill="auto"/>
            <w:vAlign w:val="center"/>
          </w:tcPr>
          <w:p w14:paraId="00A5FAA0" w14:textId="77777777" w:rsidR="00DE0CE8" w:rsidRPr="00DE0CE8" w:rsidRDefault="00DE0CE8" w:rsidP="00DE0CE8">
            <w:pPr>
              <w:rPr>
                <w:rFonts w:ascii="Times New Roman" w:hAnsi="Times New Roman"/>
                <w:b/>
              </w:rPr>
            </w:pPr>
            <w:r w:rsidRPr="00DE0CE8">
              <w:rPr>
                <w:rFonts w:ascii="Times New Roman" w:hAnsi="Times New Roman"/>
                <w:b/>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7A8C8A63" w14:textId="77777777" w:rsidR="00DE0CE8" w:rsidRPr="00DE0CE8" w:rsidRDefault="00DE0CE8" w:rsidP="00DE0CE8">
            <w:pPr>
              <w:rPr>
                <w:rFonts w:ascii="Times New Roman" w:hAnsi="Times New Roman"/>
              </w:rPr>
            </w:pPr>
            <w:r w:rsidRPr="00DE0CE8">
              <w:rPr>
                <w:rFonts w:ascii="Times New Roman" w:hAnsi="Times New Roman"/>
              </w:rPr>
              <w:t xml:space="preserve">Виплатили : </w:t>
            </w:r>
          </w:p>
          <w:p w14:paraId="7CA5F5FE" w14:textId="77777777" w:rsidR="00DE0CE8" w:rsidRPr="00DE0CE8" w:rsidRDefault="00DE0CE8" w:rsidP="00DE0CE8">
            <w:pPr>
              <w:rPr>
                <w:rFonts w:ascii="Times New Roman" w:hAnsi="Times New Roman"/>
              </w:rPr>
            </w:pPr>
            <w:r w:rsidRPr="00DE0CE8">
              <w:rPr>
                <w:rFonts w:ascii="Times New Roman" w:hAnsi="Times New Roman"/>
              </w:rPr>
              <w:t xml:space="preserve">Мають виплатити : </w:t>
            </w:r>
          </w:p>
          <w:p w14:paraId="05DB0A96" w14:textId="77777777" w:rsidR="00DE0CE8" w:rsidRPr="00DE0CE8" w:rsidRDefault="00DE0CE8" w:rsidP="00DE0CE8">
            <w:pPr>
              <w:rPr>
                <w:rFonts w:ascii="Times New Roman" w:hAnsi="Times New Roman"/>
              </w:rPr>
            </w:pPr>
            <w:r w:rsidRPr="00DE0CE8">
              <w:rPr>
                <w:rFonts w:ascii="Times New Roman" w:hAnsi="Times New Roman"/>
              </w:rPr>
              <w:t xml:space="preserve">Прийнято рішення про виплату : </w:t>
            </w:r>
          </w:p>
        </w:tc>
      </w:tr>
      <w:tr w:rsidR="00DE0CE8" w:rsidRPr="00DE0CE8" w14:paraId="04075B9F" w14:textId="77777777" w:rsidTr="0087170C">
        <w:trPr>
          <w:trHeight w:val="360"/>
        </w:trPr>
        <w:tc>
          <w:tcPr>
            <w:tcW w:w="3968" w:type="dxa"/>
            <w:shd w:val="clear" w:color="auto" w:fill="auto"/>
            <w:vAlign w:val="center"/>
          </w:tcPr>
          <w:p w14:paraId="75772997" w14:textId="77777777" w:rsidR="00DE0CE8" w:rsidRPr="00DE0CE8" w:rsidRDefault="00DE0CE8" w:rsidP="00DE0CE8">
            <w:pPr>
              <w:rPr>
                <w:rFonts w:ascii="Times New Roman" w:hAnsi="Times New Roman"/>
                <w:b/>
              </w:rPr>
            </w:pPr>
            <w:r w:rsidRPr="00DE0CE8">
              <w:rPr>
                <w:rFonts w:ascii="Times New Roman" w:hAnsi="Times New Roman"/>
                <w:b/>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77837A37" w14:textId="77777777" w:rsidR="00DE0CE8" w:rsidRPr="00DE0CE8" w:rsidRDefault="00DE0CE8" w:rsidP="00DE0CE8">
            <w:pPr>
              <w:rPr>
                <w:rFonts w:ascii="Times New Roman" w:hAnsi="Times New Roman"/>
              </w:rPr>
            </w:pPr>
            <w:r w:rsidRPr="00DE0CE8">
              <w:rPr>
                <w:rFonts w:ascii="Times New Roman" w:hAnsi="Times New Roman"/>
              </w:rPr>
              <w:t>Виплатили : 0</w:t>
            </w:r>
          </w:p>
          <w:p w14:paraId="09F493A2" w14:textId="77777777" w:rsidR="00DE0CE8" w:rsidRPr="00DE0CE8" w:rsidRDefault="00DE0CE8" w:rsidP="00DE0CE8">
            <w:pPr>
              <w:rPr>
                <w:rFonts w:ascii="Times New Roman" w:hAnsi="Times New Roman"/>
              </w:rPr>
            </w:pPr>
            <w:r w:rsidRPr="00DE0CE8">
              <w:rPr>
                <w:rFonts w:ascii="Times New Roman" w:hAnsi="Times New Roman"/>
              </w:rPr>
              <w:t>Мають виплатити : 0</w:t>
            </w:r>
          </w:p>
          <w:p w14:paraId="06D066E0" w14:textId="77777777" w:rsidR="00DE0CE8" w:rsidRPr="00DE0CE8" w:rsidRDefault="00DE0CE8" w:rsidP="00DE0CE8">
            <w:pPr>
              <w:rPr>
                <w:rFonts w:ascii="Times New Roman" w:hAnsi="Times New Roman"/>
              </w:rPr>
            </w:pPr>
            <w:r w:rsidRPr="00DE0CE8">
              <w:rPr>
                <w:rFonts w:ascii="Times New Roman" w:hAnsi="Times New Roman"/>
              </w:rPr>
              <w:t>Прийнято рішення про виплату : 0</w:t>
            </w:r>
          </w:p>
        </w:tc>
      </w:tr>
      <w:tr w:rsidR="00DE0CE8" w:rsidRPr="00DE0CE8" w14:paraId="39E454E1" w14:textId="77777777" w:rsidTr="0087170C">
        <w:trPr>
          <w:trHeight w:val="360"/>
        </w:trPr>
        <w:tc>
          <w:tcPr>
            <w:tcW w:w="3968" w:type="dxa"/>
            <w:shd w:val="clear" w:color="auto" w:fill="auto"/>
            <w:vAlign w:val="center"/>
          </w:tcPr>
          <w:p w14:paraId="295297BD" w14:textId="77777777" w:rsidR="00DE0CE8" w:rsidRPr="00DE0CE8" w:rsidRDefault="00DE0CE8" w:rsidP="00DE0CE8">
            <w:pPr>
              <w:rPr>
                <w:rFonts w:ascii="Times New Roman" w:hAnsi="Times New Roman"/>
                <w:b/>
              </w:rPr>
            </w:pPr>
            <w:r w:rsidRPr="00DE0CE8">
              <w:rPr>
                <w:rFonts w:ascii="Times New Roman" w:hAnsi="Times New Roman"/>
                <w:b/>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6093F13E" w14:textId="77777777" w:rsidR="00DE0CE8" w:rsidRPr="00DE0CE8" w:rsidRDefault="00DE0CE8" w:rsidP="00DE0CE8">
            <w:pPr>
              <w:rPr>
                <w:rFonts w:ascii="Times New Roman" w:hAnsi="Times New Roman"/>
              </w:rPr>
            </w:pPr>
            <w:r w:rsidRPr="00DE0CE8">
              <w:rPr>
                <w:rFonts w:ascii="Times New Roman" w:hAnsi="Times New Roman"/>
              </w:rPr>
              <w:t>Виплатили : 0</w:t>
            </w:r>
          </w:p>
          <w:p w14:paraId="269AD195" w14:textId="77777777" w:rsidR="00DE0CE8" w:rsidRPr="00DE0CE8" w:rsidRDefault="00DE0CE8" w:rsidP="00DE0CE8">
            <w:pPr>
              <w:rPr>
                <w:rFonts w:ascii="Times New Roman" w:hAnsi="Times New Roman"/>
              </w:rPr>
            </w:pPr>
            <w:r w:rsidRPr="00DE0CE8">
              <w:rPr>
                <w:rFonts w:ascii="Times New Roman" w:hAnsi="Times New Roman"/>
              </w:rPr>
              <w:t>Мають виплатити : 0</w:t>
            </w:r>
          </w:p>
          <w:p w14:paraId="1C6716D9" w14:textId="77777777" w:rsidR="00DE0CE8" w:rsidRPr="00DE0CE8" w:rsidRDefault="00DE0CE8" w:rsidP="00DE0CE8">
            <w:pPr>
              <w:rPr>
                <w:rFonts w:ascii="Times New Roman" w:hAnsi="Times New Roman"/>
              </w:rPr>
            </w:pPr>
            <w:r w:rsidRPr="00DE0CE8">
              <w:rPr>
                <w:rFonts w:ascii="Times New Roman" w:hAnsi="Times New Roman"/>
              </w:rPr>
              <w:t>Прийнято рішення про виплату : 0</w:t>
            </w:r>
          </w:p>
        </w:tc>
      </w:tr>
      <w:tr w:rsidR="00DE0CE8" w:rsidRPr="00DE0CE8" w14:paraId="7ACCD5DE" w14:textId="77777777" w:rsidTr="0087170C">
        <w:trPr>
          <w:trHeight w:val="360"/>
        </w:trPr>
        <w:tc>
          <w:tcPr>
            <w:tcW w:w="3968" w:type="dxa"/>
            <w:shd w:val="clear" w:color="auto" w:fill="auto"/>
            <w:vAlign w:val="center"/>
          </w:tcPr>
          <w:p w14:paraId="0799119C" w14:textId="77777777" w:rsidR="00DE0CE8" w:rsidRPr="00DE0CE8" w:rsidRDefault="00DE0CE8" w:rsidP="00DE0CE8">
            <w:pPr>
              <w:rPr>
                <w:rFonts w:ascii="Times New Roman" w:hAnsi="Times New Roman"/>
                <w:b/>
              </w:rPr>
            </w:pPr>
            <w:r w:rsidRPr="00DE0CE8">
              <w:rPr>
                <w:rFonts w:ascii="Times New Roman" w:hAnsi="Times New Roman"/>
                <w:b/>
              </w:rPr>
              <w:t>Критерії оцінки ефективності, за якими нараховували змінну частину винагороди</w:t>
            </w:r>
          </w:p>
        </w:tc>
        <w:tc>
          <w:tcPr>
            <w:tcW w:w="3968" w:type="dxa"/>
            <w:shd w:val="clear" w:color="auto" w:fill="auto"/>
            <w:vAlign w:val="center"/>
          </w:tcPr>
          <w:p w14:paraId="1645474B" w14:textId="77777777" w:rsidR="00DE0CE8" w:rsidRPr="00DE0CE8" w:rsidRDefault="00DE0CE8" w:rsidP="00DE0CE8">
            <w:pPr>
              <w:rPr>
                <w:rFonts w:ascii="Times New Roman" w:hAnsi="Times New Roman"/>
              </w:rPr>
            </w:pPr>
            <w:r w:rsidRPr="00DE0CE8">
              <w:rPr>
                <w:rFonts w:ascii="Times New Roman" w:hAnsi="Times New Roman"/>
              </w:rPr>
              <w:t>В звітному році нагорода не нараховувалася та не виплачувалася</w:t>
            </w:r>
          </w:p>
        </w:tc>
      </w:tr>
      <w:tr w:rsidR="00DE0CE8" w:rsidRPr="00DE0CE8" w14:paraId="135CA4DA" w14:textId="77777777" w:rsidTr="0087170C">
        <w:trPr>
          <w:trHeight w:val="360"/>
        </w:trPr>
        <w:tc>
          <w:tcPr>
            <w:tcW w:w="3968" w:type="dxa"/>
            <w:shd w:val="clear" w:color="auto" w:fill="auto"/>
            <w:vAlign w:val="center"/>
          </w:tcPr>
          <w:p w14:paraId="1F35ACBF" w14:textId="77777777" w:rsidR="00DE0CE8" w:rsidRPr="00DE0CE8" w:rsidRDefault="00DE0CE8" w:rsidP="00DE0CE8">
            <w:pPr>
              <w:rPr>
                <w:rFonts w:ascii="Times New Roman" w:hAnsi="Times New Roman"/>
                <w:b/>
              </w:rPr>
            </w:pPr>
            <w:r w:rsidRPr="00DE0CE8">
              <w:rPr>
                <w:rFonts w:ascii="Times New Roman" w:hAnsi="Times New Roman"/>
                <w:b/>
              </w:rPr>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6930E20B" w14:textId="77777777" w:rsidR="00DE0CE8" w:rsidRPr="00DE0CE8" w:rsidRDefault="00DE0CE8" w:rsidP="00DE0CE8">
            <w:pPr>
              <w:rPr>
                <w:rFonts w:ascii="Times New Roman" w:hAnsi="Times New Roman"/>
              </w:rPr>
            </w:pPr>
            <w:r w:rsidRPr="00DE0CE8">
              <w:rPr>
                <w:rFonts w:ascii="Times New Roman" w:hAnsi="Times New Roman"/>
              </w:rPr>
              <w:t>В Товаристві не передбачено виплата винагороди або компенсації, які мають бути виплачені в разі звільнення члена Наглядової ради</w:t>
            </w:r>
          </w:p>
        </w:tc>
      </w:tr>
      <w:tr w:rsidR="00DE0CE8" w:rsidRPr="00DE0CE8" w14:paraId="475F7A96" w14:textId="77777777" w:rsidTr="0087170C">
        <w:trPr>
          <w:trHeight w:val="360"/>
        </w:trPr>
        <w:tc>
          <w:tcPr>
            <w:tcW w:w="3968" w:type="dxa"/>
            <w:shd w:val="clear" w:color="auto" w:fill="auto"/>
            <w:vAlign w:val="center"/>
          </w:tcPr>
          <w:p w14:paraId="642D0567" w14:textId="77777777" w:rsidR="00DE0CE8" w:rsidRPr="00DE0CE8" w:rsidRDefault="00DE0CE8" w:rsidP="00DE0CE8">
            <w:pPr>
              <w:rPr>
                <w:rFonts w:ascii="Times New Roman" w:hAnsi="Times New Roman"/>
                <w:b/>
              </w:rPr>
            </w:pPr>
            <w:r w:rsidRPr="00DE0CE8">
              <w:rPr>
                <w:rFonts w:ascii="Times New Roman" w:hAnsi="Times New Roman"/>
                <w:b/>
              </w:rPr>
              <w:t>URL-адреса вебсайту особи, за якою розміщено звіт про винагороду</w:t>
            </w:r>
          </w:p>
        </w:tc>
        <w:tc>
          <w:tcPr>
            <w:tcW w:w="3968" w:type="dxa"/>
            <w:shd w:val="clear" w:color="auto" w:fill="auto"/>
            <w:vAlign w:val="center"/>
          </w:tcPr>
          <w:p w14:paraId="2E3521D3" w14:textId="77777777" w:rsidR="00DE0CE8" w:rsidRPr="00DE0CE8" w:rsidRDefault="00DE0CE8" w:rsidP="00DE0CE8">
            <w:pPr>
              <w:rPr>
                <w:rFonts w:ascii="Times New Roman" w:hAnsi="Times New Roman"/>
              </w:rPr>
            </w:pPr>
          </w:p>
        </w:tc>
      </w:tr>
    </w:tbl>
    <w:p w14:paraId="34EEABA7" w14:textId="77777777" w:rsidR="00DE0CE8" w:rsidRPr="00DE0CE8" w:rsidRDefault="00DE0CE8" w:rsidP="00DE0CE8">
      <w:pPr>
        <w:spacing w:after="0"/>
        <w:rPr>
          <w:rFonts w:ascii="Times New Roman" w:eastAsia="Calibri" w:hAnsi="Times New Roman" w:cs="Times New Roman"/>
          <w:b/>
          <w:sz w:val="20"/>
          <w:szCs w:val="20"/>
          <w14:ligatures w14:val="none"/>
        </w:rPr>
      </w:pPr>
      <w:r w:rsidRPr="00DE0CE8">
        <w:rPr>
          <w:rFonts w:ascii="Times New Roman" w:eastAsia="Calibri" w:hAnsi="Times New Roman" w:cs="Times New Roman"/>
          <w:b/>
          <w:sz w:val="20"/>
          <w:szCs w:val="20"/>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433BF35E" w14:textId="77777777" w:rsidR="00DE0CE8" w:rsidRPr="00DE0CE8" w:rsidRDefault="00DE0CE8" w:rsidP="00DE0CE8">
      <w:pPr>
        <w:spacing w:after="0"/>
        <w:rPr>
          <w:rFonts w:ascii="Times New Roman" w:eastAsia="Calibri" w:hAnsi="Times New Roman" w:cs="Times New Roman"/>
          <w:b/>
          <w:sz w:val="20"/>
          <w:szCs w:val="20"/>
          <w14:ligatures w14:val="none"/>
        </w:rPr>
      </w:pPr>
    </w:p>
    <w:tbl>
      <w:tblPr>
        <w:tblStyle w:val="1"/>
        <w:tblW w:w="5000" w:type="pct"/>
        <w:tblLook w:val="04A0" w:firstRow="1" w:lastRow="0" w:firstColumn="1" w:lastColumn="0" w:noHBand="0" w:noVBand="1"/>
      </w:tblPr>
      <w:tblGrid>
        <w:gridCol w:w="4956"/>
        <w:gridCol w:w="4956"/>
      </w:tblGrid>
      <w:tr w:rsidR="00DE0CE8" w:rsidRPr="00DE0CE8" w14:paraId="1FD2085E" w14:textId="77777777" w:rsidTr="0087170C">
        <w:trPr>
          <w:trHeight w:val="360"/>
        </w:trPr>
        <w:tc>
          <w:tcPr>
            <w:tcW w:w="3968" w:type="dxa"/>
            <w:shd w:val="clear" w:color="auto" w:fill="auto"/>
            <w:vAlign w:val="center"/>
          </w:tcPr>
          <w:p w14:paraId="6DF444D9" w14:textId="77777777" w:rsidR="00DE0CE8" w:rsidRPr="00DE0CE8" w:rsidRDefault="00DE0CE8" w:rsidP="00DE0CE8">
            <w:pPr>
              <w:rPr>
                <w:rFonts w:ascii="Times New Roman" w:hAnsi="Times New Roman"/>
                <w:b/>
              </w:rPr>
            </w:pPr>
            <w:r w:rsidRPr="00DE0CE8">
              <w:rPr>
                <w:rFonts w:ascii="Times New Roman" w:hAnsi="Times New Roman"/>
                <w:b/>
              </w:rPr>
              <w:t xml:space="preserve">Орган управління </w:t>
            </w:r>
          </w:p>
        </w:tc>
        <w:tc>
          <w:tcPr>
            <w:tcW w:w="3968" w:type="dxa"/>
            <w:shd w:val="clear" w:color="auto" w:fill="auto"/>
            <w:vAlign w:val="center"/>
          </w:tcPr>
          <w:p w14:paraId="4F0221A8" w14:textId="77777777" w:rsidR="00DE0CE8" w:rsidRPr="00DE0CE8" w:rsidRDefault="00DE0CE8" w:rsidP="00DE0CE8">
            <w:pPr>
              <w:jc w:val="center"/>
              <w:rPr>
                <w:rFonts w:ascii="Times New Roman" w:hAnsi="Times New Roman"/>
              </w:rPr>
            </w:pPr>
            <w:r w:rsidRPr="00DE0CE8">
              <w:rPr>
                <w:rFonts w:ascii="Times New Roman" w:hAnsi="Times New Roman"/>
              </w:rPr>
              <w:t>Виконавчий орган</w:t>
            </w:r>
          </w:p>
        </w:tc>
      </w:tr>
      <w:tr w:rsidR="00DE0CE8" w:rsidRPr="00DE0CE8" w14:paraId="72FD531E" w14:textId="77777777" w:rsidTr="0087170C">
        <w:trPr>
          <w:trHeight w:val="360"/>
        </w:trPr>
        <w:tc>
          <w:tcPr>
            <w:tcW w:w="3968" w:type="dxa"/>
            <w:shd w:val="clear" w:color="auto" w:fill="auto"/>
            <w:vAlign w:val="center"/>
          </w:tcPr>
          <w:p w14:paraId="5797CBEC" w14:textId="77777777" w:rsidR="00DE0CE8" w:rsidRPr="00DE0CE8" w:rsidRDefault="00DE0CE8" w:rsidP="00DE0CE8">
            <w:pPr>
              <w:rPr>
                <w:rFonts w:ascii="Times New Roman" w:hAnsi="Times New Roman"/>
                <w:b/>
              </w:rPr>
            </w:pPr>
            <w:r w:rsidRPr="00DE0CE8">
              <w:rPr>
                <w:rFonts w:ascii="Times New Roman" w:hAnsi="Times New Roman"/>
                <w:b/>
              </w:rPr>
              <w:t xml:space="preserve">Ім'я члена виконавчого органу/ради особи </w:t>
            </w:r>
          </w:p>
        </w:tc>
        <w:tc>
          <w:tcPr>
            <w:tcW w:w="3968" w:type="dxa"/>
            <w:shd w:val="clear" w:color="auto" w:fill="auto"/>
            <w:vAlign w:val="center"/>
          </w:tcPr>
          <w:p w14:paraId="75770B67" w14:textId="77777777" w:rsidR="00DE0CE8" w:rsidRPr="00DE0CE8" w:rsidRDefault="00DE0CE8" w:rsidP="00DE0CE8">
            <w:pPr>
              <w:rPr>
                <w:rFonts w:ascii="Times New Roman" w:hAnsi="Times New Roman"/>
              </w:rPr>
            </w:pPr>
            <w:r w:rsidRPr="00DE0CE8">
              <w:rPr>
                <w:rFonts w:ascii="Times New Roman" w:hAnsi="Times New Roman"/>
              </w:rPr>
              <w:t>Верещак Герман Валерiйович</w:t>
            </w:r>
          </w:p>
        </w:tc>
      </w:tr>
      <w:tr w:rsidR="00DE0CE8" w:rsidRPr="00DE0CE8" w14:paraId="7A35823C" w14:textId="77777777" w:rsidTr="0087170C">
        <w:trPr>
          <w:trHeight w:val="360"/>
        </w:trPr>
        <w:tc>
          <w:tcPr>
            <w:tcW w:w="3968" w:type="dxa"/>
            <w:shd w:val="clear" w:color="auto" w:fill="auto"/>
            <w:vAlign w:val="center"/>
          </w:tcPr>
          <w:p w14:paraId="7B6AAAE5" w14:textId="77777777" w:rsidR="00DE0CE8" w:rsidRPr="00DE0CE8" w:rsidRDefault="00DE0CE8" w:rsidP="00DE0CE8">
            <w:pPr>
              <w:rPr>
                <w:rFonts w:ascii="Times New Roman" w:hAnsi="Times New Roman"/>
                <w:b/>
              </w:rPr>
            </w:pPr>
            <w:r w:rsidRPr="00DE0CE8">
              <w:rPr>
                <w:rFonts w:ascii="Times New Roman" w:hAnsi="Times New Roman"/>
                <w:b/>
              </w:rPr>
              <w:t>РНОКПП</w:t>
            </w:r>
          </w:p>
        </w:tc>
        <w:tc>
          <w:tcPr>
            <w:tcW w:w="3968" w:type="dxa"/>
            <w:shd w:val="clear" w:color="auto" w:fill="auto"/>
            <w:vAlign w:val="center"/>
          </w:tcPr>
          <w:p w14:paraId="462AFCEA" w14:textId="77777777" w:rsidR="00DE0CE8" w:rsidRPr="00DE0CE8" w:rsidRDefault="00DE0CE8" w:rsidP="00DE0CE8">
            <w:pPr>
              <w:jc w:val="center"/>
              <w:rPr>
                <w:rFonts w:ascii="Times New Roman" w:hAnsi="Times New Roman"/>
              </w:rPr>
            </w:pPr>
          </w:p>
        </w:tc>
      </w:tr>
      <w:tr w:rsidR="00DE0CE8" w:rsidRPr="00DE0CE8" w14:paraId="1442747A" w14:textId="77777777" w:rsidTr="0087170C">
        <w:trPr>
          <w:trHeight w:val="360"/>
        </w:trPr>
        <w:tc>
          <w:tcPr>
            <w:tcW w:w="3968" w:type="dxa"/>
            <w:shd w:val="clear" w:color="auto" w:fill="auto"/>
            <w:vAlign w:val="center"/>
          </w:tcPr>
          <w:p w14:paraId="71D220D8" w14:textId="77777777" w:rsidR="00DE0CE8" w:rsidRPr="00DE0CE8" w:rsidRDefault="00DE0CE8" w:rsidP="00DE0CE8">
            <w:pPr>
              <w:rPr>
                <w:rFonts w:ascii="Times New Roman" w:hAnsi="Times New Roman"/>
                <w:b/>
              </w:rPr>
            </w:pPr>
            <w:r w:rsidRPr="00DE0CE8">
              <w:rPr>
                <w:rFonts w:ascii="Times New Roman" w:hAnsi="Times New Roman"/>
                <w:b/>
              </w:rPr>
              <w:t>УНЗР</w:t>
            </w:r>
          </w:p>
        </w:tc>
        <w:tc>
          <w:tcPr>
            <w:tcW w:w="3968" w:type="dxa"/>
            <w:shd w:val="clear" w:color="auto" w:fill="auto"/>
            <w:vAlign w:val="center"/>
          </w:tcPr>
          <w:p w14:paraId="2542F1C9" w14:textId="77777777" w:rsidR="00DE0CE8" w:rsidRPr="00DE0CE8" w:rsidRDefault="00DE0CE8" w:rsidP="00DE0CE8">
            <w:pPr>
              <w:jc w:val="center"/>
              <w:rPr>
                <w:rFonts w:ascii="Times New Roman" w:hAnsi="Times New Roman"/>
              </w:rPr>
            </w:pPr>
            <w:r w:rsidRPr="00DE0CE8">
              <w:rPr>
                <w:rFonts w:ascii="Times New Roman" w:hAnsi="Times New Roman"/>
              </w:rPr>
              <w:t xml:space="preserve">              </w:t>
            </w:r>
          </w:p>
        </w:tc>
      </w:tr>
      <w:tr w:rsidR="00DE0CE8" w:rsidRPr="00DE0CE8" w14:paraId="5B3909DB" w14:textId="77777777" w:rsidTr="0087170C">
        <w:trPr>
          <w:trHeight w:val="360"/>
        </w:trPr>
        <w:tc>
          <w:tcPr>
            <w:tcW w:w="3968" w:type="dxa"/>
            <w:shd w:val="clear" w:color="auto" w:fill="auto"/>
            <w:vAlign w:val="center"/>
          </w:tcPr>
          <w:p w14:paraId="547B3899" w14:textId="77777777" w:rsidR="00DE0CE8" w:rsidRPr="00DE0CE8" w:rsidRDefault="00DE0CE8" w:rsidP="00DE0CE8">
            <w:pPr>
              <w:rPr>
                <w:rFonts w:ascii="Times New Roman" w:hAnsi="Times New Roman"/>
                <w:b/>
              </w:rPr>
            </w:pPr>
            <w:r w:rsidRPr="00DE0CE8">
              <w:rPr>
                <w:rFonts w:ascii="Times New Roman" w:hAnsi="Times New Roman"/>
                <w:b/>
              </w:rPr>
              <w:t>Посада</w:t>
            </w:r>
          </w:p>
        </w:tc>
        <w:tc>
          <w:tcPr>
            <w:tcW w:w="3968" w:type="dxa"/>
            <w:shd w:val="clear" w:color="auto" w:fill="auto"/>
            <w:vAlign w:val="center"/>
          </w:tcPr>
          <w:p w14:paraId="16371BFA" w14:textId="77777777" w:rsidR="00DE0CE8" w:rsidRPr="00DE0CE8" w:rsidRDefault="00DE0CE8" w:rsidP="00DE0CE8">
            <w:pPr>
              <w:rPr>
                <w:rFonts w:ascii="Times New Roman" w:hAnsi="Times New Roman"/>
              </w:rPr>
            </w:pPr>
            <w:r w:rsidRPr="00DE0CE8">
              <w:rPr>
                <w:rFonts w:ascii="Times New Roman" w:hAnsi="Times New Roman"/>
              </w:rPr>
              <w:t xml:space="preserve">Директор                                                                                                                                                                                                                                                      </w:t>
            </w:r>
          </w:p>
        </w:tc>
      </w:tr>
      <w:tr w:rsidR="00DE0CE8" w:rsidRPr="00DE0CE8" w14:paraId="0392B6E6" w14:textId="77777777" w:rsidTr="0087170C">
        <w:trPr>
          <w:trHeight w:val="360"/>
        </w:trPr>
        <w:tc>
          <w:tcPr>
            <w:tcW w:w="3968" w:type="dxa"/>
            <w:shd w:val="clear" w:color="auto" w:fill="auto"/>
            <w:vAlign w:val="center"/>
          </w:tcPr>
          <w:p w14:paraId="363BEDB3" w14:textId="77777777" w:rsidR="00DE0CE8" w:rsidRPr="00DE0CE8" w:rsidRDefault="00DE0CE8" w:rsidP="00DE0CE8">
            <w:pPr>
              <w:rPr>
                <w:rFonts w:ascii="Times New Roman" w:hAnsi="Times New Roman"/>
                <w:b/>
              </w:rPr>
            </w:pPr>
            <w:r w:rsidRPr="00DE0CE8">
              <w:rPr>
                <w:rFonts w:ascii="Times New Roman" w:hAnsi="Times New Roman"/>
                <w:b/>
              </w:rPr>
              <w:t>Дата вступу на посаду</w:t>
            </w:r>
          </w:p>
        </w:tc>
        <w:tc>
          <w:tcPr>
            <w:tcW w:w="3968" w:type="dxa"/>
            <w:shd w:val="clear" w:color="auto" w:fill="auto"/>
            <w:vAlign w:val="center"/>
          </w:tcPr>
          <w:p w14:paraId="341ACF62" w14:textId="77777777" w:rsidR="00DE0CE8" w:rsidRPr="00DE0CE8" w:rsidRDefault="00DE0CE8" w:rsidP="00DE0CE8">
            <w:pPr>
              <w:jc w:val="center"/>
              <w:rPr>
                <w:rFonts w:ascii="Times New Roman" w:hAnsi="Times New Roman"/>
              </w:rPr>
            </w:pPr>
            <w:r w:rsidRPr="00DE0CE8">
              <w:rPr>
                <w:rFonts w:ascii="Times New Roman" w:hAnsi="Times New Roman"/>
              </w:rPr>
              <w:t>25.03.2021</w:t>
            </w:r>
          </w:p>
        </w:tc>
      </w:tr>
      <w:tr w:rsidR="00DE0CE8" w:rsidRPr="00DE0CE8" w14:paraId="46D60E8B" w14:textId="77777777" w:rsidTr="0087170C">
        <w:trPr>
          <w:trHeight w:val="360"/>
        </w:trPr>
        <w:tc>
          <w:tcPr>
            <w:tcW w:w="3968" w:type="dxa"/>
            <w:shd w:val="clear" w:color="auto" w:fill="auto"/>
            <w:vAlign w:val="center"/>
          </w:tcPr>
          <w:p w14:paraId="2E7F564B" w14:textId="77777777" w:rsidR="00DE0CE8" w:rsidRPr="00DE0CE8" w:rsidRDefault="00DE0CE8" w:rsidP="00DE0CE8">
            <w:pPr>
              <w:rPr>
                <w:rFonts w:ascii="Times New Roman" w:hAnsi="Times New Roman"/>
                <w:b/>
              </w:rPr>
            </w:pPr>
            <w:r w:rsidRPr="00DE0CE8">
              <w:rPr>
                <w:rFonts w:ascii="Times New Roman" w:hAnsi="Times New Roman"/>
                <w:b/>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661E52AF" w14:textId="77777777" w:rsidR="00DE0CE8" w:rsidRPr="00DE0CE8" w:rsidRDefault="00DE0CE8" w:rsidP="00DE0CE8">
            <w:pPr>
              <w:rPr>
                <w:rFonts w:ascii="Times New Roman" w:hAnsi="Times New Roman"/>
              </w:rPr>
            </w:pPr>
            <w:r w:rsidRPr="00DE0CE8">
              <w:rPr>
                <w:rFonts w:ascii="Times New Roman" w:hAnsi="Times New Roman"/>
              </w:rPr>
              <w:t>Виплатили : 97859</w:t>
            </w:r>
          </w:p>
          <w:p w14:paraId="345702CE" w14:textId="77777777" w:rsidR="00DE0CE8" w:rsidRPr="00DE0CE8" w:rsidRDefault="00DE0CE8" w:rsidP="00DE0CE8">
            <w:pPr>
              <w:rPr>
                <w:rFonts w:ascii="Times New Roman" w:hAnsi="Times New Roman"/>
              </w:rPr>
            </w:pPr>
            <w:r w:rsidRPr="00DE0CE8">
              <w:rPr>
                <w:rFonts w:ascii="Times New Roman" w:hAnsi="Times New Roman"/>
              </w:rPr>
              <w:t>Мають виплатити : 0</w:t>
            </w:r>
          </w:p>
          <w:p w14:paraId="09135CA6" w14:textId="77777777" w:rsidR="00DE0CE8" w:rsidRPr="00DE0CE8" w:rsidRDefault="00DE0CE8" w:rsidP="00DE0CE8">
            <w:pPr>
              <w:rPr>
                <w:rFonts w:ascii="Times New Roman" w:hAnsi="Times New Roman"/>
              </w:rPr>
            </w:pPr>
            <w:r w:rsidRPr="00DE0CE8">
              <w:rPr>
                <w:rFonts w:ascii="Times New Roman" w:hAnsi="Times New Roman"/>
              </w:rPr>
              <w:t>Прийнято рішення про виплату : 0</w:t>
            </w:r>
          </w:p>
        </w:tc>
      </w:tr>
      <w:tr w:rsidR="00DE0CE8" w:rsidRPr="00DE0CE8" w14:paraId="71F21DBA" w14:textId="77777777" w:rsidTr="0087170C">
        <w:trPr>
          <w:trHeight w:val="360"/>
        </w:trPr>
        <w:tc>
          <w:tcPr>
            <w:tcW w:w="3968" w:type="dxa"/>
            <w:shd w:val="clear" w:color="auto" w:fill="auto"/>
            <w:vAlign w:val="center"/>
          </w:tcPr>
          <w:p w14:paraId="1CF8B3DA" w14:textId="77777777" w:rsidR="00DE0CE8" w:rsidRPr="00DE0CE8" w:rsidRDefault="00DE0CE8" w:rsidP="00DE0CE8">
            <w:pPr>
              <w:rPr>
                <w:rFonts w:ascii="Times New Roman" w:hAnsi="Times New Roman"/>
                <w:b/>
              </w:rPr>
            </w:pPr>
            <w:r w:rsidRPr="00DE0CE8">
              <w:rPr>
                <w:rFonts w:ascii="Times New Roman" w:hAnsi="Times New Roman"/>
                <w:b/>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0C18855F" w14:textId="77777777" w:rsidR="00DE0CE8" w:rsidRPr="00DE0CE8" w:rsidRDefault="00DE0CE8" w:rsidP="00DE0CE8">
            <w:pPr>
              <w:rPr>
                <w:rFonts w:ascii="Times New Roman" w:hAnsi="Times New Roman"/>
              </w:rPr>
            </w:pPr>
            <w:r w:rsidRPr="00DE0CE8">
              <w:rPr>
                <w:rFonts w:ascii="Times New Roman" w:hAnsi="Times New Roman"/>
              </w:rPr>
              <w:t>Виплатили : в грошовому еквіваленті</w:t>
            </w:r>
          </w:p>
          <w:p w14:paraId="23C13274" w14:textId="77777777" w:rsidR="00DE0CE8" w:rsidRPr="00DE0CE8" w:rsidRDefault="00DE0CE8" w:rsidP="00DE0CE8">
            <w:pPr>
              <w:rPr>
                <w:rFonts w:ascii="Times New Roman" w:hAnsi="Times New Roman"/>
              </w:rPr>
            </w:pPr>
            <w:r w:rsidRPr="00DE0CE8">
              <w:rPr>
                <w:rFonts w:ascii="Times New Roman" w:hAnsi="Times New Roman"/>
              </w:rPr>
              <w:t xml:space="preserve">Мають виплатити : </w:t>
            </w:r>
          </w:p>
          <w:p w14:paraId="45B954AC" w14:textId="77777777" w:rsidR="00DE0CE8" w:rsidRPr="00DE0CE8" w:rsidRDefault="00DE0CE8" w:rsidP="00DE0CE8">
            <w:pPr>
              <w:rPr>
                <w:rFonts w:ascii="Times New Roman" w:hAnsi="Times New Roman"/>
              </w:rPr>
            </w:pPr>
            <w:r w:rsidRPr="00DE0CE8">
              <w:rPr>
                <w:rFonts w:ascii="Times New Roman" w:hAnsi="Times New Roman"/>
              </w:rPr>
              <w:t xml:space="preserve">Прийнято рішення про виплату : </w:t>
            </w:r>
          </w:p>
        </w:tc>
      </w:tr>
      <w:tr w:rsidR="00DE0CE8" w:rsidRPr="00DE0CE8" w14:paraId="02569487" w14:textId="77777777" w:rsidTr="0087170C">
        <w:trPr>
          <w:trHeight w:val="360"/>
        </w:trPr>
        <w:tc>
          <w:tcPr>
            <w:tcW w:w="3968" w:type="dxa"/>
            <w:shd w:val="clear" w:color="auto" w:fill="auto"/>
            <w:vAlign w:val="center"/>
          </w:tcPr>
          <w:p w14:paraId="706B6134" w14:textId="77777777" w:rsidR="00DE0CE8" w:rsidRPr="00DE0CE8" w:rsidRDefault="00DE0CE8" w:rsidP="00DE0CE8">
            <w:pPr>
              <w:rPr>
                <w:rFonts w:ascii="Times New Roman" w:hAnsi="Times New Roman"/>
                <w:b/>
              </w:rPr>
            </w:pPr>
            <w:r w:rsidRPr="00DE0CE8">
              <w:rPr>
                <w:rFonts w:ascii="Times New Roman" w:hAnsi="Times New Roman"/>
                <w:b/>
              </w:rPr>
              <w:t xml:space="preserve">Розмір фіксованої частин винагороди, яку виплатили та/або мають виплатити у звітному </w:t>
            </w:r>
            <w:r w:rsidRPr="00DE0CE8">
              <w:rPr>
                <w:rFonts w:ascii="Times New Roman" w:hAnsi="Times New Roman"/>
                <w:b/>
              </w:rPr>
              <w:lastRenderedPageBreak/>
              <w:t>періоді та/або рішення про виплату якої прийнято у звітному періоді</w:t>
            </w:r>
          </w:p>
        </w:tc>
        <w:tc>
          <w:tcPr>
            <w:tcW w:w="3968" w:type="dxa"/>
            <w:shd w:val="clear" w:color="auto" w:fill="auto"/>
            <w:vAlign w:val="center"/>
          </w:tcPr>
          <w:p w14:paraId="627CF2D0" w14:textId="77777777" w:rsidR="00DE0CE8" w:rsidRPr="00DE0CE8" w:rsidRDefault="00DE0CE8" w:rsidP="00DE0CE8">
            <w:pPr>
              <w:rPr>
                <w:rFonts w:ascii="Times New Roman" w:hAnsi="Times New Roman"/>
              </w:rPr>
            </w:pPr>
            <w:r w:rsidRPr="00DE0CE8">
              <w:rPr>
                <w:rFonts w:ascii="Times New Roman" w:hAnsi="Times New Roman"/>
              </w:rPr>
              <w:lastRenderedPageBreak/>
              <w:t>Виплатили : 97859</w:t>
            </w:r>
          </w:p>
          <w:p w14:paraId="6E7BF731" w14:textId="77777777" w:rsidR="00DE0CE8" w:rsidRPr="00DE0CE8" w:rsidRDefault="00DE0CE8" w:rsidP="00DE0CE8">
            <w:pPr>
              <w:rPr>
                <w:rFonts w:ascii="Times New Roman" w:hAnsi="Times New Roman"/>
              </w:rPr>
            </w:pPr>
            <w:r w:rsidRPr="00DE0CE8">
              <w:rPr>
                <w:rFonts w:ascii="Times New Roman" w:hAnsi="Times New Roman"/>
              </w:rPr>
              <w:t>Мають виплатити : 0</w:t>
            </w:r>
          </w:p>
          <w:p w14:paraId="24C706A4" w14:textId="77777777" w:rsidR="00DE0CE8" w:rsidRPr="00DE0CE8" w:rsidRDefault="00DE0CE8" w:rsidP="00DE0CE8">
            <w:pPr>
              <w:rPr>
                <w:rFonts w:ascii="Times New Roman" w:hAnsi="Times New Roman"/>
              </w:rPr>
            </w:pPr>
            <w:r w:rsidRPr="00DE0CE8">
              <w:rPr>
                <w:rFonts w:ascii="Times New Roman" w:hAnsi="Times New Roman"/>
              </w:rPr>
              <w:lastRenderedPageBreak/>
              <w:t>Прийнято рішення про виплату : 0</w:t>
            </w:r>
          </w:p>
        </w:tc>
      </w:tr>
      <w:tr w:rsidR="00DE0CE8" w:rsidRPr="00DE0CE8" w14:paraId="29175C41" w14:textId="77777777" w:rsidTr="0087170C">
        <w:trPr>
          <w:trHeight w:val="360"/>
        </w:trPr>
        <w:tc>
          <w:tcPr>
            <w:tcW w:w="3968" w:type="dxa"/>
            <w:shd w:val="clear" w:color="auto" w:fill="auto"/>
            <w:vAlign w:val="center"/>
          </w:tcPr>
          <w:p w14:paraId="4E8CB571" w14:textId="77777777" w:rsidR="00DE0CE8" w:rsidRPr="00DE0CE8" w:rsidRDefault="00DE0CE8" w:rsidP="00DE0CE8">
            <w:pPr>
              <w:rPr>
                <w:rFonts w:ascii="Times New Roman" w:hAnsi="Times New Roman"/>
                <w:b/>
              </w:rPr>
            </w:pPr>
            <w:r w:rsidRPr="00DE0CE8">
              <w:rPr>
                <w:rFonts w:ascii="Times New Roman" w:hAnsi="Times New Roman"/>
                <w:b/>
              </w:rPr>
              <w:lastRenderedPageBreak/>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071984F3" w14:textId="77777777" w:rsidR="00DE0CE8" w:rsidRPr="00DE0CE8" w:rsidRDefault="00DE0CE8" w:rsidP="00DE0CE8">
            <w:pPr>
              <w:rPr>
                <w:rFonts w:ascii="Times New Roman" w:hAnsi="Times New Roman"/>
              </w:rPr>
            </w:pPr>
            <w:r w:rsidRPr="00DE0CE8">
              <w:rPr>
                <w:rFonts w:ascii="Times New Roman" w:hAnsi="Times New Roman"/>
              </w:rPr>
              <w:t>Виплатили : 0</w:t>
            </w:r>
          </w:p>
          <w:p w14:paraId="790E2109" w14:textId="77777777" w:rsidR="00DE0CE8" w:rsidRPr="00DE0CE8" w:rsidRDefault="00DE0CE8" w:rsidP="00DE0CE8">
            <w:pPr>
              <w:rPr>
                <w:rFonts w:ascii="Times New Roman" w:hAnsi="Times New Roman"/>
              </w:rPr>
            </w:pPr>
            <w:r w:rsidRPr="00DE0CE8">
              <w:rPr>
                <w:rFonts w:ascii="Times New Roman" w:hAnsi="Times New Roman"/>
              </w:rPr>
              <w:t>Мають виплатити : 0</w:t>
            </w:r>
          </w:p>
          <w:p w14:paraId="2E165067" w14:textId="77777777" w:rsidR="00DE0CE8" w:rsidRPr="00DE0CE8" w:rsidRDefault="00DE0CE8" w:rsidP="00DE0CE8">
            <w:pPr>
              <w:rPr>
                <w:rFonts w:ascii="Times New Roman" w:hAnsi="Times New Roman"/>
              </w:rPr>
            </w:pPr>
            <w:r w:rsidRPr="00DE0CE8">
              <w:rPr>
                <w:rFonts w:ascii="Times New Roman" w:hAnsi="Times New Roman"/>
              </w:rPr>
              <w:t>Прийнято рішення про виплату : 0</w:t>
            </w:r>
          </w:p>
        </w:tc>
      </w:tr>
      <w:tr w:rsidR="00DE0CE8" w:rsidRPr="00DE0CE8" w14:paraId="0EB01201" w14:textId="77777777" w:rsidTr="0087170C">
        <w:trPr>
          <w:trHeight w:val="360"/>
        </w:trPr>
        <w:tc>
          <w:tcPr>
            <w:tcW w:w="3968" w:type="dxa"/>
            <w:shd w:val="clear" w:color="auto" w:fill="auto"/>
            <w:vAlign w:val="center"/>
          </w:tcPr>
          <w:p w14:paraId="003B057B" w14:textId="77777777" w:rsidR="00DE0CE8" w:rsidRPr="00DE0CE8" w:rsidRDefault="00DE0CE8" w:rsidP="00DE0CE8">
            <w:pPr>
              <w:rPr>
                <w:rFonts w:ascii="Times New Roman" w:hAnsi="Times New Roman"/>
                <w:b/>
              </w:rPr>
            </w:pPr>
            <w:r w:rsidRPr="00DE0CE8">
              <w:rPr>
                <w:rFonts w:ascii="Times New Roman" w:hAnsi="Times New Roman"/>
                <w:b/>
              </w:rPr>
              <w:t>Критерії оцінки ефективності, за якими нараховували змінну частину винагороди</w:t>
            </w:r>
          </w:p>
        </w:tc>
        <w:tc>
          <w:tcPr>
            <w:tcW w:w="3968" w:type="dxa"/>
            <w:shd w:val="clear" w:color="auto" w:fill="auto"/>
            <w:vAlign w:val="center"/>
          </w:tcPr>
          <w:p w14:paraId="734DE751" w14:textId="77777777" w:rsidR="00DE0CE8" w:rsidRPr="00DE0CE8" w:rsidRDefault="00DE0CE8" w:rsidP="00DE0CE8">
            <w:pPr>
              <w:rPr>
                <w:rFonts w:ascii="Times New Roman" w:hAnsi="Times New Roman"/>
              </w:rPr>
            </w:pPr>
            <w:r w:rsidRPr="00DE0CE8">
              <w:rPr>
                <w:rFonts w:ascii="Times New Roman" w:hAnsi="Times New Roman"/>
              </w:rPr>
              <w:t>В звітному році зміна нагорода не нараховувалася</w:t>
            </w:r>
          </w:p>
        </w:tc>
      </w:tr>
      <w:tr w:rsidR="00DE0CE8" w:rsidRPr="00DE0CE8" w14:paraId="0EF7D0E1" w14:textId="77777777" w:rsidTr="0087170C">
        <w:trPr>
          <w:trHeight w:val="360"/>
        </w:trPr>
        <w:tc>
          <w:tcPr>
            <w:tcW w:w="3968" w:type="dxa"/>
            <w:shd w:val="clear" w:color="auto" w:fill="auto"/>
            <w:vAlign w:val="center"/>
          </w:tcPr>
          <w:p w14:paraId="13AF70BB" w14:textId="77777777" w:rsidR="00DE0CE8" w:rsidRPr="00DE0CE8" w:rsidRDefault="00DE0CE8" w:rsidP="00DE0CE8">
            <w:pPr>
              <w:rPr>
                <w:rFonts w:ascii="Times New Roman" w:hAnsi="Times New Roman"/>
                <w:b/>
              </w:rPr>
            </w:pPr>
            <w:r w:rsidRPr="00DE0CE8">
              <w:rPr>
                <w:rFonts w:ascii="Times New Roman" w:hAnsi="Times New Roman"/>
                <w:b/>
              </w:rPr>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4C846A88" w14:textId="77777777" w:rsidR="00DE0CE8" w:rsidRPr="00DE0CE8" w:rsidRDefault="00DE0CE8" w:rsidP="00DE0CE8">
            <w:pPr>
              <w:rPr>
                <w:rFonts w:ascii="Times New Roman" w:hAnsi="Times New Roman"/>
              </w:rPr>
            </w:pPr>
            <w:r w:rsidRPr="00DE0CE8">
              <w:rPr>
                <w:rFonts w:ascii="Times New Roman" w:hAnsi="Times New Roman"/>
              </w:rPr>
              <w:t>В Товаристві не передбачено виплата винагороди або компенсації, які мають бути виплачені в разі звільнення, крім тих, що визначнні чинним законодавством України.</w:t>
            </w:r>
          </w:p>
        </w:tc>
      </w:tr>
      <w:tr w:rsidR="00DE0CE8" w:rsidRPr="00DE0CE8" w14:paraId="7BE43AF4" w14:textId="77777777" w:rsidTr="0087170C">
        <w:trPr>
          <w:trHeight w:val="360"/>
        </w:trPr>
        <w:tc>
          <w:tcPr>
            <w:tcW w:w="3968" w:type="dxa"/>
            <w:shd w:val="clear" w:color="auto" w:fill="auto"/>
            <w:vAlign w:val="center"/>
          </w:tcPr>
          <w:p w14:paraId="541509AD" w14:textId="77777777" w:rsidR="00DE0CE8" w:rsidRPr="00DE0CE8" w:rsidRDefault="00DE0CE8" w:rsidP="00DE0CE8">
            <w:pPr>
              <w:rPr>
                <w:rFonts w:ascii="Times New Roman" w:hAnsi="Times New Roman"/>
                <w:b/>
              </w:rPr>
            </w:pPr>
            <w:r w:rsidRPr="00DE0CE8">
              <w:rPr>
                <w:rFonts w:ascii="Times New Roman" w:hAnsi="Times New Roman"/>
                <w:b/>
              </w:rPr>
              <w:t>URL-адреса вебсайту особи, за якою розміщено звіт про винагороду</w:t>
            </w:r>
          </w:p>
        </w:tc>
        <w:tc>
          <w:tcPr>
            <w:tcW w:w="3968" w:type="dxa"/>
            <w:shd w:val="clear" w:color="auto" w:fill="auto"/>
            <w:vAlign w:val="center"/>
          </w:tcPr>
          <w:p w14:paraId="462105B1" w14:textId="77777777" w:rsidR="00DE0CE8" w:rsidRPr="00DE0CE8" w:rsidRDefault="00DE0CE8" w:rsidP="00DE0CE8">
            <w:pPr>
              <w:rPr>
                <w:rFonts w:ascii="Times New Roman" w:hAnsi="Times New Roman"/>
              </w:rPr>
            </w:pPr>
          </w:p>
        </w:tc>
      </w:tr>
    </w:tbl>
    <w:p w14:paraId="7DB692CE" w14:textId="77777777" w:rsidR="00DE0CE8" w:rsidRPr="00DE0CE8" w:rsidRDefault="00DE0CE8" w:rsidP="00DE0CE8">
      <w:pPr>
        <w:spacing w:after="0"/>
        <w:rPr>
          <w:rFonts w:ascii="Times New Roman" w:eastAsia="Calibri" w:hAnsi="Times New Roman" w:cs="Times New Roman"/>
          <w:b/>
          <w:sz w:val="20"/>
          <w:szCs w:val="20"/>
          <w14:ligatures w14:val="none"/>
        </w:rPr>
      </w:pPr>
      <w:r w:rsidRPr="00DE0CE8">
        <w:rPr>
          <w:rFonts w:ascii="Times New Roman" w:eastAsia="Calibri" w:hAnsi="Times New Roman" w:cs="Times New Roman"/>
          <w:b/>
          <w:sz w:val="20"/>
          <w:szCs w:val="20"/>
          <w14:ligatures w14:val="none"/>
        </w:rPr>
        <w:t>Співвідношення середнього розміру винагороди члена виконавчого органу/ради із середнім розміром винагороди працівників особи : 1.155</w:t>
      </w:r>
    </w:p>
    <w:p w14:paraId="602AE5E4" w14:textId="77777777" w:rsidR="00DE0CE8" w:rsidRPr="00DE0CE8" w:rsidRDefault="00DE0CE8" w:rsidP="00DE0CE8">
      <w:pPr>
        <w:spacing w:after="0"/>
        <w:rPr>
          <w:rFonts w:ascii="Times New Roman" w:eastAsia="Calibri" w:hAnsi="Times New Roman" w:cs="Times New Roman"/>
          <w:b/>
          <w:sz w:val="20"/>
          <w:szCs w:val="20"/>
          <w14:ligatures w14:val="none"/>
        </w:rPr>
      </w:pPr>
    </w:p>
    <w:p w14:paraId="68C23BCF" w14:textId="77777777" w:rsidR="00DE0CE8" w:rsidRPr="00DE0CE8" w:rsidRDefault="00DE0CE8" w:rsidP="00DE0CE8">
      <w:pPr>
        <w:spacing w:after="0"/>
        <w:rPr>
          <w:rFonts w:ascii="Times New Roman" w:eastAsia="Calibri" w:hAnsi="Times New Roman" w:cs="Times New Roman"/>
          <w:b/>
          <w:sz w:val="20"/>
          <w:szCs w:val="20"/>
          <w14:ligatures w14:val="none"/>
        </w:rPr>
      </w:pPr>
    </w:p>
    <w:p w14:paraId="50910ED0" w14:textId="77777777" w:rsidR="00DE0CE8" w:rsidRPr="00DE0CE8" w:rsidRDefault="00DE0CE8" w:rsidP="00DE0CE8">
      <w:pPr>
        <w:keepNext/>
        <w:spacing w:after="0"/>
        <w:outlineLvl w:val="0"/>
        <w:rPr>
          <w:rFonts w:ascii="Times New Roman" w:eastAsia="Times New Roman" w:hAnsi="Times New Roman" w:cs="Times New Roman"/>
          <w:b/>
          <w:bCs/>
          <w:kern w:val="32"/>
          <w:sz w:val="26"/>
          <w:szCs w:val="26"/>
          <w:lang w:eastAsia="uk-UA"/>
          <w14:ligatures w14:val="none"/>
        </w:rPr>
      </w:pPr>
      <w:bookmarkStart w:id="15" w:name="_Toc206432336"/>
      <w:r w:rsidRPr="00DE0CE8">
        <w:rPr>
          <w:rFonts w:ascii="Times New Roman" w:eastAsia="Times New Roman" w:hAnsi="Times New Roman" w:cs="Times New Roman"/>
          <w:b/>
          <w:bCs/>
          <w:kern w:val="32"/>
          <w:sz w:val="26"/>
          <w:szCs w:val="26"/>
          <w:lang w:eastAsia="uk-UA"/>
          <w14:ligatures w14:val="none"/>
        </w:rPr>
        <w:t>3. Дивідендна політика</w:t>
      </w:r>
      <w:bookmarkEnd w:id="15"/>
    </w:p>
    <w:tbl>
      <w:tblPr>
        <w:tblW w:w="5000" w:type="pct"/>
        <w:tblCellMar>
          <w:left w:w="0" w:type="dxa"/>
          <w:right w:w="0" w:type="dxa"/>
        </w:tblCellMar>
        <w:tblLook w:val="0000" w:firstRow="0" w:lastRow="0" w:firstColumn="0" w:lastColumn="0" w:noHBand="0" w:noVBand="0"/>
      </w:tblPr>
      <w:tblGrid>
        <w:gridCol w:w="4159"/>
        <w:gridCol w:w="5753"/>
      </w:tblGrid>
      <w:tr w:rsidR="00DE0CE8" w:rsidRPr="00DE0CE8" w14:paraId="5CB66AD1" w14:textId="77777777" w:rsidTr="0087170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F22C7C"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eastAsia="uk-UA"/>
                <w14:ligatures w14:val="none"/>
              </w:rPr>
            </w:pPr>
            <w:r w:rsidRPr="00DE0CE8">
              <w:rPr>
                <w:rFonts w:ascii="Times New Roman" w:eastAsia="Times New Roman" w:hAnsi="Times New Roman" w:cs="Times New Roman"/>
                <w:b/>
                <w:color w:val="000000"/>
                <w:sz w:val="20"/>
                <w:szCs w:val="24"/>
                <w:lang w:eastAsia="uk-UA"/>
                <w14:ligatures w14:val="none"/>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A1729A" w14:textId="77777777" w:rsidR="00DE0CE8" w:rsidRPr="00DE0CE8" w:rsidRDefault="00DE0CE8" w:rsidP="00DE0CE8">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0"/>
                <w:szCs w:val="24"/>
                <w:lang w:eastAsia="uk-UA"/>
                <w14:ligatures w14:val="none"/>
              </w:rPr>
            </w:pPr>
            <w:r w:rsidRPr="00DE0CE8">
              <w:rPr>
                <w:rFonts w:ascii="Times New Roman" w:eastAsia="Times New Roman" w:hAnsi="Times New Roman" w:cs="Times New Roman"/>
                <w:color w:val="000000"/>
                <w:sz w:val="20"/>
                <w:szCs w:val="24"/>
                <w:lang w:val="en-US" w:eastAsia="uk-UA"/>
                <w14:ligatures w14:val="none"/>
              </w:rPr>
              <w:t>Так</w:t>
            </w:r>
          </w:p>
        </w:tc>
      </w:tr>
      <w:tr w:rsidR="00DE0CE8" w:rsidRPr="00DE0CE8" w14:paraId="26B48E08" w14:textId="77777777" w:rsidTr="0087170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2CAAD7"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eastAsia="uk-UA"/>
                <w14:ligatures w14:val="none"/>
              </w:rPr>
            </w:pPr>
            <w:r w:rsidRPr="00DE0CE8">
              <w:rPr>
                <w:rFonts w:ascii="Times New Roman" w:eastAsia="Times New Roman" w:hAnsi="Times New Roman" w:cs="Times New Roman"/>
                <w:b/>
                <w:color w:val="000000"/>
                <w:sz w:val="20"/>
                <w:szCs w:val="24"/>
                <w:lang w:eastAsia="uk-UA"/>
                <w14:ligatures w14:val="none"/>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A2EEEC"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4"/>
                <w:lang w:eastAsia="uk-UA"/>
                <w14:ligatures w14:val="none"/>
              </w:rPr>
            </w:pPr>
            <w:r w:rsidRPr="00DE0CE8">
              <w:rPr>
                <w:rFonts w:ascii="Times New Roman" w:eastAsia="Times New Roman" w:hAnsi="Times New Roman" w:cs="Times New Roman"/>
                <w:sz w:val="20"/>
                <w:szCs w:val="24"/>
                <w:lang w:val="en-US" w:eastAsia="uk-UA"/>
                <w14:ligatures w14:val="none"/>
              </w:rPr>
              <w:t>статут</w:t>
            </w:r>
          </w:p>
        </w:tc>
      </w:tr>
      <w:tr w:rsidR="00DE0CE8" w:rsidRPr="00DE0CE8" w14:paraId="46F8921B" w14:textId="77777777" w:rsidTr="0087170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B98884"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eastAsia="uk-UA"/>
                <w14:ligatures w14:val="none"/>
              </w:rPr>
            </w:pPr>
            <w:r w:rsidRPr="00DE0CE8">
              <w:rPr>
                <w:rFonts w:ascii="Times New Roman" w:eastAsia="Times New Roman" w:hAnsi="Times New Roman" w:cs="Times New Roman"/>
                <w:b/>
                <w:color w:val="000000"/>
                <w:sz w:val="20"/>
                <w:szCs w:val="24"/>
                <w:lang w:eastAsia="uk-UA"/>
                <w14:ligatures w14:val="none"/>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B73853"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4"/>
                <w:lang w:eastAsia="uk-UA"/>
                <w14:ligatures w14:val="none"/>
              </w:rPr>
            </w:pPr>
            <w:r w:rsidRPr="00DE0CE8">
              <w:rPr>
                <w:rFonts w:ascii="Times New Roman" w:eastAsia="Times New Roman" w:hAnsi="Times New Roman" w:cs="Times New Roman"/>
                <w:sz w:val="20"/>
                <w:szCs w:val="24"/>
                <w:lang w:val="en-US" w:eastAsia="uk-UA"/>
                <w14:ligatures w14:val="none"/>
              </w:rPr>
              <w:t>Загальні збори акціонерів</w:t>
            </w:r>
          </w:p>
        </w:tc>
      </w:tr>
      <w:tr w:rsidR="00DE0CE8" w:rsidRPr="00DE0CE8" w14:paraId="2C0B66D7" w14:textId="77777777" w:rsidTr="0087170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09FA5D"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eastAsia="uk-UA"/>
                <w14:ligatures w14:val="none"/>
              </w:rPr>
            </w:pPr>
            <w:r w:rsidRPr="00DE0CE8">
              <w:rPr>
                <w:rFonts w:ascii="Times New Roman" w:eastAsia="Times New Roman" w:hAnsi="Times New Roman" w:cs="Times New Roman"/>
                <w:b/>
                <w:color w:val="000000"/>
                <w:sz w:val="20"/>
                <w:szCs w:val="24"/>
                <w:lang w:eastAsia="uk-UA"/>
                <w14:ligatures w14:val="none"/>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D6927C"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4"/>
                <w:lang w:val="en-US" w:eastAsia="uk-UA"/>
                <w14:ligatures w14:val="none"/>
              </w:rPr>
            </w:pPr>
            <w:r w:rsidRPr="00DE0CE8">
              <w:rPr>
                <w:rFonts w:ascii="Times New Roman" w:eastAsia="Times New Roman" w:hAnsi="Times New Roman" w:cs="Times New Roman"/>
                <w:sz w:val="20"/>
                <w:szCs w:val="24"/>
                <w:lang w:val="en-US" w:eastAsia="uk-UA"/>
                <w14:ligatures w14:val="none"/>
              </w:rPr>
              <w:t>24.04.2020</w:t>
            </w:r>
          </w:p>
          <w:p w14:paraId="28BE6A94"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4"/>
                <w:lang w:eastAsia="uk-UA"/>
                <w14:ligatures w14:val="none"/>
              </w:rPr>
            </w:pPr>
            <w:r w:rsidRPr="00DE0CE8">
              <w:rPr>
                <w:rFonts w:ascii="Times New Roman" w:eastAsia="Times New Roman" w:hAnsi="Times New Roman" w:cs="Times New Roman"/>
                <w:sz w:val="20"/>
                <w:szCs w:val="24"/>
                <w:lang w:val="en-US" w:eastAsia="uk-UA"/>
                <w14:ligatures w14:val="none"/>
              </w:rPr>
              <w:t>протокол №1</w:t>
            </w:r>
          </w:p>
        </w:tc>
      </w:tr>
      <w:tr w:rsidR="00DE0CE8" w:rsidRPr="00DE0CE8" w14:paraId="3CD5FD5B" w14:textId="77777777" w:rsidTr="0087170C">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750CFD" w14:textId="77777777" w:rsidR="00DE0CE8" w:rsidRPr="00DE0CE8" w:rsidRDefault="00DE0CE8" w:rsidP="00DE0CE8">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eastAsia="uk-UA"/>
                <w14:ligatures w14:val="none"/>
              </w:rPr>
            </w:pPr>
            <w:r w:rsidRPr="00DE0CE8">
              <w:rPr>
                <w:rFonts w:ascii="Times New Roman" w:eastAsia="Times New Roman" w:hAnsi="Times New Roman" w:cs="Times New Roman"/>
                <w:b/>
                <w:color w:val="000000"/>
                <w:sz w:val="20"/>
                <w:szCs w:val="24"/>
                <w:lang w:eastAsia="uk-UA"/>
                <w14:ligatures w14:val="none"/>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80194E"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4"/>
                <w:lang w:val="en-US" w:eastAsia="uk-UA"/>
                <w14:ligatures w14:val="none"/>
              </w:rPr>
            </w:pPr>
            <w:r w:rsidRPr="00DE0CE8">
              <w:rPr>
                <w:rFonts w:ascii="Times New Roman" w:eastAsia="Times New Roman" w:hAnsi="Times New Roman" w:cs="Times New Roman"/>
                <w:sz w:val="20"/>
                <w:szCs w:val="24"/>
                <w:lang w:val="en-US" w:eastAsia="uk-UA"/>
                <w14:ligatures w14:val="none"/>
              </w:rPr>
              <w:t xml:space="preserve">Дивіденди за простими акціями сплачуються за рахунок чистого прибутку звітного року та/або нерозподіленого прибутку Товариства. Абсолютний розмір і доля в річному прибутку дивідендів затверджуються Загальними зборами Товариства за поданням Директора Товариства. </w:t>
            </w:r>
          </w:p>
          <w:p w14:paraId="6A57A58B"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4"/>
                <w:lang w:val="en-US" w:eastAsia="uk-UA"/>
                <w14:ligatures w14:val="none"/>
              </w:rPr>
            </w:pPr>
            <w:r w:rsidRPr="00DE0CE8">
              <w:rPr>
                <w:rFonts w:ascii="Times New Roman" w:eastAsia="Times New Roman" w:hAnsi="Times New Roman" w:cs="Times New Roman"/>
                <w:sz w:val="20"/>
                <w:szCs w:val="24"/>
                <w:lang w:val="en-US" w:eastAsia="uk-UA"/>
                <w14:ligatures w14:val="none"/>
              </w:rPr>
              <w:t>Виплата оголошених Загальними зборами дивідендів є обов`язковою для Товариства і здійснюється у строк, що не перевищує шість місяців з дня прийняття загальними зборами рішення про виплату дивідендів. Виплата дивідендів розпочинається в строк, вказаний в рішенні Загальних зборів про виплату дивідендів.</w:t>
            </w:r>
          </w:p>
          <w:p w14:paraId="3F76A807"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4"/>
                <w:lang w:val="en-US" w:eastAsia="uk-UA"/>
                <w14:ligatures w14:val="none"/>
              </w:rPr>
            </w:pPr>
            <w:r w:rsidRPr="00DE0CE8">
              <w:rPr>
                <w:rFonts w:ascii="Times New Roman" w:eastAsia="Times New Roman" w:hAnsi="Times New Roman" w:cs="Times New Roman"/>
                <w:sz w:val="20"/>
                <w:szCs w:val="24"/>
                <w:lang w:val="en-US" w:eastAsia="uk-UA"/>
                <w14:ligatures w14:val="none"/>
              </w:rPr>
              <w:t>Дивіденди по акціях виплачуються один раз на рік за підсумками фінансового року Товариства. Товариство не має права оголошувати та виплачувати дивіденди до повної сплати статутного капіталу та у разі зменшення вартості чистих активів до розміру, що є меншим від розміру статутного капіталу та резервного фонду, а також в інших випадках, встановлених законодавством.</w:t>
            </w:r>
          </w:p>
          <w:p w14:paraId="4618E8EA"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4"/>
                <w:lang w:val="en-US" w:eastAsia="uk-UA"/>
                <w14:ligatures w14:val="none"/>
              </w:rPr>
            </w:pPr>
            <w:r w:rsidRPr="00DE0CE8">
              <w:rPr>
                <w:rFonts w:ascii="Times New Roman" w:eastAsia="Times New Roman" w:hAnsi="Times New Roman" w:cs="Times New Roman"/>
                <w:sz w:val="20"/>
                <w:szCs w:val="24"/>
                <w:lang w:val="en-US" w:eastAsia="uk-UA"/>
                <w14:ligatures w14:val="none"/>
              </w:rPr>
              <w:t>Товариство оголошує розмір дивіденду без урахування податків з них.</w:t>
            </w:r>
            <w:r w:rsidRPr="00DE0CE8">
              <w:rPr>
                <w:rFonts w:ascii="Times New Roman" w:eastAsia="Times New Roman" w:hAnsi="Times New Roman" w:cs="Times New Roman"/>
                <w:sz w:val="20"/>
                <w:szCs w:val="24"/>
                <w:lang w:val="en-US" w:eastAsia="uk-UA"/>
                <w14:ligatures w14:val="none"/>
              </w:rPr>
              <w:tab/>
              <w:t xml:space="preserve"> Розмір дивідендів оголошується на одну акцію в процентах до її номінальної вартості.</w:t>
            </w:r>
          </w:p>
          <w:p w14:paraId="44AC20B7"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4"/>
                <w:lang w:val="en-US" w:eastAsia="uk-UA"/>
                <w14:ligatures w14:val="none"/>
              </w:rPr>
            </w:pPr>
            <w:r w:rsidRPr="00DE0CE8">
              <w:rPr>
                <w:rFonts w:ascii="Times New Roman" w:eastAsia="Times New Roman" w:hAnsi="Times New Roman" w:cs="Times New Roman"/>
                <w:sz w:val="20"/>
                <w:szCs w:val="24"/>
                <w:lang w:val="en-US" w:eastAsia="uk-UA"/>
                <w14:ligatures w14:val="none"/>
              </w:rPr>
              <w:t>Кошти на виплату дивідендів сплачуються Акціонерам пропорційно до загальної номінальної вартості належних їм акцій Товариства виключно в грошовій формі.</w:t>
            </w:r>
          </w:p>
          <w:p w14:paraId="1A6FDFCE"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4"/>
                <w:lang w:val="en-US" w:eastAsia="uk-UA"/>
                <w14:ligatures w14:val="none"/>
              </w:rPr>
            </w:pPr>
            <w:r w:rsidRPr="00DE0CE8">
              <w:rPr>
                <w:rFonts w:ascii="Times New Roman" w:eastAsia="Times New Roman" w:hAnsi="Times New Roman" w:cs="Times New Roman"/>
                <w:sz w:val="20"/>
                <w:szCs w:val="24"/>
                <w:lang w:val="en-US" w:eastAsia="uk-UA"/>
                <w14:ligatures w14:val="none"/>
              </w:rPr>
              <w:t>Дивіденди не нараховуються на акції, що викуплені Товариством і знаходяться на його балансі.</w:t>
            </w:r>
          </w:p>
          <w:p w14:paraId="50E994B6"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4"/>
                <w:lang w:val="en-US" w:eastAsia="uk-UA"/>
                <w14:ligatures w14:val="none"/>
              </w:rPr>
            </w:pPr>
            <w:r w:rsidRPr="00DE0CE8">
              <w:rPr>
                <w:rFonts w:ascii="Times New Roman" w:eastAsia="Times New Roman" w:hAnsi="Times New Roman" w:cs="Times New Roman"/>
                <w:sz w:val="20"/>
                <w:szCs w:val="24"/>
                <w:lang w:val="en-US" w:eastAsia="uk-UA"/>
                <w14:ligatures w14:val="none"/>
              </w:rPr>
              <w:t>Право на отримання частки прибутку (дивідендів) пропорційно частці кожного з акціонерів мають особи, які є учасниками Товариства на початок строку виплати дивідендів.</w:t>
            </w:r>
          </w:p>
          <w:p w14:paraId="2BFAF0C5"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4"/>
                <w:lang w:val="en-US" w:eastAsia="uk-UA"/>
                <w14:ligatures w14:val="none"/>
              </w:rPr>
            </w:pPr>
            <w:r w:rsidRPr="00DE0CE8">
              <w:rPr>
                <w:rFonts w:ascii="Times New Roman" w:eastAsia="Times New Roman" w:hAnsi="Times New Roman" w:cs="Times New Roman"/>
                <w:sz w:val="20"/>
                <w:szCs w:val="24"/>
                <w:lang w:val="en-US" w:eastAsia="uk-UA"/>
                <w14:ligatures w14:val="none"/>
              </w:rPr>
              <w:lastRenderedPageBreak/>
              <w:t>Дивіденди по акціях виплачуються безпосередньо Товариством або третіми особами за дорученням Товариства готівкою або платіжними дорученнями.</w:t>
            </w:r>
          </w:p>
          <w:p w14:paraId="54F3898F"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4"/>
                <w:lang w:val="en-US" w:eastAsia="uk-UA"/>
                <w14:ligatures w14:val="none"/>
              </w:rPr>
            </w:pPr>
            <w:r w:rsidRPr="00DE0CE8">
              <w:rPr>
                <w:rFonts w:ascii="Times New Roman" w:eastAsia="Times New Roman" w:hAnsi="Times New Roman" w:cs="Times New Roman"/>
                <w:sz w:val="20"/>
                <w:szCs w:val="24"/>
                <w:lang w:val="en-US" w:eastAsia="uk-UA"/>
                <w14:ligatures w14:val="none"/>
              </w:rPr>
              <w:t>По невиплаченим та не отриманим дивідендам відсотки не нараховуються. Акціонер має право вимагати виплати не отриманих дивідендів незалежно від строку виникнення заборгованості, але з урахування терміну позовної давності згідно з законодавством України.</w:t>
            </w:r>
          </w:p>
          <w:p w14:paraId="1DF1248B"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4"/>
                <w:lang w:val="en-US" w:eastAsia="uk-UA"/>
                <w14:ligatures w14:val="none"/>
              </w:rPr>
            </w:pPr>
            <w:r w:rsidRPr="00DE0CE8">
              <w:rPr>
                <w:rFonts w:ascii="Times New Roman" w:eastAsia="Times New Roman" w:hAnsi="Times New Roman" w:cs="Times New Roman"/>
                <w:sz w:val="20"/>
                <w:szCs w:val="24"/>
                <w:lang w:val="en-US" w:eastAsia="uk-UA"/>
                <w14:ligatures w14:val="none"/>
              </w:rPr>
              <w:t xml:space="preserve">Для кожної виплати дивідендів Наглядова рада Товариства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не може передувати даті прийняття рішення про виплату дивідендів. </w:t>
            </w:r>
          </w:p>
          <w:p w14:paraId="4713AA0F"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4"/>
                <w:lang w:val="en-US" w:eastAsia="uk-UA"/>
                <w14:ligatures w14:val="none"/>
              </w:rPr>
            </w:pPr>
            <w:r w:rsidRPr="00DE0CE8">
              <w:rPr>
                <w:rFonts w:ascii="Times New Roman" w:eastAsia="Times New Roman" w:hAnsi="Times New Roman" w:cs="Times New Roman"/>
                <w:sz w:val="20"/>
                <w:szCs w:val="24"/>
                <w:lang w:val="en-US" w:eastAsia="uk-UA"/>
                <w14:ligatures w14:val="none"/>
              </w:rPr>
              <w:t>Перелік осіб, які мають право на отримання дивідендів, складається в порядку, встановленому законодавством про депозитарну систему України.</w:t>
            </w:r>
          </w:p>
          <w:p w14:paraId="586FD8D0"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4"/>
                <w:lang w:val="en-US" w:eastAsia="uk-UA"/>
                <w14:ligatures w14:val="none"/>
              </w:rPr>
            </w:pPr>
            <w:r w:rsidRPr="00DE0CE8">
              <w:rPr>
                <w:rFonts w:ascii="Times New Roman" w:eastAsia="Times New Roman" w:hAnsi="Times New Roman" w:cs="Times New Roman"/>
                <w:sz w:val="20"/>
                <w:szCs w:val="24"/>
                <w:lang w:val="en-US" w:eastAsia="uk-UA"/>
                <w14:ligatures w14:val="none"/>
              </w:rPr>
              <w:t xml:space="preserve"> Товариство повідомляє осіб, які мають право на отримання дивідендів, про дату, розмір, порядок та строк їх виплати рекомендованими листами. </w:t>
            </w:r>
          </w:p>
          <w:p w14:paraId="55DD9BD2"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4"/>
                <w:lang w:val="en-US" w:eastAsia="uk-UA"/>
                <w14:ligatures w14:val="none"/>
              </w:rPr>
            </w:pPr>
            <w:r w:rsidRPr="00DE0CE8">
              <w:rPr>
                <w:rFonts w:ascii="Times New Roman" w:eastAsia="Times New Roman" w:hAnsi="Times New Roman" w:cs="Times New Roman"/>
                <w:sz w:val="20"/>
                <w:szCs w:val="24"/>
                <w:lang w:val="en-US" w:eastAsia="uk-UA"/>
                <w14:ligatures w14:val="none"/>
              </w:rPr>
              <w:t xml:space="preserve"> У разі відчуження акціонером належних йому акцій після дати складення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 </w:t>
            </w:r>
          </w:p>
          <w:p w14:paraId="31AFB596" w14:textId="77777777" w:rsidR="00DE0CE8" w:rsidRPr="00DE0CE8" w:rsidRDefault="00DE0CE8" w:rsidP="00DE0CE8">
            <w:pPr>
              <w:widowControl w:val="0"/>
              <w:suppressAutoHyphens/>
              <w:autoSpaceDE w:val="0"/>
              <w:autoSpaceDN w:val="0"/>
              <w:adjustRightInd w:val="0"/>
              <w:spacing w:after="0" w:line="240" w:lineRule="auto"/>
              <w:rPr>
                <w:rFonts w:ascii="Times New Roman" w:eastAsia="Times New Roman" w:hAnsi="Times New Roman" w:cs="Times New Roman"/>
                <w:sz w:val="20"/>
                <w:szCs w:val="24"/>
                <w:lang w:eastAsia="uk-UA"/>
                <w14:ligatures w14:val="none"/>
              </w:rPr>
            </w:pPr>
          </w:p>
        </w:tc>
      </w:tr>
    </w:tbl>
    <w:p w14:paraId="786558EF" w14:textId="77777777" w:rsidR="00DE0CE8" w:rsidRPr="00DE0CE8" w:rsidRDefault="00DE0CE8" w:rsidP="00DE0CE8">
      <w:pPr>
        <w:rPr>
          <w:rFonts w:ascii="Calibri" w:eastAsia="Times New Roman" w:hAnsi="Calibri" w:cs="Times New Roman"/>
          <w:lang w:eastAsia="uk-UA"/>
          <w14:ligatures w14:val="none"/>
        </w:rPr>
      </w:pPr>
    </w:p>
    <w:p w14:paraId="417A33DF" w14:textId="77777777" w:rsidR="00DE0CE8" w:rsidRPr="00DE0CE8" w:rsidRDefault="00DE0CE8" w:rsidP="00DE0CE8">
      <w:pPr>
        <w:widowControl w:val="0"/>
        <w:spacing w:after="0" w:line="240" w:lineRule="auto"/>
        <w:ind w:firstLine="567"/>
        <w:jc w:val="right"/>
        <w:rPr>
          <w:rFonts w:ascii="Times New Roman" w:eastAsia="Times New Roman" w:hAnsi="Times New Roman" w:cs="Times New Roman"/>
          <w:b/>
          <w:lang w:val="en-US" w:eastAsia="ru-RU"/>
          <w14:ligatures w14:val="none"/>
        </w:rPr>
      </w:pPr>
    </w:p>
    <w:p w14:paraId="0824D512" w14:textId="77777777" w:rsidR="00DE0CE8" w:rsidRPr="00DE0CE8" w:rsidRDefault="00DE0CE8" w:rsidP="00DE0CE8">
      <w:pPr>
        <w:widowControl w:val="0"/>
        <w:spacing w:after="0" w:line="240" w:lineRule="auto"/>
        <w:jc w:val="center"/>
        <w:rPr>
          <w:rFonts w:ascii="Times New Roman" w:eastAsia="Times New Roman" w:hAnsi="Times New Roman" w:cs="Times New Roman"/>
          <w:b/>
          <w:bCs/>
          <w:color w:val="000000"/>
          <w:sz w:val="28"/>
          <w:szCs w:val="28"/>
          <w:lang w:eastAsia="ru-RU"/>
          <w14:ligatures w14:val="none"/>
        </w:rPr>
      </w:pPr>
      <w:r w:rsidRPr="00DE0CE8">
        <w:rPr>
          <w:rFonts w:ascii="Times New Roman" w:eastAsia="Times New Roman" w:hAnsi="Times New Roman" w:cs="Times New Roman"/>
          <w:b/>
          <w:bCs/>
          <w:color w:val="000000"/>
          <w:sz w:val="28"/>
          <w:szCs w:val="28"/>
          <w:lang w:eastAsia="ru-RU"/>
          <w14:ligatures w14:val="none"/>
        </w:rPr>
        <w:t xml:space="preserve">Фінансова звітність </w:t>
      </w:r>
    </w:p>
    <w:p w14:paraId="080ECBF7" w14:textId="77777777" w:rsidR="00DE0CE8" w:rsidRPr="00DE0CE8" w:rsidRDefault="00DE0CE8" w:rsidP="00DE0CE8">
      <w:pPr>
        <w:widowControl w:val="0"/>
        <w:spacing w:after="0" w:line="240" w:lineRule="auto"/>
        <w:jc w:val="center"/>
        <w:rPr>
          <w:rFonts w:ascii="Times New Roman" w:eastAsia="Times New Roman" w:hAnsi="Times New Roman" w:cs="Times New Roman"/>
          <w:b/>
          <w:bCs/>
          <w:sz w:val="28"/>
          <w:szCs w:val="28"/>
          <w:lang w:eastAsia="ru-RU"/>
          <w14:ligatures w14:val="none"/>
        </w:rPr>
      </w:pPr>
      <w:r w:rsidRPr="00DE0CE8">
        <w:rPr>
          <w:rFonts w:ascii="Times New Roman" w:eastAsia="Times New Roman" w:hAnsi="Times New Roman" w:cs="Times New Roman"/>
          <w:b/>
          <w:bCs/>
          <w:sz w:val="28"/>
          <w:szCs w:val="28"/>
          <w:lang w:eastAsia="ru-RU"/>
          <w14:ligatures w14:val="none"/>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DE0CE8" w:rsidRPr="00DE0CE8" w14:paraId="1E6EEB52" w14:textId="77777777" w:rsidTr="0087170C">
        <w:tc>
          <w:tcPr>
            <w:tcW w:w="6082" w:type="dxa"/>
          </w:tcPr>
          <w:p w14:paraId="3AB36D97" w14:textId="77777777" w:rsidR="00DE0CE8" w:rsidRPr="00DE0CE8" w:rsidRDefault="00DE0CE8" w:rsidP="00DE0CE8">
            <w:pPr>
              <w:widowControl w:val="0"/>
              <w:spacing w:after="0" w:line="240" w:lineRule="auto"/>
              <w:rPr>
                <w:rFonts w:ascii="Times New Roman" w:eastAsia="Times New Roman" w:hAnsi="Times New Roman" w:cs="Times New Roman"/>
                <w:sz w:val="18"/>
                <w:szCs w:val="18"/>
                <w:lang w:val="ru-RU" w:eastAsia="ru-RU"/>
                <w14:ligatures w14:val="none"/>
              </w:rPr>
            </w:pPr>
          </w:p>
        </w:tc>
        <w:tc>
          <w:tcPr>
            <w:tcW w:w="1956" w:type="dxa"/>
          </w:tcPr>
          <w:p w14:paraId="10800FCD" w14:textId="77777777" w:rsidR="00DE0CE8" w:rsidRPr="00DE0CE8" w:rsidRDefault="00DE0CE8" w:rsidP="00DE0CE8">
            <w:pPr>
              <w:widowControl w:val="0"/>
              <w:spacing w:after="0" w:line="240" w:lineRule="auto"/>
              <w:jc w:val="center"/>
              <w:rPr>
                <w:rFonts w:ascii="Times New Roman" w:eastAsia="Times New Roman" w:hAnsi="Times New Roman" w:cs="Times New Roman"/>
                <w:sz w:val="18"/>
                <w:szCs w:val="18"/>
                <w:lang w:val="ru-RU" w:eastAsia="ru-RU"/>
                <w14:ligatures w14:val="none"/>
              </w:rPr>
            </w:pPr>
          </w:p>
        </w:tc>
        <w:tc>
          <w:tcPr>
            <w:tcW w:w="2027" w:type="dxa"/>
            <w:gridSpan w:val="3"/>
            <w:tcBorders>
              <w:top w:val="single" w:sz="6" w:space="0" w:color="auto"/>
              <w:left w:val="single" w:sz="6" w:space="0" w:color="auto"/>
              <w:bottom w:val="single" w:sz="6" w:space="0" w:color="auto"/>
              <w:right w:val="single" w:sz="6" w:space="0" w:color="auto"/>
            </w:tcBorders>
          </w:tcPr>
          <w:p w14:paraId="1BEAEC10" w14:textId="77777777" w:rsidR="00DE0CE8" w:rsidRPr="00DE0CE8" w:rsidRDefault="00DE0CE8" w:rsidP="00DE0CE8">
            <w:pPr>
              <w:widowControl w:val="0"/>
              <w:spacing w:after="0" w:line="240" w:lineRule="auto"/>
              <w:jc w:val="center"/>
              <w:rPr>
                <w:rFonts w:ascii="Times New Roman" w:eastAsia="Times New Roman" w:hAnsi="Times New Roman" w:cs="Times New Roman"/>
                <w:sz w:val="18"/>
                <w:szCs w:val="18"/>
                <w:lang w:val="ru-RU" w:eastAsia="ru-RU"/>
                <w14:ligatures w14:val="none"/>
              </w:rPr>
            </w:pPr>
            <w:r w:rsidRPr="00DE0CE8">
              <w:rPr>
                <w:rFonts w:ascii="Times New Roman" w:eastAsia="Times New Roman" w:hAnsi="Times New Roman" w:cs="Times New Roman"/>
                <w:sz w:val="18"/>
                <w:szCs w:val="18"/>
                <w:lang w:eastAsia="ru-RU"/>
                <w14:ligatures w14:val="none"/>
              </w:rPr>
              <w:t>Коди</w:t>
            </w:r>
          </w:p>
        </w:tc>
      </w:tr>
      <w:tr w:rsidR="00DE0CE8" w:rsidRPr="00DE0CE8" w14:paraId="5338A9E2" w14:textId="77777777" w:rsidTr="0087170C">
        <w:tc>
          <w:tcPr>
            <w:tcW w:w="6082" w:type="dxa"/>
          </w:tcPr>
          <w:p w14:paraId="20466389" w14:textId="77777777" w:rsidR="00DE0CE8" w:rsidRPr="00DE0CE8" w:rsidRDefault="00DE0CE8" w:rsidP="00DE0CE8">
            <w:pPr>
              <w:widowControl w:val="0"/>
              <w:spacing w:after="0" w:line="240" w:lineRule="auto"/>
              <w:rPr>
                <w:rFonts w:ascii="Times New Roman" w:eastAsia="Times New Roman" w:hAnsi="Times New Roman" w:cs="Times New Roman"/>
                <w:sz w:val="18"/>
                <w:szCs w:val="18"/>
                <w:lang w:val="ru-RU" w:eastAsia="ru-RU"/>
                <w14:ligatures w14:val="none"/>
              </w:rPr>
            </w:pPr>
          </w:p>
        </w:tc>
        <w:tc>
          <w:tcPr>
            <w:tcW w:w="1956" w:type="dxa"/>
          </w:tcPr>
          <w:p w14:paraId="476541D5" w14:textId="77777777" w:rsidR="00DE0CE8" w:rsidRPr="00DE0CE8" w:rsidRDefault="00DE0CE8" w:rsidP="00DE0CE8">
            <w:pPr>
              <w:widowControl w:val="0"/>
              <w:spacing w:after="0" w:line="240" w:lineRule="auto"/>
              <w:jc w:val="center"/>
              <w:rPr>
                <w:rFonts w:ascii="Times New Roman" w:eastAsia="Times New Roman" w:hAnsi="Times New Roman" w:cs="Times New Roman"/>
                <w:sz w:val="16"/>
                <w:szCs w:val="16"/>
                <w:lang w:val="ru-RU" w:eastAsia="ru-RU"/>
                <w14:ligatures w14:val="none"/>
              </w:rPr>
            </w:pPr>
            <w:r w:rsidRPr="00DE0CE8">
              <w:rPr>
                <w:rFonts w:ascii="Times New Roman" w:eastAsia="Times New Roman" w:hAnsi="Times New Roman" w:cs="Times New Roman"/>
                <w:sz w:val="16"/>
                <w:szCs w:val="16"/>
                <w:lang w:eastAsia="ru-RU"/>
                <w14:ligatures w14:val="none"/>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129B51A9" w14:textId="77777777" w:rsidR="00DE0CE8" w:rsidRPr="00DE0CE8" w:rsidRDefault="00DE0CE8" w:rsidP="00DE0CE8">
            <w:pPr>
              <w:widowControl w:val="0"/>
              <w:spacing w:after="0" w:line="240" w:lineRule="auto"/>
              <w:jc w:val="center"/>
              <w:rPr>
                <w:rFonts w:ascii="Times New Roman" w:eastAsia="Times New Roman" w:hAnsi="Times New Roman" w:cs="Times New Roman"/>
                <w:sz w:val="18"/>
                <w:szCs w:val="18"/>
                <w:lang w:val="en-US" w:eastAsia="ru-RU"/>
                <w14:ligatures w14:val="none"/>
              </w:rPr>
            </w:pPr>
            <w:r w:rsidRPr="00DE0CE8">
              <w:rPr>
                <w:rFonts w:ascii="Times New Roman" w:eastAsia="Times New Roman" w:hAnsi="Times New Roman" w:cs="Times New Roman"/>
                <w:sz w:val="18"/>
                <w:szCs w:val="18"/>
                <w:lang w:val="en-US" w:eastAsia="ru-RU"/>
                <w14:ligatures w14:val="none"/>
              </w:rPr>
              <w:t>2023</w:t>
            </w:r>
          </w:p>
        </w:tc>
        <w:tc>
          <w:tcPr>
            <w:tcW w:w="676" w:type="dxa"/>
            <w:tcBorders>
              <w:top w:val="nil"/>
              <w:left w:val="single" w:sz="6" w:space="0" w:color="auto"/>
              <w:bottom w:val="nil"/>
              <w:right w:val="single" w:sz="6" w:space="0" w:color="auto"/>
            </w:tcBorders>
          </w:tcPr>
          <w:p w14:paraId="6B988C98" w14:textId="77777777" w:rsidR="00DE0CE8" w:rsidRPr="00DE0CE8" w:rsidRDefault="00DE0CE8" w:rsidP="00DE0CE8">
            <w:pPr>
              <w:widowControl w:val="0"/>
              <w:spacing w:after="0" w:line="240" w:lineRule="auto"/>
              <w:rPr>
                <w:rFonts w:ascii="Times New Roman" w:eastAsia="Times New Roman" w:hAnsi="Times New Roman" w:cs="Times New Roman"/>
                <w:bCs/>
                <w:sz w:val="18"/>
                <w:szCs w:val="18"/>
                <w:lang w:val="en-US" w:eastAsia="ru-RU"/>
                <w14:ligatures w14:val="none"/>
              </w:rPr>
            </w:pPr>
            <w:r w:rsidRPr="00DE0CE8">
              <w:rPr>
                <w:rFonts w:ascii="Times New Roman" w:eastAsia="Times New Roman" w:hAnsi="Times New Roman" w:cs="Times New Roman"/>
                <w:bCs/>
                <w:sz w:val="18"/>
                <w:szCs w:val="18"/>
                <w:lang w:val="en-US" w:eastAsia="ru-RU"/>
                <w14:ligatures w14:val="none"/>
              </w:rPr>
              <w:t>01</w:t>
            </w:r>
          </w:p>
        </w:tc>
        <w:tc>
          <w:tcPr>
            <w:tcW w:w="676" w:type="dxa"/>
            <w:tcBorders>
              <w:top w:val="nil"/>
              <w:left w:val="single" w:sz="6" w:space="0" w:color="auto"/>
              <w:bottom w:val="nil"/>
              <w:right w:val="single" w:sz="6" w:space="0" w:color="auto"/>
            </w:tcBorders>
          </w:tcPr>
          <w:p w14:paraId="56569901" w14:textId="77777777" w:rsidR="00DE0CE8" w:rsidRPr="00DE0CE8" w:rsidRDefault="00DE0CE8" w:rsidP="00DE0CE8">
            <w:pPr>
              <w:widowControl w:val="0"/>
              <w:spacing w:after="0" w:line="240" w:lineRule="auto"/>
              <w:rPr>
                <w:rFonts w:ascii="Times New Roman" w:eastAsia="Times New Roman" w:hAnsi="Times New Roman" w:cs="Times New Roman"/>
                <w:bCs/>
                <w:sz w:val="18"/>
                <w:szCs w:val="18"/>
                <w:lang w:val="en-US" w:eastAsia="ru-RU"/>
                <w14:ligatures w14:val="none"/>
              </w:rPr>
            </w:pPr>
            <w:r w:rsidRPr="00DE0CE8">
              <w:rPr>
                <w:rFonts w:ascii="Times New Roman" w:eastAsia="Times New Roman" w:hAnsi="Times New Roman" w:cs="Times New Roman"/>
                <w:bCs/>
                <w:sz w:val="18"/>
                <w:szCs w:val="18"/>
                <w:lang w:val="en-US" w:eastAsia="ru-RU"/>
                <w14:ligatures w14:val="none"/>
              </w:rPr>
              <w:t>01</w:t>
            </w:r>
          </w:p>
        </w:tc>
      </w:tr>
      <w:tr w:rsidR="00DE0CE8" w:rsidRPr="00DE0CE8" w14:paraId="1B763BFF" w14:textId="77777777" w:rsidTr="0087170C">
        <w:tc>
          <w:tcPr>
            <w:tcW w:w="6082" w:type="dxa"/>
          </w:tcPr>
          <w:p w14:paraId="3FDA19DE" w14:textId="77777777" w:rsidR="00DE0CE8" w:rsidRPr="00DE0CE8" w:rsidRDefault="00DE0CE8" w:rsidP="00DE0CE8">
            <w:pPr>
              <w:widowControl w:val="0"/>
              <w:spacing w:after="0" w:line="240" w:lineRule="auto"/>
              <w:rPr>
                <w:rFonts w:ascii="Times New Roman" w:eastAsia="Times New Roman" w:hAnsi="Times New Roman" w:cs="Times New Roman"/>
                <w:sz w:val="18"/>
                <w:szCs w:val="18"/>
                <w:lang w:val="en-US" w:eastAsia="ru-RU"/>
                <w14:ligatures w14:val="none"/>
              </w:rPr>
            </w:pPr>
            <w:r w:rsidRPr="00DE0CE8">
              <w:rPr>
                <w:rFonts w:ascii="Times New Roman" w:eastAsia="Times New Roman" w:hAnsi="Times New Roman" w:cs="Times New Roman"/>
                <w:sz w:val="18"/>
                <w:szCs w:val="18"/>
                <w:lang w:eastAsia="ru-RU"/>
                <w14:ligatures w14:val="none"/>
              </w:rPr>
              <w:t xml:space="preserve">Підприємство  </w:t>
            </w:r>
            <w:r w:rsidRPr="00DE0CE8">
              <w:rPr>
                <w:rFonts w:ascii="Times New Roman" w:eastAsia="Times New Roman" w:hAnsi="Times New Roman" w:cs="Times New Roman"/>
                <w:sz w:val="18"/>
                <w:szCs w:val="18"/>
                <w:lang w:val="en-US" w:eastAsia="ru-RU"/>
                <w14:ligatures w14:val="none"/>
              </w:rPr>
              <w:t xml:space="preserve"> </w:t>
            </w:r>
            <w:r w:rsidRPr="00DE0CE8">
              <w:rPr>
                <w:rFonts w:ascii="Times New Roman" w:eastAsia="Times New Roman" w:hAnsi="Times New Roman" w:cs="Times New Roman"/>
                <w:sz w:val="18"/>
                <w:szCs w:val="18"/>
                <w:u w:val="single"/>
                <w:lang w:val="en-US" w:eastAsia="ru-RU"/>
                <w14:ligatures w14:val="none"/>
              </w:rPr>
              <w:t>ПРИВАТНЕ АКЦІОНЕРНЕ ТОВАРИСТВО "ОБЛАГРОПРОМКОМПЛЕКТ"</w:t>
            </w:r>
          </w:p>
        </w:tc>
        <w:tc>
          <w:tcPr>
            <w:tcW w:w="1956" w:type="dxa"/>
          </w:tcPr>
          <w:p w14:paraId="2D1F4087" w14:textId="77777777" w:rsidR="00DE0CE8" w:rsidRPr="00DE0CE8" w:rsidRDefault="00DE0CE8" w:rsidP="00DE0CE8">
            <w:pPr>
              <w:widowControl w:val="0"/>
              <w:spacing w:after="0" w:line="240" w:lineRule="auto"/>
              <w:rPr>
                <w:rFonts w:ascii="Times New Roman" w:eastAsia="Times New Roman" w:hAnsi="Times New Roman" w:cs="Times New Roman"/>
                <w:sz w:val="18"/>
                <w:szCs w:val="18"/>
                <w:lang w:val="ru-RU" w:eastAsia="ru-RU"/>
                <w14:ligatures w14:val="none"/>
              </w:rPr>
            </w:pPr>
            <w:r w:rsidRPr="00DE0CE8">
              <w:rPr>
                <w:rFonts w:ascii="Times New Roman" w:eastAsia="Times New Roman" w:hAnsi="Times New Roman" w:cs="Times New Roman"/>
                <w:sz w:val="18"/>
                <w:szCs w:val="18"/>
                <w:lang w:eastAsia="ru-RU"/>
                <w14:ligatures w14:val="none"/>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22FB3D95" w14:textId="77777777" w:rsidR="00DE0CE8" w:rsidRPr="00DE0CE8" w:rsidRDefault="00DE0CE8" w:rsidP="00DE0CE8">
            <w:pPr>
              <w:widowControl w:val="0"/>
              <w:spacing w:after="0" w:line="240" w:lineRule="auto"/>
              <w:jc w:val="center"/>
              <w:rPr>
                <w:rFonts w:ascii="Times New Roman" w:eastAsia="Times New Roman" w:hAnsi="Times New Roman" w:cs="Times New Roman"/>
                <w:sz w:val="18"/>
                <w:szCs w:val="18"/>
                <w:lang w:val="en-US" w:eastAsia="ru-RU"/>
                <w14:ligatures w14:val="none"/>
              </w:rPr>
            </w:pPr>
            <w:r w:rsidRPr="00DE0CE8">
              <w:rPr>
                <w:rFonts w:ascii="Times New Roman" w:eastAsia="Times New Roman" w:hAnsi="Times New Roman" w:cs="Times New Roman"/>
                <w:sz w:val="18"/>
                <w:szCs w:val="18"/>
                <w:lang w:val="en-US" w:eastAsia="ru-RU"/>
                <w14:ligatures w14:val="none"/>
              </w:rPr>
              <w:t>00913485</w:t>
            </w:r>
          </w:p>
        </w:tc>
      </w:tr>
      <w:tr w:rsidR="00DE0CE8" w:rsidRPr="00DE0CE8" w14:paraId="71C03A53" w14:textId="77777777" w:rsidTr="0087170C">
        <w:trPr>
          <w:trHeight w:val="199"/>
        </w:trPr>
        <w:tc>
          <w:tcPr>
            <w:tcW w:w="6082" w:type="dxa"/>
          </w:tcPr>
          <w:p w14:paraId="21E86853" w14:textId="77777777" w:rsidR="00DE0CE8" w:rsidRPr="00DE0CE8" w:rsidRDefault="00DE0CE8" w:rsidP="00DE0CE8">
            <w:pPr>
              <w:widowControl w:val="0"/>
              <w:spacing w:after="0" w:line="240" w:lineRule="auto"/>
              <w:rPr>
                <w:rFonts w:ascii="Times New Roman" w:eastAsia="Times New Roman" w:hAnsi="Times New Roman" w:cs="Times New Roman"/>
                <w:sz w:val="18"/>
                <w:szCs w:val="18"/>
                <w:lang w:val="en-US" w:eastAsia="ru-RU"/>
                <w14:ligatures w14:val="none"/>
              </w:rPr>
            </w:pPr>
            <w:r w:rsidRPr="00DE0CE8">
              <w:rPr>
                <w:rFonts w:ascii="Times New Roman" w:eastAsia="Times New Roman" w:hAnsi="Times New Roman" w:cs="Times New Roman"/>
                <w:sz w:val="18"/>
                <w:szCs w:val="18"/>
                <w:lang w:eastAsia="ru-RU"/>
                <w14:ligatures w14:val="none"/>
              </w:rPr>
              <w:t xml:space="preserve">Територія </w:t>
            </w:r>
            <w:r w:rsidRPr="00DE0CE8">
              <w:rPr>
                <w:rFonts w:ascii="Times New Roman" w:eastAsia="Times New Roman" w:hAnsi="Times New Roman" w:cs="Times New Roman"/>
                <w:sz w:val="18"/>
                <w:szCs w:val="18"/>
                <w:lang w:val="en-US" w:eastAsia="ru-RU"/>
                <w14:ligatures w14:val="none"/>
              </w:rPr>
              <w:t xml:space="preserve"> </w:t>
            </w:r>
            <w:r w:rsidRPr="00DE0CE8">
              <w:rPr>
                <w:rFonts w:ascii="Times New Roman" w:eastAsia="Times New Roman" w:hAnsi="Times New Roman" w:cs="Times New Roman"/>
                <w:sz w:val="18"/>
                <w:szCs w:val="18"/>
                <w:u w:val="single"/>
                <w:lang w:val="en-US" w:eastAsia="ru-RU"/>
                <w14:ligatures w14:val="none"/>
              </w:rPr>
              <w:t>ОЛЕКСАНДРІВСЬКИЙ</w:t>
            </w:r>
          </w:p>
        </w:tc>
        <w:tc>
          <w:tcPr>
            <w:tcW w:w="1956" w:type="dxa"/>
          </w:tcPr>
          <w:p w14:paraId="6BF704F4" w14:textId="77777777" w:rsidR="00DE0CE8" w:rsidRPr="00DE0CE8" w:rsidRDefault="00DE0CE8" w:rsidP="00DE0CE8">
            <w:pPr>
              <w:widowControl w:val="0"/>
              <w:spacing w:after="0" w:line="240" w:lineRule="auto"/>
              <w:rPr>
                <w:rFonts w:ascii="Times New Roman" w:eastAsia="Times New Roman" w:hAnsi="Times New Roman" w:cs="Times New Roman"/>
                <w:sz w:val="18"/>
                <w:szCs w:val="18"/>
                <w:lang w:val="ru-RU" w:eastAsia="ru-RU"/>
                <w14:ligatures w14:val="none"/>
              </w:rPr>
            </w:pPr>
            <w:r w:rsidRPr="00DE0CE8">
              <w:rPr>
                <w:rFonts w:ascii="Times New Roman" w:eastAsia="Times New Roman" w:hAnsi="Times New Roman" w:cs="Times New Roman"/>
                <w:sz w:val="18"/>
                <w:szCs w:val="18"/>
                <w:lang w:eastAsia="ru-RU"/>
                <w14:ligatures w14:val="none"/>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7E85E572" w14:textId="77777777" w:rsidR="00DE0CE8" w:rsidRPr="00DE0CE8" w:rsidRDefault="00DE0CE8" w:rsidP="00DE0CE8">
            <w:pPr>
              <w:widowControl w:val="0"/>
              <w:spacing w:after="0" w:line="240" w:lineRule="auto"/>
              <w:jc w:val="center"/>
              <w:rPr>
                <w:rFonts w:ascii="Times New Roman" w:eastAsia="Times New Roman" w:hAnsi="Times New Roman" w:cs="Times New Roman"/>
                <w:sz w:val="18"/>
                <w:szCs w:val="18"/>
                <w:lang w:val="en-US" w:eastAsia="ru-RU"/>
                <w14:ligatures w14:val="none"/>
              </w:rPr>
            </w:pPr>
            <w:r w:rsidRPr="00DE0CE8">
              <w:rPr>
                <w:rFonts w:ascii="Times New Roman" w:eastAsia="Times New Roman" w:hAnsi="Times New Roman" w:cs="Times New Roman"/>
                <w:sz w:val="18"/>
                <w:szCs w:val="18"/>
                <w:lang w:val="en-US" w:eastAsia="ru-RU"/>
                <w14:ligatures w14:val="none"/>
              </w:rPr>
              <w:t>UA23060070010595678</w:t>
            </w:r>
          </w:p>
        </w:tc>
      </w:tr>
      <w:tr w:rsidR="00DE0CE8" w:rsidRPr="00DE0CE8" w14:paraId="00032925" w14:textId="77777777" w:rsidTr="0087170C">
        <w:trPr>
          <w:trHeight w:val="199"/>
        </w:trPr>
        <w:tc>
          <w:tcPr>
            <w:tcW w:w="6082" w:type="dxa"/>
          </w:tcPr>
          <w:p w14:paraId="768A825A" w14:textId="77777777" w:rsidR="00DE0CE8" w:rsidRPr="00DE0CE8" w:rsidRDefault="00DE0CE8" w:rsidP="00DE0CE8">
            <w:pPr>
              <w:widowControl w:val="0"/>
              <w:spacing w:after="0" w:line="240" w:lineRule="auto"/>
              <w:rPr>
                <w:rFonts w:ascii="Times New Roman" w:eastAsia="Times New Roman" w:hAnsi="Times New Roman" w:cs="Times New Roman"/>
                <w:sz w:val="18"/>
                <w:szCs w:val="18"/>
                <w:lang w:val="ru-RU" w:eastAsia="ru-RU"/>
                <w14:ligatures w14:val="none"/>
              </w:rPr>
            </w:pPr>
            <w:r w:rsidRPr="00DE0CE8">
              <w:rPr>
                <w:rFonts w:ascii="Times New Roman" w:eastAsia="Times New Roman" w:hAnsi="Times New Roman" w:cs="Times New Roman"/>
                <w:sz w:val="18"/>
                <w:szCs w:val="18"/>
                <w:lang w:eastAsia="ru-RU"/>
                <w14:ligatures w14:val="none"/>
              </w:rPr>
              <w:t>Організаційно-правова форма господарювання</w:t>
            </w:r>
            <w:r w:rsidRPr="00DE0CE8">
              <w:rPr>
                <w:rFonts w:ascii="Times New Roman" w:eastAsia="Times New Roman" w:hAnsi="Times New Roman" w:cs="Times New Roman"/>
                <w:sz w:val="18"/>
                <w:szCs w:val="18"/>
                <w:lang w:val="ru-RU" w:eastAsia="ru-RU"/>
                <w14:ligatures w14:val="none"/>
              </w:rPr>
              <w:t xml:space="preserve">  </w:t>
            </w:r>
            <w:r w:rsidRPr="00DE0CE8">
              <w:rPr>
                <w:rFonts w:ascii="Times New Roman" w:eastAsia="Times New Roman" w:hAnsi="Times New Roman" w:cs="Times New Roman"/>
                <w:sz w:val="18"/>
                <w:szCs w:val="18"/>
                <w:u w:val="single"/>
                <w:lang w:val="en-US" w:eastAsia="ru-RU"/>
                <w14:ligatures w14:val="none"/>
              </w:rPr>
              <w:t>Акцiонерне товариство</w:t>
            </w:r>
          </w:p>
        </w:tc>
        <w:tc>
          <w:tcPr>
            <w:tcW w:w="1956" w:type="dxa"/>
          </w:tcPr>
          <w:p w14:paraId="3AB7AECE" w14:textId="77777777" w:rsidR="00DE0CE8" w:rsidRPr="00DE0CE8" w:rsidRDefault="00DE0CE8" w:rsidP="00DE0CE8">
            <w:pPr>
              <w:widowControl w:val="0"/>
              <w:spacing w:after="0" w:line="240" w:lineRule="auto"/>
              <w:rPr>
                <w:rFonts w:ascii="Times New Roman" w:eastAsia="Times New Roman" w:hAnsi="Times New Roman" w:cs="Times New Roman"/>
                <w:sz w:val="18"/>
                <w:szCs w:val="18"/>
                <w:lang w:eastAsia="ru-RU"/>
                <w14:ligatures w14:val="none"/>
              </w:rPr>
            </w:pPr>
            <w:r w:rsidRPr="00DE0CE8">
              <w:rPr>
                <w:rFonts w:ascii="Times New Roman" w:eastAsia="Times New Roman" w:hAnsi="Times New Roman" w:cs="Times New Roman"/>
                <w:sz w:val="18"/>
                <w:szCs w:val="18"/>
                <w:lang w:eastAsia="ru-RU"/>
                <w14:ligatures w14:val="none"/>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33B9F545" w14:textId="77777777" w:rsidR="00DE0CE8" w:rsidRPr="00DE0CE8" w:rsidRDefault="00DE0CE8" w:rsidP="00DE0CE8">
            <w:pPr>
              <w:widowControl w:val="0"/>
              <w:spacing w:after="0" w:line="240" w:lineRule="auto"/>
              <w:jc w:val="center"/>
              <w:rPr>
                <w:rFonts w:ascii="Times New Roman" w:eastAsia="Times New Roman" w:hAnsi="Times New Roman" w:cs="Times New Roman"/>
                <w:sz w:val="18"/>
                <w:szCs w:val="18"/>
                <w:lang w:val="en-US" w:eastAsia="ru-RU"/>
                <w14:ligatures w14:val="none"/>
              </w:rPr>
            </w:pPr>
            <w:r w:rsidRPr="00DE0CE8">
              <w:rPr>
                <w:rFonts w:ascii="Times New Roman" w:eastAsia="Times New Roman" w:hAnsi="Times New Roman" w:cs="Times New Roman"/>
                <w:sz w:val="18"/>
                <w:szCs w:val="18"/>
                <w:lang w:val="en-US" w:eastAsia="ru-RU"/>
                <w14:ligatures w14:val="none"/>
              </w:rPr>
              <w:t>230</w:t>
            </w:r>
          </w:p>
        </w:tc>
      </w:tr>
      <w:tr w:rsidR="00DE0CE8" w:rsidRPr="00DE0CE8" w14:paraId="57944F12" w14:textId="77777777" w:rsidTr="0087170C">
        <w:tc>
          <w:tcPr>
            <w:tcW w:w="6082" w:type="dxa"/>
          </w:tcPr>
          <w:p w14:paraId="144E1216" w14:textId="77777777" w:rsidR="00DE0CE8" w:rsidRPr="00DE0CE8" w:rsidRDefault="00DE0CE8" w:rsidP="00DE0CE8">
            <w:pPr>
              <w:widowControl w:val="0"/>
              <w:spacing w:after="0" w:line="240" w:lineRule="auto"/>
              <w:rPr>
                <w:rFonts w:ascii="Times New Roman" w:eastAsia="Times New Roman" w:hAnsi="Times New Roman" w:cs="Times New Roman"/>
                <w:sz w:val="18"/>
                <w:szCs w:val="18"/>
                <w:lang w:val="en-US" w:eastAsia="ru-RU"/>
                <w14:ligatures w14:val="none"/>
              </w:rPr>
            </w:pPr>
            <w:r w:rsidRPr="00DE0CE8">
              <w:rPr>
                <w:rFonts w:ascii="Times New Roman" w:eastAsia="Times New Roman" w:hAnsi="Times New Roman" w:cs="Times New Roman"/>
                <w:sz w:val="18"/>
                <w:szCs w:val="18"/>
                <w:lang w:val="ru-RU" w:eastAsia="ru-RU"/>
                <w14:ligatures w14:val="none"/>
              </w:rPr>
              <w:t xml:space="preserve">Вид економічної діяльності </w:t>
            </w:r>
            <w:r w:rsidRPr="00DE0CE8">
              <w:rPr>
                <w:rFonts w:ascii="Times New Roman" w:eastAsia="Times New Roman" w:hAnsi="Times New Roman" w:cs="Times New Roman"/>
                <w:sz w:val="18"/>
                <w:szCs w:val="18"/>
                <w:lang w:val="en-US" w:eastAsia="ru-RU"/>
                <w14:ligatures w14:val="none"/>
              </w:rPr>
              <w:t xml:space="preserve"> </w:t>
            </w:r>
            <w:r w:rsidRPr="00DE0CE8">
              <w:rPr>
                <w:rFonts w:ascii="Times New Roman" w:eastAsia="Times New Roman" w:hAnsi="Times New Roman" w:cs="Times New Roman"/>
                <w:sz w:val="18"/>
                <w:szCs w:val="18"/>
                <w:u w:val="single"/>
                <w:lang w:val="en-US" w:eastAsia="ru-RU"/>
                <w14:ligatures w14:val="none"/>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14:paraId="12189ED4" w14:textId="77777777" w:rsidR="00DE0CE8" w:rsidRPr="00DE0CE8" w:rsidRDefault="00DE0CE8" w:rsidP="00DE0CE8">
            <w:pPr>
              <w:widowControl w:val="0"/>
              <w:spacing w:after="0" w:line="240" w:lineRule="auto"/>
              <w:rPr>
                <w:rFonts w:ascii="Times New Roman" w:eastAsia="Times New Roman" w:hAnsi="Times New Roman" w:cs="Times New Roman"/>
                <w:sz w:val="18"/>
                <w:szCs w:val="18"/>
                <w:lang w:val="ru-RU" w:eastAsia="ru-RU"/>
                <w14:ligatures w14:val="none"/>
              </w:rPr>
            </w:pPr>
            <w:r w:rsidRPr="00DE0CE8">
              <w:rPr>
                <w:rFonts w:ascii="Times New Roman" w:eastAsia="Times New Roman" w:hAnsi="Times New Roman" w:cs="Times New Roman"/>
                <w:sz w:val="18"/>
                <w:szCs w:val="18"/>
                <w:lang w:eastAsia="ru-RU"/>
                <w14:ligatures w14:val="none"/>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5591DB3B" w14:textId="77777777" w:rsidR="00DE0CE8" w:rsidRPr="00DE0CE8" w:rsidRDefault="00DE0CE8" w:rsidP="00DE0CE8">
            <w:pPr>
              <w:widowControl w:val="0"/>
              <w:spacing w:after="0" w:line="240" w:lineRule="auto"/>
              <w:jc w:val="center"/>
              <w:rPr>
                <w:rFonts w:ascii="Times New Roman" w:eastAsia="Times New Roman" w:hAnsi="Times New Roman" w:cs="Times New Roman"/>
                <w:sz w:val="18"/>
                <w:szCs w:val="18"/>
                <w:lang w:val="en-US" w:eastAsia="ru-RU"/>
                <w14:ligatures w14:val="none"/>
              </w:rPr>
            </w:pPr>
            <w:r w:rsidRPr="00DE0CE8">
              <w:rPr>
                <w:rFonts w:ascii="Times New Roman" w:eastAsia="Times New Roman" w:hAnsi="Times New Roman" w:cs="Times New Roman"/>
                <w:sz w:val="18"/>
                <w:szCs w:val="18"/>
                <w:lang w:val="en-US" w:eastAsia="ru-RU"/>
                <w14:ligatures w14:val="none"/>
              </w:rPr>
              <w:t>68.20</w:t>
            </w:r>
          </w:p>
        </w:tc>
      </w:tr>
      <w:tr w:rsidR="00DE0CE8" w:rsidRPr="00DE0CE8" w14:paraId="60B82145" w14:textId="77777777" w:rsidTr="0087170C">
        <w:tc>
          <w:tcPr>
            <w:tcW w:w="6082" w:type="dxa"/>
          </w:tcPr>
          <w:p w14:paraId="6FAA4598" w14:textId="77777777" w:rsidR="00DE0CE8" w:rsidRPr="00DE0CE8" w:rsidRDefault="00DE0CE8" w:rsidP="00DE0CE8">
            <w:pPr>
              <w:widowControl w:val="0"/>
              <w:spacing w:after="0" w:line="240" w:lineRule="auto"/>
              <w:rPr>
                <w:rFonts w:ascii="Times New Roman" w:eastAsia="Times New Roman" w:hAnsi="Times New Roman" w:cs="Times New Roman"/>
                <w:sz w:val="18"/>
                <w:szCs w:val="18"/>
                <w:lang w:val="ru-RU" w:eastAsia="ru-RU"/>
                <w14:ligatures w14:val="none"/>
              </w:rPr>
            </w:pPr>
            <w:r w:rsidRPr="00DE0CE8">
              <w:rPr>
                <w:rFonts w:ascii="Times New Roman" w:eastAsia="Times New Roman" w:hAnsi="Times New Roman" w:cs="Times New Roman"/>
                <w:sz w:val="18"/>
                <w:szCs w:val="18"/>
                <w:lang w:val="ru-RU" w:eastAsia="ru-RU"/>
                <w14:ligatures w14:val="none"/>
              </w:rPr>
              <w:t>Середн</w:t>
            </w:r>
            <w:r w:rsidRPr="00DE0CE8">
              <w:rPr>
                <w:rFonts w:ascii="Times New Roman" w:eastAsia="Times New Roman" w:hAnsi="Times New Roman" w:cs="Times New Roman"/>
                <w:sz w:val="18"/>
                <w:szCs w:val="18"/>
                <w:lang w:eastAsia="ru-RU"/>
                <w14:ligatures w14:val="none"/>
              </w:rPr>
              <w:t>я кількість працівників</w:t>
            </w:r>
            <w:r w:rsidRPr="00DE0CE8">
              <w:rPr>
                <w:rFonts w:ascii="Times New Roman" w:eastAsia="Times New Roman" w:hAnsi="Times New Roman" w:cs="Times New Roman"/>
                <w:sz w:val="18"/>
                <w:szCs w:val="18"/>
                <w:lang w:val="ru-RU" w:eastAsia="ru-RU"/>
                <w14:ligatures w14:val="none"/>
              </w:rPr>
              <w:t xml:space="preserve">  </w:t>
            </w:r>
            <w:r w:rsidRPr="00DE0CE8">
              <w:rPr>
                <w:rFonts w:ascii="Times New Roman" w:eastAsia="Times New Roman" w:hAnsi="Times New Roman" w:cs="Times New Roman"/>
                <w:sz w:val="18"/>
                <w:szCs w:val="18"/>
                <w:u w:val="single"/>
                <w:lang w:val="en-US" w:eastAsia="ru-RU"/>
                <w14:ligatures w14:val="none"/>
              </w:rPr>
              <w:t>2</w:t>
            </w:r>
          </w:p>
        </w:tc>
        <w:tc>
          <w:tcPr>
            <w:tcW w:w="1956" w:type="dxa"/>
          </w:tcPr>
          <w:p w14:paraId="723CD32C" w14:textId="77777777" w:rsidR="00DE0CE8" w:rsidRPr="00DE0CE8" w:rsidRDefault="00DE0CE8" w:rsidP="00DE0CE8">
            <w:pPr>
              <w:widowControl w:val="0"/>
              <w:spacing w:after="0" w:line="240" w:lineRule="auto"/>
              <w:rPr>
                <w:rFonts w:ascii="Times New Roman" w:eastAsia="Times New Roman" w:hAnsi="Times New Roman" w:cs="Times New Roman"/>
                <w:sz w:val="18"/>
                <w:szCs w:val="18"/>
                <w:lang w:val="ru-RU" w:eastAsia="ru-RU"/>
                <w14:ligatures w14:val="none"/>
              </w:rPr>
            </w:pPr>
          </w:p>
        </w:tc>
        <w:tc>
          <w:tcPr>
            <w:tcW w:w="2027" w:type="dxa"/>
            <w:gridSpan w:val="3"/>
            <w:tcBorders>
              <w:top w:val="single" w:sz="4" w:space="0" w:color="auto"/>
            </w:tcBorders>
          </w:tcPr>
          <w:p w14:paraId="227E4209" w14:textId="77777777" w:rsidR="00DE0CE8" w:rsidRPr="00DE0CE8" w:rsidRDefault="00DE0CE8" w:rsidP="00DE0CE8">
            <w:pPr>
              <w:widowControl w:val="0"/>
              <w:spacing w:after="0" w:line="240" w:lineRule="auto"/>
              <w:jc w:val="center"/>
              <w:rPr>
                <w:rFonts w:ascii="Times New Roman" w:eastAsia="Times New Roman" w:hAnsi="Times New Roman" w:cs="Times New Roman"/>
                <w:sz w:val="18"/>
                <w:szCs w:val="18"/>
                <w:lang w:val="en-US" w:eastAsia="ru-RU"/>
                <w14:ligatures w14:val="none"/>
              </w:rPr>
            </w:pPr>
          </w:p>
        </w:tc>
      </w:tr>
      <w:tr w:rsidR="00DE0CE8" w:rsidRPr="00DE0CE8" w14:paraId="6B127A41" w14:textId="77777777" w:rsidTr="0087170C">
        <w:tc>
          <w:tcPr>
            <w:tcW w:w="6082" w:type="dxa"/>
          </w:tcPr>
          <w:p w14:paraId="12E13148" w14:textId="77777777" w:rsidR="00DE0CE8" w:rsidRPr="00DE0CE8" w:rsidRDefault="00DE0CE8" w:rsidP="00DE0CE8">
            <w:pPr>
              <w:widowControl w:val="0"/>
              <w:spacing w:after="0" w:line="240" w:lineRule="auto"/>
              <w:rPr>
                <w:rFonts w:ascii="Times New Roman" w:eastAsia="Times New Roman" w:hAnsi="Times New Roman" w:cs="Times New Roman"/>
                <w:sz w:val="18"/>
                <w:szCs w:val="18"/>
                <w:lang w:val="ru-RU" w:eastAsia="ru-RU"/>
                <w14:ligatures w14:val="none"/>
              </w:rPr>
            </w:pPr>
            <w:r w:rsidRPr="00DE0CE8">
              <w:rPr>
                <w:rFonts w:ascii="Times New Roman" w:eastAsia="Times New Roman" w:hAnsi="Times New Roman" w:cs="Times New Roman"/>
                <w:sz w:val="18"/>
                <w:szCs w:val="18"/>
                <w:lang w:eastAsia="ru-RU"/>
                <w14:ligatures w14:val="none"/>
              </w:rPr>
              <w:t>Одиниця виміру</w:t>
            </w:r>
            <w:r w:rsidRPr="00DE0CE8">
              <w:rPr>
                <w:rFonts w:ascii="Times New Roman" w:eastAsia="Times New Roman" w:hAnsi="Times New Roman" w:cs="Times New Roman"/>
                <w:noProof/>
                <w:sz w:val="18"/>
                <w:szCs w:val="18"/>
                <w:lang w:val="ru-RU" w:eastAsia="ru-RU"/>
                <w14:ligatures w14:val="none"/>
              </w:rPr>
              <w:t xml:space="preserve"> :</w:t>
            </w:r>
            <w:r w:rsidRPr="00DE0CE8">
              <w:rPr>
                <w:rFonts w:ascii="Times New Roman" w:eastAsia="Times New Roman" w:hAnsi="Times New Roman" w:cs="Times New Roman"/>
                <w:sz w:val="18"/>
                <w:szCs w:val="18"/>
                <w:lang w:eastAsia="ru-RU"/>
                <w14:ligatures w14:val="none"/>
              </w:rPr>
              <w:t xml:space="preserve"> </w:t>
            </w:r>
            <w:r w:rsidRPr="00DE0CE8">
              <w:rPr>
                <w:rFonts w:ascii="Times New Roman" w:eastAsia="Times New Roman" w:hAnsi="Times New Roman" w:cs="Times New Roman"/>
                <w:color w:val="000000"/>
                <w:sz w:val="18"/>
                <w:szCs w:val="18"/>
                <w:lang w:val="ru-RU" w:eastAsia="ru-RU"/>
                <w14:ligatures w14:val="none"/>
              </w:rPr>
              <w:t>тис. грн. з одним десятковим знаком</w:t>
            </w:r>
          </w:p>
        </w:tc>
        <w:tc>
          <w:tcPr>
            <w:tcW w:w="1956" w:type="dxa"/>
            <w:tcBorders>
              <w:top w:val="nil"/>
              <w:left w:val="nil"/>
              <w:bottom w:val="nil"/>
            </w:tcBorders>
          </w:tcPr>
          <w:p w14:paraId="642C4922" w14:textId="77777777" w:rsidR="00DE0CE8" w:rsidRPr="00DE0CE8" w:rsidRDefault="00DE0CE8" w:rsidP="00DE0CE8">
            <w:pPr>
              <w:widowControl w:val="0"/>
              <w:spacing w:after="0" w:line="240" w:lineRule="auto"/>
              <w:rPr>
                <w:rFonts w:ascii="Times New Roman" w:eastAsia="Times New Roman" w:hAnsi="Times New Roman" w:cs="Times New Roman"/>
                <w:sz w:val="18"/>
                <w:szCs w:val="18"/>
                <w:lang w:eastAsia="ru-RU"/>
                <w14:ligatures w14:val="none"/>
              </w:rPr>
            </w:pPr>
          </w:p>
        </w:tc>
        <w:tc>
          <w:tcPr>
            <w:tcW w:w="2027" w:type="dxa"/>
            <w:gridSpan w:val="3"/>
          </w:tcPr>
          <w:p w14:paraId="11FE7D1D" w14:textId="77777777" w:rsidR="00DE0CE8" w:rsidRPr="00DE0CE8" w:rsidRDefault="00DE0CE8" w:rsidP="00DE0CE8">
            <w:pPr>
              <w:widowControl w:val="0"/>
              <w:spacing w:after="0" w:line="240" w:lineRule="auto"/>
              <w:jc w:val="center"/>
              <w:rPr>
                <w:rFonts w:ascii="Times New Roman" w:eastAsia="Times New Roman" w:hAnsi="Times New Roman" w:cs="Times New Roman"/>
                <w:sz w:val="18"/>
                <w:szCs w:val="18"/>
                <w:lang w:val="ru-RU" w:eastAsia="ru-RU"/>
                <w14:ligatures w14:val="none"/>
              </w:rPr>
            </w:pPr>
          </w:p>
        </w:tc>
      </w:tr>
      <w:tr w:rsidR="00DE0CE8" w:rsidRPr="00DE0CE8" w14:paraId="75EE7059" w14:textId="77777777" w:rsidTr="0087170C">
        <w:tc>
          <w:tcPr>
            <w:tcW w:w="6082" w:type="dxa"/>
          </w:tcPr>
          <w:p w14:paraId="3EE8FCB6" w14:textId="77777777" w:rsidR="00DE0CE8" w:rsidRPr="00DE0CE8" w:rsidRDefault="00DE0CE8" w:rsidP="00DE0CE8">
            <w:pPr>
              <w:widowControl w:val="0"/>
              <w:spacing w:after="0" w:line="240" w:lineRule="auto"/>
              <w:rPr>
                <w:rFonts w:ascii="Times New Roman" w:eastAsia="Times New Roman" w:hAnsi="Times New Roman" w:cs="Times New Roman"/>
                <w:sz w:val="18"/>
                <w:szCs w:val="18"/>
                <w:lang w:val="ru-RU" w:eastAsia="ru-RU"/>
                <w14:ligatures w14:val="none"/>
              </w:rPr>
            </w:pPr>
            <w:r w:rsidRPr="00DE0CE8">
              <w:rPr>
                <w:rFonts w:ascii="Times New Roman" w:eastAsia="Times New Roman" w:hAnsi="Times New Roman" w:cs="Times New Roman"/>
                <w:sz w:val="18"/>
                <w:szCs w:val="18"/>
                <w:lang w:val="ru-RU" w:eastAsia="ru-RU"/>
                <w14:ligatures w14:val="none"/>
              </w:rPr>
              <w:t>Адреса</w:t>
            </w:r>
            <w:r w:rsidRPr="00DE0CE8">
              <w:rPr>
                <w:rFonts w:ascii="Times New Roman" w:eastAsia="Times New Roman" w:hAnsi="Times New Roman" w:cs="Times New Roman"/>
                <w:sz w:val="18"/>
                <w:szCs w:val="18"/>
                <w:lang w:eastAsia="ru-RU"/>
                <w14:ligatures w14:val="none"/>
              </w:rPr>
              <w:t>, телефон</w:t>
            </w:r>
            <w:r w:rsidRPr="00DE0CE8">
              <w:rPr>
                <w:rFonts w:ascii="Times New Roman" w:eastAsia="Times New Roman" w:hAnsi="Times New Roman" w:cs="Times New Roman"/>
                <w:sz w:val="18"/>
                <w:szCs w:val="18"/>
                <w:lang w:val="ru-RU" w:eastAsia="ru-RU"/>
                <w14:ligatures w14:val="none"/>
              </w:rPr>
              <w:t xml:space="preserve"> </w:t>
            </w:r>
            <w:r w:rsidRPr="00DE0CE8">
              <w:rPr>
                <w:rFonts w:ascii="Times New Roman" w:eastAsia="Times New Roman" w:hAnsi="Times New Roman" w:cs="Times New Roman"/>
                <w:sz w:val="18"/>
                <w:szCs w:val="18"/>
                <w:u w:val="single"/>
                <w:lang w:val="en-US" w:eastAsia="ru-RU"/>
                <w14:ligatures w14:val="none"/>
              </w:rPr>
              <w:t>69013 Запорiзька область Шевченківський м.Запорiжжя вул.Стартова, буд. 1ж, т.(063)750-60-25  (067)614-62-92</w:t>
            </w:r>
          </w:p>
          <w:p w14:paraId="0B339794" w14:textId="77777777" w:rsidR="00DE0CE8" w:rsidRPr="00DE0CE8" w:rsidRDefault="00DE0CE8" w:rsidP="00DE0CE8">
            <w:pPr>
              <w:widowControl w:val="0"/>
              <w:spacing w:after="0" w:line="240" w:lineRule="auto"/>
              <w:rPr>
                <w:rFonts w:ascii="Times New Roman" w:eastAsia="Times New Roman" w:hAnsi="Times New Roman" w:cs="Times New Roman"/>
                <w:sz w:val="18"/>
                <w:szCs w:val="18"/>
                <w:lang w:eastAsia="ru-RU"/>
                <w14:ligatures w14:val="none"/>
              </w:rPr>
            </w:pPr>
          </w:p>
          <w:p w14:paraId="554ACADA" w14:textId="77777777" w:rsidR="00DE0CE8" w:rsidRPr="00DE0CE8" w:rsidRDefault="00DE0CE8" w:rsidP="00DE0CE8">
            <w:pPr>
              <w:widowControl w:val="0"/>
              <w:spacing w:after="0" w:line="240" w:lineRule="auto"/>
              <w:rPr>
                <w:rFonts w:ascii="Times New Roman" w:eastAsia="Times New Roman" w:hAnsi="Times New Roman" w:cs="Times New Roman"/>
                <w:sz w:val="18"/>
                <w:szCs w:val="18"/>
                <w:lang w:val="ru-RU" w:eastAsia="ru-RU"/>
                <w14:ligatures w14:val="none"/>
              </w:rPr>
            </w:pPr>
          </w:p>
        </w:tc>
        <w:tc>
          <w:tcPr>
            <w:tcW w:w="1956" w:type="dxa"/>
            <w:tcBorders>
              <w:top w:val="nil"/>
              <w:left w:val="nil"/>
              <w:bottom w:val="nil"/>
            </w:tcBorders>
          </w:tcPr>
          <w:p w14:paraId="3154EEFA" w14:textId="77777777" w:rsidR="00DE0CE8" w:rsidRPr="00DE0CE8" w:rsidRDefault="00DE0CE8" w:rsidP="00DE0CE8">
            <w:pPr>
              <w:widowControl w:val="0"/>
              <w:spacing w:after="0" w:line="240" w:lineRule="auto"/>
              <w:rPr>
                <w:rFonts w:ascii="Times New Roman" w:eastAsia="Times New Roman" w:hAnsi="Times New Roman" w:cs="Times New Roman"/>
                <w:sz w:val="18"/>
                <w:szCs w:val="18"/>
                <w:lang w:val="ru-RU" w:eastAsia="ru-RU"/>
                <w14:ligatures w14:val="none"/>
              </w:rPr>
            </w:pPr>
          </w:p>
        </w:tc>
        <w:tc>
          <w:tcPr>
            <w:tcW w:w="2027" w:type="dxa"/>
            <w:gridSpan w:val="3"/>
          </w:tcPr>
          <w:p w14:paraId="2260C83C" w14:textId="77777777" w:rsidR="00DE0CE8" w:rsidRPr="00DE0CE8" w:rsidRDefault="00DE0CE8" w:rsidP="00DE0CE8">
            <w:pPr>
              <w:widowControl w:val="0"/>
              <w:spacing w:after="0" w:line="240" w:lineRule="auto"/>
              <w:jc w:val="center"/>
              <w:rPr>
                <w:rFonts w:ascii="Times New Roman" w:eastAsia="Times New Roman" w:hAnsi="Times New Roman" w:cs="Times New Roman"/>
                <w:sz w:val="18"/>
                <w:szCs w:val="18"/>
                <w:lang w:val="ru-RU" w:eastAsia="ru-RU"/>
                <w14:ligatures w14:val="none"/>
              </w:rPr>
            </w:pPr>
          </w:p>
        </w:tc>
      </w:tr>
      <w:tr w:rsidR="00DE0CE8" w:rsidRPr="00DE0CE8" w14:paraId="0BD2B950" w14:textId="77777777" w:rsidTr="0087170C">
        <w:trPr>
          <w:gridAfter w:val="4"/>
          <w:wAfter w:w="3983" w:type="dxa"/>
        </w:trPr>
        <w:tc>
          <w:tcPr>
            <w:tcW w:w="6082" w:type="dxa"/>
          </w:tcPr>
          <w:p w14:paraId="5758FC45" w14:textId="77777777" w:rsidR="00DE0CE8" w:rsidRPr="00DE0CE8" w:rsidRDefault="00DE0CE8" w:rsidP="00DE0CE8">
            <w:pPr>
              <w:widowControl w:val="0"/>
              <w:spacing w:after="0" w:line="240" w:lineRule="auto"/>
              <w:rPr>
                <w:rFonts w:ascii="Times New Roman" w:eastAsia="Times New Roman" w:hAnsi="Times New Roman" w:cs="Times New Roman"/>
                <w:sz w:val="18"/>
                <w:szCs w:val="18"/>
                <w:lang w:val="ru-RU" w:eastAsia="ru-RU"/>
                <w14:ligatures w14:val="none"/>
              </w:rPr>
            </w:pPr>
          </w:p>
        </w:tc>
      </w:tr>
    </w:tbl>
    <w:p w14:paraId="2E1BE82A" w14:textId="77777777" w:rsidR="00DE0CE8" w:rsidRPr="00DE0CE8" w:rsidRDefault="00DE0CE8" w:rsidP="00DE0CE8">
      <w:pPr>
        <w:widowControl w:val="0"/>
        <w:spacing w:after="0" w:line="240" w:lineRule="auto"/>
        <w:ind w:firstLine="567"/>
        <w:jc w:val="right"/>
        <w:rPr>
          <w:rFonts w:ascii="Times New Roman" w:eastAsia="Times New Roman" w:hAnsi="Times New Roman" w:cs="Times New Roman"/>
          <w:b/>
          <w:lang w:val="ru-RU" w:eastAsia="ru-RU"/>
          <w14:ligatures w14:val="none"/>
        </w:rPr>
      </w:pPr>
    </w:p>
    <w:p w14:paraId="7FA64C46" w14:textId="77777777" w:rsidR="00DE0CE8" w:rsidRPr="00DE0CE8" w:rsidRDefault="00DE0CE8" w:rsidP="00DE0CE8">
      <w:pPr>
        <w:widowControl w:val="0"/>
        <w:numPr>
          <w:ilvl w:val="0"/>
          <w:numId w:val="1"/>
        </w:numPr>
        <w:spacing w:after="0" w:line="240" w:lineRule="auto"/>
        <w:jc w:val="center"/>
        <w:rPr>
          <w:rFonts w:ascii="Times New Roman" w:eastAsia="Times New Roman" w:hAnsi="Times New Roman" w:cs="Times New Roman"/>
          <w:b/>
          <w:bCs/>
          <w:lang w:eastAsia="ru-RU"/>
          <w14:ligatures w14:val="none"/>
        </w:rPr>
      </w:pPr>
      <w:r w:rsidRPr="00DE0CE8">
        <w:rPr>
          <w:rFonts w:ascii="Times New Roman" w:eastAsia="Times New Roman" w:hAnsi="Times New Roman" w:cs="Times New Roman"/>
          <w:b/>
          <w:bCs/>
          <w:color w:val="000000"/>
          <w:lang w:val="ru-RU" w:eastAsia="ru-RU"/>
          <w14:ligatures w14:val="none"/>
        </w:rPr>
        <w:t xml:space="preserve">Баланс на </w:t>
      </w:r>
      <w:r w:rsidRPr="00DE0CE8">
        <w:rPr>
          <w:rFonts w:ascii="Times New Roman" w:eastAsia="Times New Roman" w:hAnsi="Times New Roman" w:cs="Times New Roman"/>
          <w:b/>
          <w:bCs/>
          <w:color w:val="000000"/>
          <w:lang w:val="en-US" w:eastAsia="ru-RU"/>
          <w14:ligatures w14:val="none"/>
        </w:rPr>
        <w:t>"31" грудня 2022 р.</w:t>
      </w:r>
      <w:r w:rsidRPr="00DE0CE8">
        <w:rPr>
          <w:rFonts w:ascii="Times New Roman" w:eastAsia="Times New Roman" w:hAnsi="Times New Roman" w:cs="Times New Roman"/>
          <w:b/>
          <w:bCs/>
          <w:color w:val="000000"/>
          <w:lang w:val="ru-RU" w:eastAsia="ru-RU"/>
          <w14:ligatures w14:val="none"/>
        </w:rPr>
        <w:t xml:space="preserve"> </w:t>
      </w:r>
    </w:p>
    <w:p w14:paraId="29C92266" w14:textId="77777777" w:rsidR="00DE0CE8" w:rsidRPr="00DE0CE8" w:rsidRDefault="00DE0CE8" w:rsidP="00DE0CE8">
      <w:pPr>
        <w:widowControl w:val="0"/>
        <w:spacing w:after="0" w:line="240" w:lineRule="auto"/>
        <w:ind w:left="360"/>
        <w:jc w:val="center"/>
        <w:rPr>
          <w:rFonts w:ascii="Times New Roman" w:eastAsia="Times New Roman" w:hAnsi="Times New Roman" w:cs="Times New Roman"/>
          <w:b/>
          <w:bCs/>
          <w:lang w:eastAsia="ru-RU"/>
          <w14:ligatures w14:val="none"/>
        </w:rPr>
      </w:pPr>
      <w:r w:rsidRPr="00DE0CE8">
        <w:rPr>
          <w:rFonts w:ascii="Times New Roman" w:eastAsia="Times New Roman" w:hAnsi="Times New Roman" w:cs="Times New Roman"/>
          <w:b/>
          <w:bCs/>
          <w:color w:val="000000"/>
          <w:lang w:val="ru-RU" w:eastAsia="ru-RU"/>
          <w14:ligatures w14:val="none"/>
        </w:rPr>
        <w:t xml:space="preserve">Форма </w:t>
      </w:r>
      <w:r w:rsidRPr="00DE0CE8">
        <w:rPr>
          <w:rFonts w:ascii="Times New Roman" w:eastAsia="Times New Roman" w:hAnsi="Times New Roman" w:cs="Times New Roman"/>
          <w:b/>
          <w:bCs/>
          <w:color w:val="000000"/>
          <w:lang w:eastAsia="ru-RU"/>
          <w14:ligatures w14:val="none"/>
        </w:rPr>
        <w:t>№</w:t>
      </w:r>
      <w:r w:rsidRPr="00DE0CE8">
        <w:rPr>
          <w:rFonts w:ascii="Times New Roman" w:eastAsia="Times New Roman" w:hAnsi="Times New Roman" w:cs="Times New Roman"/>
          <w:b/>
          <w:bCs/>
          <w:color w:val="000000"/>
          <w:lang w:val="ru-RU" w:eastAsia="ru-RU"/>
          <w14:ligatures w14:val="none"/>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DE0CE8" w:rsidRPr="00DE0CE8" w14:paraId="7D87F37C" w14:textId="77777777" w:rsidTr="0087170C">
        <w:tc>
          <w:tcPr>
            <w:tcW w:w="1559" w:type="dxa"/>
            <w:vAlign w:val="center"/>
          </w:tcPr>
          <w:p w14:paraId="24397E65" w14:textId="77777777" w:rsidR="00DE0CE8" w:rsidRPr="00DE0CE8" w:rsidRDefault="00DE0CE8" w:rsidP="00DE0CE8">
            <w:pPr>
              <w:widowControl w:val="0"/>
              <w:spacing w:after="0" w:line="240" w:lineRule="auto"/>
              <w:rPr>
                <w:rFonts w:ascii="Times New Roman" w:eastAsia="Times New Roman" w:hAnsi="Times New Roman" w:cs="Times New Roman"/>
                <w:lang w:val="ru-RU" w:eastAsia="ru-RU"/>
                <w14:ligatures w14:val="none"/>
              </w:rPr>
            </w:pPr>
            <w:r w:rsidRPr="00DE0CE8">
              <w:rPr>
                <w:rFonts w:ascii="Times New Roman" w:eastAsia="Times New Roman" w:hAnsi="Times New Roman" w:cs="Times New Roman"/>
                <w:lang w:val="ru-RU" w:eastAsia="ru-RU"/>
                <w14:ligatures w14:val="none"/>
              </w:rPr>
              <w:t>Код за ДКУД</w:t>
            </w:r>
          </w:p>
        </w:tc>
        <w:tc>
          <w:tcPr>
            <w:tcW w:w="1134" w:type="dxa"/>
            <w:vAlign w:val="center"/>
          </w:tcPr>
          <w:p w14:paraId="4CB2AC47" w14:textId="77777777" w:rsidR="00DE0CE8" w:rsidRPr="00DE0CE8" w:rsidRDefault="00DE0CE8" w:rsidP="00DE0CE8">
            <w:pPr>
              <w:keepNext/>
              <w:keepLines/>
              <w:widowControl w:val="0"/>
              <w:suppressAutoHyphens/>
              <w:spacing w:after="0" w:line="240" w:lineRule="auto"/>
              <w:rPr>
                <w:rFonts w:ascii="Times New Roman" w:eastAsia="Times New Roman" w:hAnsi="Times New Roman" w:cs="Times New Roman"/>
                <w:lang w:val="ru-RU" w:eastAsia="ru-RU"/>
                <w14:ligatures w14:val="none"/>
              </w:rPr>
            </w:pPr>
            <w:r w:rsidRPr="00DE0CE8">
              <w:rPr>
                <w:rFonts w:ascii="Times New Roman" w:eastAsia="Times New Roman" w:hAnsi="Times New Roman" w:cs="Times New Roman"/>
                <w:lang w:val="ru-RU" w:eastAsia="ru-RU"/>
                <w14:ligatures w14:val="none"/>
              </w:rPr>
              <w:t>1801006</w:t>
            </w:r>
          </w:p>
        </w:tc>
      </w:tr>
    </w:tbl>
    <w:p w14:paraId="6394D820" w14:textId="77777777" w:rsidR="00DE0CE8" w:rsidRPr="00DE0CE8" w:rsidRDefault="00DE0CE8" w:rsidP="00DE0CE8">
      <w:pPr>
        <w:widowControl w:val="0"/>
        <w:spacing w:after="0" w:line="240" w:lineRule="auto"/>
        <w:ind w:left="360"/>
        <w:jc w:val="center"/>
        <w:rPr>
          <w:rFonts w:ascii="Times New Roman" w:eastAsia="Times New Roman" w:hAnsi="Times New Roman" w:cs="Times New Roman"/>
          <w:b/>
          <w:bCs/>
          <w:lang w:eastAsia="ru-RU"/>
          <w14:ligatures w14:val="none"/>
        </w:rPr>
      </w:pPr>
      <w:r w:rsidRPr="00DE0CE8">
        <w:rPr>
          <w:rFonts w:ascii="Times New Roman" w:eastAsia="Times New Roman" w:hAnsi="Times New Roman" w:cs="Times New Roman"/>
          <w:b/>
          <w:bCs/>
          <w:lang w:eastAsia="ru-RU"/>
          <w14:ligatures w14:val="none"/>
        </w:rPr>
        <w:t xml:space="preserve">  </w:t>
      </w:r>
    </w:p>
    <w:p w14:paraId="60343C08" w14:textId="77777777" w:rsidR="00DE0CE8" w:rsidRPr="00DE0CE8" w:rsidRDefault="00DE0CE8" w:rsidP="00DE0CE8">
      <w:pPr>
        <w:widowControl w:val="0"/>
        <w:spacing w:after="0" w:line="240" w:lineRule="auto"/>
        <w:jc w:val="center"/>
        <w:rPr>
          <w:rFonts w:ascii="Times New Roman" w:eastAsia="Times New Roman" w:hAnsi="Times New Roman" w:cs="Times New Roman"/>
          <w:b/>
          <w:bCs/>
          <w:sz w:val="10"/>
          <w:szCs w:val="10"/>
          <w:lang w:val="ru-RU" w:eastAsia="ru-RU"/>
          <w14:ligatures w14:val="none"/>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E0CE8" w:rsidRPr="00DE0CE8" w14:paraId="541B4200" w14:textId="77777777" w:rsidTr="0087170C">
        <w:tc>
          <w:tcPr>
            <w:tcW w:w="5107" w:type="dxa"/>
            <w:tcBorders>
              <w:top w:val="single" w:sz="6" w:space="0" w:color="auto"/>
              <w:left w:val="single" w:sz="6" w:space="0" w:color="auto"/>
              <w:bottom w:val="single" w:sz="6" w:space="0" w:color="auto"/>
              <w:right w:val="single" w:sz="6" w:space="0" w:color="auto"/>
            </w:tcBorders>
            <w:vAlign w:val="center"/>
          </w:tcPr>
          <w:p w14:paraId="4EEFFB23"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b/>
                <w:lang w:val="ru-RU" w:eastAsia="ru-RU"/>
                <w14:ligatures w14:val="none"/>
              </w:rPr>
            </w:pPr>
            <w:r w:rsidRPr="00DE0CE8">
              <w:rPr>
                <w:rFonts w:ascii="Times New Roman" w:eastAsia="Times New Roman" w:hAnsi="Times New Roman" w:cs="Times New Roman"/>
                <w:b/>
                <w:sz w:val="20"/>
                <w:lang w:val="ru-RU" w:eastAsia="ru-RU"/>
                <w14:ligatures w14:val="none"/>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67824DB2" w14:textId="77777777" w:rsidR="00DE0CE8" w:rsidRPr="00DE0CE8" w:rsidRDefault="00DE0CE8" w:rsidP="00DE0CE8">
            <w:pPr>
              <w:widowControl w:val="0"/>
              <w:spacing w:after="0" w:line="240" w:lineRule="auto"/>
              <w:jc w:val="center"/>
              <w:rPr>
                <w:rFonts w:ascii="Times New Roman" w:eastAsia="Times New Roman" w:hAnsi="Times New Roman" w:cs="Times New Roman"/>
                <w:b/>
                <w:bCs/>
                <w:sz w:val="20"/>
                <w:szCs w:val="20"/>
                <w:lang w:val="ru-RU" w:eastAsia="ru-RU"/>
                <w14:ligatures w14:val="none"/>
              </w:rPr>
            </w:pPr>
            <w:r w:rsidRPr="00DE0CE8">
              <w:rPr>
                <w:rFonts w:ascii="Times New Roman" w:eastAsia="Times New Roman" w:hAnsi="Times New Roman" w:cs="Times New Roman"/>
                <w:b/>
                <w:bCs/>
                <w:sz w:val="20"/>
                <w:szCs w:val="20"/>
                <w:lang w:val="ru-RU" w:eastAsia="ru-RU"/>
                <w14:ligatures w14:val="none"/>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0CEB99A8" w14:textId="77777777" w:rsidR="00DE0CE8" w:rsidRPr="00DE0CE8" w:rsidRDefault="00DE0CE8" w:rsidP="00DE0CE8">
            <w:pPr>
              <w:widowControl w:val="0"/>
              <w:spacing w:after="0" w:line="240" w:lineRule="auto"/>
              <w:jc w:val="center"/>
              <w:rPr>
                <w:rFonts w:ascii="Times New Roman" w:eastAsia="Times New Roman" w:hAnsi="Times New Roman" w:cs="Times New Roman"/>
                <w:b/>
                <w:bCs/>
                <w:sz w:val="20"/>
                <w:szCs w:val="20"/>
                <w:lang w:eastAsia="ru-RU"/>
                <w14:ligatures w14:val="none"/>
              </w:rPr>
            </w:pPr>
            <w:r w:rsidRPr="00DE0CE8">
              <w:rPr>
                <w:rFonts w:ascii="Times New Roman" w:eastAsia="Times New Roman" w:hAnsi="Times New Roman" w:cs="Times New Roman"/>
                <w:b/>
                <w:bCs/>
                <w:sz w:val="20"/>
                <w:szCs w:val="20"/>
                <w:lang w:val="ru-RU" w:eastAsia="ru-RU"/>
                <w14:ligatures w14:val="none"/>
              </w:rPr>
              <w:t xml:space="preserve">На початок звітного </w:t>
            </w:r>
            <w:r w:rsidRPr="00DE0CE8">
              <w:rPr>
                <w:rFonts w:ascii="Times New Roman" w:eastAsia="Times New Roman" w:hAnsi="Times New Roman" w:cs="Times New Roman"/>
                <w:b/>
                <w:bCs/>
                <w:sz w:val="20"/>
                <w:szCs w:val="20"/>
                <w:lang w:eastAsia="ru-RU"/>
                <w14:ligatures w14:val="none"/>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45727C66" w14:textId="77777777" w:rsidR="00DE0CE8" w:rsidRPr="00DE0CE8" w:rsidRDefault="00DE0CE8" w:rsidP="00DE0CE8">
            <w:pPr>
              <w:widowControl w:val="0"/>
              <w:spacing w:after="0" w:line="240" w:lineRule="auto"/>
              <w:jc w:val="center"/>
              <w:rPr>
                <w:rFonts w:ascii="Times New Roman" w:eastAsia="Times New Roman" w:hAnsi="Times New Roman" w:cs="Times New Roman"/>
                <w:b/>
                <w:bCs/>
                <w:sz w:val="20"/>
                <w:szCs w:val="20"/>
                <w:lang w:val="ru-RU" w:eastAsia="ru-RU"/>
                <w14:ligatures w14:val="none"/>
              </w:rPr>
            </w:pPr>
            <w:r w:rsidRPr="00DE0CE8">
              <w:rPr>
                <w:rFonts w:ascii="Times New Roman" w:eastAsia="Times New Roman" w:hAnsi="Times New Roman" w:cs="Times New Roman"/>
                <w:b/>
                <w:bCs/>
                <w:sz w:val="20"/>
                <w:szCs w:val="20"/>
                <w:lang w:val="ru-RU" w:eastAsia="ru-RU"/>
                <w14:ligatures w14:val="none"/>
              </w:rPr>
              <w:t>На кінець звітного періоду</w:t>
            </w:r>
          </w:p>
        </w:tc>
      </w:tr>
      <w:tr w:rsidR="00DE0CE8" w:rsidRPr="00DE0CE8" w14:paraId="53793026" w14:textId="77777777" w:rsidTr="0087170C">
        <w:tc>
          <w:tcPr>
            <w:tcW w:w="5107" w:type="dxa"/>
            <w:tcBorders>
              <w:top w:val="single" w:sz="6" w:space="0" w:color="auto"/>
              <w:left w:val="single" w:sz="6" w:space="0" w:color="auto"/>
              <w:bottom w:val="single" w:sz="6" w:space="0" w:color="auto"/>
              <w:right w:val="single" w:sz="6" w:space="0" w:color="auto"/>
            </w:tcBorders>
            <w:shd w:val="clear" w:color="auto" w:fill="E6E6E6"/>
          </w:tcPr>
          <w:p w14:paraId="34BFD7E3" w14:textId="77777777" w:rsidR="00DE0CE8" w:rsidRPr="00DE0CE8" w:rsidRDefault="00DE0CE8" w:rsidP="00DE0CE8">
            <w:pPr>
              <w:widowControl w:val="0"/>
              <w:spacing w:after="0" w:line="240" w:lineRule="auto"/>
              <w:jc w:val="center"/>
              <w:rPr>
                <w:rFonts w:ascii="Times New Roman" w:eastAsia="Times New Roman" w:hAnsi="Times New Roman" w:cs="Times New Roman"/>
                <w:b/>
                <w:bCs/>
                <w:sz w:val="20"/>
                <w:szCs w:val="20"/>
                <w:lang w:val="ru-RU" w:eastAsia="ru-RU"/>
                <w14:ligatures w14:val="none"/>
              </w:rPr>
            </w:pPr>
            <w:r w:rsidRPr="00DE0CE8">
              <w:rPr>
                <w:rFonts w:ascii="Times New Roman" w:eastAsia="Times New Roman" w:hAnsi="Times New Roman" w:cs="Times New Roman"/>
                <w:b/>
                <w:bCs/>
                <w:sz w:val="20"/>
                <w:szCs w:val="20"/>
                <w:lang w:val="ru-RU" w:eastAsia="ru-RU"/>
                <w14:ligatures w14:val="none"/>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3EC9E9CB" w14:textId="77777777" w:rsidR="00DE0CE8" w:rsidRPr="00DE0CE8" w:rsidRDefault="00DE0CE8" w:rsidP="00DE0CE8">
            <w:pPr>
              <w:widowControl w:val="0"/>
              <w:spacing w:after="0" w:line="240" w:lineRule="auto"/>
              <w:jc w:val="center"/>
              <w:rPr>
                <w:rFonts w:ascii="Times New Roman" w:eastAsia="Times New Roman" w:hAnsi="Times New Roman" w:cs="Times New Roman"/>
                <w:b/>
                <w:bCs/>
                <w:sz w:val="20"/>
                <w:szCs w:val="20"/>
                <w:lang w:val="ru-RU" w:eastAsia="ru-RU"/>
                <w14:ligatures w14:val="none"/>
              </w:rPr>
            </w:pPr>
            <w:r w:rsidRPr="00DE0CE8">
              <w:rPr>
                <w:rFonts w:ascii="Times New Roman" w:eastAsia="Times New Roman" w:hAnsi="Times New Roman" w:cs="Times New Roman"/>
                <w:b/>
                <w:bCs/>
                <w:sz w:val="20"/>
                <w:szCs w:val="20"/>
                <w:lang w:val="ru-RU" w:eastAsia="ru-RU"/>
                <w14:ligatures w14:val="none"/>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631AF1C7" w14:textId="77777777" w:rsidR="00DE0CE8" w:rsidRPr="00DE0CE8" w:rsidRDefault="00DE0CE8" w:rsidP="00DE0CE8">
            <w:pPr>
              <w:widowControl w:val="0"/>
              <w:spacing w:after="0" w:line="240" w:lineRule="auto"/>
              <w:jc w:val="center"/>
              <w:rPr>
                <w:rFonts w:ascii="Times New Roman" w:eastAsia="Times New Roman" w:hAnsi="Times New Roman" w:cs="Times New Roman"/>
                <w:b/>
                <w:bCs/>
                <w:sz w:val="20"/>
                <w:szCs w:val="20"/>
                <w:lang w:val="ru-RU" w:eastAsia="ru-RU"/>
                <w14:ligatures w14:val="none"/>
              </w:rPr>
            </w:pPr>
            <w:r w:rsidRPr="00DE0CE8">
              <w:rPr>
                <w:rFonts w:ascii="Times New Roman" w:eastAsia="Times New Roman" w:hAnsi="Times New Roman" w:cs="Times New Roman"/>
                <w:b/>
                <w:bCs/>
                <w:sz w:val="20"/>
                <w:szCs w:val="20"/>
                <w:lang w:val="ru-RU" w:eastAsia="ru-RU"/>
                <w14:ligatures w14:val="none"/>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1BBA41C0" w14:textId="77777777" w:rsidR="00DE0CE8" w:rsidRPr="00DE0CE8" w:rsidRDefault="00DE0CE8" w:rsidP="00DE0CE8">
            <w:pPr>
              <w:widowControl w:val="0"/>
              <w:spacing w:after="0" w:line="240" w:lineRule="auto"/>
              <w:jc w:val="center"/>
              <w:rPr>
                <w:rFonts w:ascii="Times New Roman" w:eastAsia="Times New Roman" w:hAnsi="Times New Roman" w:cs="Times New Roman"/>
                <w:b/>
                <w:bCs/>
                <w:sz w:val="20"/>
                <w:szCs w:val="20"/>
                <w:lang w:val="ru-RU" w:eastAsia="ru-RU"/>
                <w14:ligatures w14:val="none"/>
              </w:rPr>
            </w:pPr>
            <w:r w:rsidRPr="00DE0CE8">
              <w:rPr>
                <w:rFonts w:ascii="Times New Roman" w:eastAsia="Times New Roman" w:hAnsi="Times New Roman" w:cs="Times New Roman"/>
                <w:b/>
                <w:bCs/>
                <w:sz w:val="20"/>
                <w:szCs w:val="20"/>
                <w:lang w:val="ru-RU" w:eastAsia="ru-RU"/>
                <w14:ligatures w14:val="none"/>
              </w:rPr>
              <w:t>4</w:t>
            </w:r>
          </w:p>
        </w:tc>
      </w:tr>
      <w:tr w:rsidR="00DE0CE8" w:rsidRPr="00DE0CE8" w14:paraId="2EB0F838" w14:textId="77777777" w:rsidTr="0087170C">
        <w:tc>
          <w:tcPr>
            <w:tcW w:w="5107" w:type="dxa"/>
            <w:tcBorders>
              <w:top w:val="single" w:sz="6" w:space="0" w:color="auto"/>
              <w:left w:val="single" w:sz="6" w:space="0" w:color="auto"/>
              <w:bottom w:val="single" w:sz="6" w:space="0" w:color="auto"/>
              <w:right w:val="single" w:sz="6" w:space="0" w:color="auto"/>
            </w:tcBorders>
          </w:tcPr>
          <w:p w14:paraId="6B3913FE" w14:textId="77777777" w:rsidR="00DE0CE8" w:rsidRPr="00DE0CE8" w:rsidRDefault="00DE0CE8" w:rsidP="00DE0CE8">
            <w:pPr>
              <w:widowControl w:val="0"/>
              <w:spacing w:after="0" w:line="240" w:lineRule="auto"/>
              <w:ind w:firstLine="567"/>
              <w:rPr>
                <w:rFonts w:ascii="Times New Roman" w:eastAsia="Times New Roman" w:hAnsi="Times New Roman" w:cs="Times New Roman"/>
                <w:b/>
                <w:lang w:val="ru-RU" w:eastAsia="ru-RU"/>
                <w14:ligatures w14:val="none"/>
              </w:rPr>
            </w:pPr>
            <w:r w:rsidRPr="00DE0CE8">
              <w:rPr>
                <w:rFonts w:ascii="Times New Roman" w:eastAsia="Times New Roman" w:hAnsi="Times New Roman" w:cs="Times New Roman"/>
                <w:b/>
                <w:sz w:val="20"/>
                <w:lang w:val="en-US" w:eastAsia="ru-RU"/>
                <w14:ligatures w14:val="none"/>
              </w:rPr>
              <w:t xml:space="preserve">               </w:t>
            </w:r>
            <w:r w:rsidRPr="00DE0CE8">
              <w:rPr>
                <w:rFonts w:ascii="Times New Roman" w:eastAsia="Times New Roman" w:hAnsi="Times New Roman" w:cs="Times New Roman"/>
                <w:b/>
                <w:sz w:val="20"/>
                <w:lang w:val="ru-RU" w:eastAsia="ru-RU"/>
                <w14:ligatures w14:val="none"/>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07C0F096"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val="ru-RU" w:eastAsia="ru-RU"/>
                <w14:ligatures w14:val="none"/>
              </w:rPr>
            </w:pPr>
          </w:p>
        </w:tc>
        <w:tc>
          <w:tcPr>
            <w:tcW w:w="1843" w:type="dxa"/>
            <w:tcBorders>
              <w:top w:val="single" w:sz="6" w:space="0" w:color="auto"/>
              <w:left w:val="single" w:sz="6" w:space="0" w:color="auto"/>
              <w:bottom w:val="single" w:sz="6" w:space="0" w:color="auto"/>
              <w:right w:val="single" w:sz="6" w:space="0" w:color="auto"/>
            </w:tcBorders>
          </w:tcPr>
          <w:p w14:paraId="0FDA60F8" w14:textId="77777777" w:rsidR="00DE0CE8" w:rsidRPr="00DE0CE8" w:rsidRDefault="00DE0CE8" w:rsidP="00DE0CE8">
            <w:pPr>
              <w:widowControl w:val="0"/>
              <w:spacing w:after="0" w:line="240" w:lineRule="auto"/>
              <w:ind w:firstLine="567"/>
              <w:rPr>
                <w:rFonts w:ascii="Times New Roman" w:eastAsia="Times New Roman" w:hAnsi="Times New Roman" w:cs="Times New Roman"/>
                <w:sz w:val="20"/>
                <w:szCs w:val="20"/>
                <w:lang w:val="ru-RU" w:eastAsia="ru-RU"/>
                <w14:ligatures w14:val="none"/>
              </w:rPr>
            </w:pPr>
          </w:p>
        </w:tc>
        <w:tc>
          <w:tcPr>
            <w:tcW w:w="1986" w:type="dxa"/>
            <w:tcBorders>
              <w:top w:val="single" w:sz="6" w:space="0" w:color="auto"/>
              <w:left w:val="single" w:sz="6" w:space="0" w:color="auto"/>
              <w:bottom w:val="single" w:sz="6" w:space="0" w:color="auto"/>
              <w:right w:val="single" w:sz="6" w:space="0" w:color="auto"/>
            </w:tcBorders>
          </w:tcPr>
          <w:p w14:paraId="47C6BF98" w14:textId="77777777" w:rsidR="00DE0CE8" w:rsidRPr="00DE0CE8" w:rsidRDefault="00DE0CE8" w:rsidP="00DE0CE8">
            <w:pPr>
              <w:widowControl w:val="0"/>
              <w:spacing w:after="0" w:line="240" w:lineRule="auto"/>
              <w:ind w:firstLine="567"/>
              <w:rPr>
                <w:rFonts w:ascii="Times New Roman" w:eastAsia="Times New Roman" w:hAnsi="Times New Roman" w:cs="Times New Roman"/>
                <w:sz w:val="20"/>
                <w:szCs w:val="20"/>
                <w:lang w:val="ru-RU" w:eastAsia="ru-RU"/>
                <w14:ligatures w14:val="none"/>
              </w:rPr>
            </w:pPr>
          </w:p>
        </w:tc>
      </w:tr>
      <w:tr w:rsidR="00DE0CE8" w:rsidRPr="00DE0CE8" w14:paraId="78522F69" w14:textId="77777777" w:rsidTr="0087170C">
        <w:tc>
          <w:tcPr>
            <w:tcW w:w="5107" w:type="dxa"/>
            <w:tcBorders>
              <w:top w:val="single" w:sz="6" w:space="0" w:color="auto"/>
              <w:left w:val="single" w:sz="6" w:space="0" w:color="auto"/>
              <w:bottom w:val="single" w:sz="6" w:space="0" w:color="auto"/>
              <w:right w:val="single" w:sz="6" w:space="0" w:color="auto"/>
            </w:tcBorders>
          </w:tcPr>
          <w:p w14:paraId="562F598E" w14:textId="77777777" w:rsidR="00DE0CE8" w:rsidRPr="00DE0CE8" w:rsidRDefault="00DE0CE8" w:rsidP="00DE0CE8">
            <w:pPr>
              <w:spacing w:before="100" w:beforeAutospacing="1" w:after="100" w:afterAutospacing="1" w:line="240" w:lineRule="auto"/>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14:paraId="718B74EC" w14:textId="77777777" w:rsidR="00DE0CE8" w:rsidRPr="00DE0CE8" w:rsidRDefault="00DE0CE8" w:rsidP="00DE0CE8">
            <w:pPr>
              <w:spacing w:before="100" w:beforeAutospacing="1" w:after="100" w:afterAutospacing="1" w:line="240" w:lineRule="auto"/>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val="en-US" w:eastAsia="ru-RU"/>
                <w14:ligatures w14:val="none"/>
              </w:rPr>
              <w:t>1000</w:t>
            </w:r>
          </w:p>
        </w:tc>
        <w:tc>
          <w:tcPr>
            <w:tcW w:w="1843" w:type="dxa"/>
            <w:tcBorders>
              <w:top w:val="single" w:sz="6" w:space="0" w:color="auto"/>
              <w:left w:val="single" w:sz="6" w:space="0" w:color="auto"/>
              <w:bottom w:val="single" w:sz="6" w:space="0" w:color="auto"/>
              <w:right w:val="single" w:sz="6" w:space="0" w:color="auto"/>
            </w:tcBorders>
          </w:tcPr>
          <w:p w14:paraId="0E1187DC"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tcPr>
          <w:p w14:paraId="5195BBCB"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val="ru-RU" w:eastAsia="ru-RU"/>
                <w14:ligatures w14:val="none"/>
              </w:rPr>
              <w:t>--</w:t>
            </w:r>
          </w:p>
        </w:tc>
      </w:tr>
      <w:tr w:rsidR="00DE0CE8" w:rsidRPr="00DE0CE8" w14:paraId="73C51387" w14:textId="77777777" w:rsidTr="0087170C">
        <w:tc>
          <w:tcPr>
            <w:tcW w:w="5107" w:type="dxa"/>
            <w:tcBorders>
              <w:top w:val="single" w:sz="6" w:space="0" w:color="auto"/>
              <w:left w:val="single" w:sz="6" w:space="0" w:color="auto"/>
              <w:bottom w:val="single" w:sz="6" w:space="0" w:color="auto"/>
              <w:right w:val="single" w:sz="6" w:space="0" w:color="auto"/>
            </w:tcBorders>
          </w:tcPr>
          <w:p w14:paraId="03F1D917" w14:textId="77777777" w:rsidR="00DE0CE8" w:rsidRPr="00DE0CE8" w:rsidRDefault="00DE0CE8" w:rsidP="00DE0CE8">
            <w:pPr>
              <w:spacing w:before="100" w:beforeAutospacing="1" w:after="100" w:afterAutospacing="1" w:line="240" w:lineRule="auto"/>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70220A44" w14:textId="77777777" w:rsidR="00DE0CE8" w:rsidRPr="00DE0CE8" w:rsidRDefault="00DE0CE8" w:rsidP="00DE0CE8">
            <w:pPr>
              <w:spacing w:before="100" w:beforeAutospacing="1" w:after="100" w:afterAutospacing="1"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1001</w:t>
            </w:r>
          </w:p>
        </w:tc>
        <w:tc>
          <w:tcPr>
            <w:tcW w:w="1843" w:type="dxa"/>
            <w:tcBorders>
              <w:top w:val="single" w:sz="6" w:space="0" w:color="auto"/>
              <w:left w:val="single" w:sz="6" w:space="0" w:color="auto"/>
              <w:bottom w:val="single" w:sz="6" w:space="0" w:color="auto"/>
              <w:right w:val="single" w:sz="6" w:space="0" w:color="auto"/>
            </w:tcBorders>
          </w:tcPr>
          <w:p w14:paraId="64F0B468"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tcPr>
          <w:p w14:paraId="0145F498"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val="ru-RU" w:eastAsia="ru-RU"/>
                <w14:ligatures w14:val="none"/>
              </w:rPr>
              <w:t>--</w:t>
            </w:r>
          </w:p>
        </w:tc>
      </w:tr>
      <w:tr w:rsidR="00DE0CE8" w:rsidRPr="00DE0CE8" w14:paraId="381575E8" w14:textId="77777777" w:rsidTr="0087170C">
        <w:tc>
          <w:tcPr>
            <w:tcW w:w="5107" w:type="dxa"/>
            <w:tcBorders>
              <w:top w:val="single" w:sz="6" w:space="0" w:color="auto"/>
              <w:left w:val="single" w:sz="6" w:space="0" w:color="auto"/>
              <w:bottom w:val="single" w:sz="6" w:space="0" w:color="auto"/>
              <w:right w:val="single" w:sz="6" w:space="0" w:color="auto"/>
            </w:tcBorders>
          </w:tcPr>
          <w:p w14:paraId="6A8B179B" w14:textId="77777777" w:rsidR="00DE0CE8" w:rsidRPr="00DE0CE8" w:rsidRDefault="00DE0CE8" w:rsidP="00DE0CE8">
            <w:pPr>
              <w:spacing w:before="100" w:beforeAutospacing="1" w:after="100" w:afterAutospacing="1" w:line="240" w:lineRule="auto"/>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14:paraId="75157A89" w14:textId="77777777" w:rsidR="00DE0CE8" w:rsidRPr="00DE0CE8" w:rsidRDefault="00DE0CE8" w:rsidP="00DE0CE8">
            <w:pPr>
              <w:spacing w:before="100" w:beforeAutospacing="1" w:after="100" w:afterAutospacing="1"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1002</w:t>
            </w:r>
          </w:p>
        </w:tc>
        <w:tc>
          <w:tcPr>
            <w:tcW w:w="1843" w:type="dxa"/>
            <w:tcBorders>
              <w:top w:val="single" w:sz="6" w:space="0" w:color="auto"/>
              <w:left w:val="single" w:sz="6" w:space="0" w:color="auto"/>
              <w:bottom w:val="single" w:sz="6" w:space="0" w:color="auto"/>
              <w:right w:val="single" w:sz="6" w:space="0" w:color="auto"/>
            </w:tcBorders>
          </w:tcPr>
          <w:p w14:paraId="540AC2D1"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val="ru-RU" w:eastAsia="ru-RU"/>
                <w14:ligatures w14:val="none"/>
              </w:rPr>
              <w:t>(    --    )</w:t>
            </w:r>
          </w:p>
        </w:tc>
        <w:tc>
          <w:tcPr>
            <w:tcW w:w="1986" w:type="dxa"/>
            <w:tcBorders>
              <w:top w:val="single" w:sz="6" w:space="0" w:color="auto"/>
              <w:left w:val="single" w:sz="6" w:space="0" w:color="auto"/>
              <w:bottom w:val="single" w:sz="6" w:space="0" w:color="auto"/>
              <w:right w:val="single" w:sz="6" w:space="0" w:color="auto"/>
            </w:tcBorders>
          </w:tcPr>
          <w:p w14:paraId="3BE0BF3E"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val="ru-RU" w:eastAsia="ru-RU"/>
                <w14:ligatures w14:val="none"/>
              </w:rPr>
              <w:t>(    --    )</w:t>
            </w:r>
          </w:p>
        </w:tc>
      </w:tr>
      <w:tr w:rsidR="00DE0CE8" w:rsidRPr="00DE0CE8" w14:paraId="51D5ACE7" w14:textId="77777777" w:rsidTr="0087170C">
        <w:tc>
          <w:tcPr>
            <w:tcW w:w="5107" w:type="dxa"/>
            <w:tcBorders>
              <w:top w:val="single" w:sz="6" w:space="0" w:color="auto"/>
              <w:left w:val="single" w:sz="6" w:space="0" w:color="auto"/>
              <w:bottom w:val="single" w:sz="6" w:space="0" w:color="auto"/>
              <w:right w:val="single" w:sz="6" w:space="0" w:color="auto"/>
            </w:tcBorders>
          </w:tcPr>
          <w:p w14:paraId="2A590A97" w14:textId="77777777" w:rsidR="00DE0CE8" w:rsidRPr="00DE0CE8" w:rsidRDefault="00DE0CE8" w:rsidP="00DE0CE8">
            <w:pPr>
              <w:widowControl w:val="0"/>
              <w:spacing w:after="0" w:line="240" w:lineRule="auto"/>
              <w:rPr>
                <w:rFonts w:ascii="Times New Roman" w:eastAsia="Times New Roman" w:hAnsi="Times New Roman" w:cs="Times New Roman"/>
                <w:bCs/>
                <w:sz w:val="20"/>
                <w:szCs w:val="20"/>
                <w:lang w:val="ru-RU" w:eastAsia="ru-RU"/>
                <w14:ligatures w14:val="none"/>
              </w:rPr>
            </w:pPr>
            <w:r w:rsidRPr="00DE0CE8">
              <w:rPr>
                <w:rFonts w:ascii="Times New Roman" w:eastAsia="Times New Roman" w:hAnsi="Times New Roman" w:cs="Times New Roman"/>
                <w:sz w:val="20"/>
                <w:szCs w:val="20"/>
                <w:lang w:val="ru-RU" w:eastAsia="ru-RU"/>
                <w14:ligatures w14:val="none"/>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14:paraId="34F81D5F"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val="en-US" w:eastAsia="ru-RU"/>
                <w14:ligatures w14:val="none"/>
              </w:rPr>
              <w:t>1005</w:t>
            </w:r>
          </w:p>
        </w:tc>
        <w:tc>
          <w:tcPr>
            <w:tcW w:w="1843" w:type="dxa"/>
            <w:tcBorders>
              <w:top w:val="single" w:sz="6" w:space="0" w:color="auto"/>
              <w:left w:val="single" w:sz="6" w:space="0" w:color="auto"/>
              <w:bottom w:val="single" w:sz="6" w:space="0" w:color="auto"/>
              <w:right w:val="single" w:sz="6" w:space="0" w:color="auto"/>
            </w:tcBorders>
            <w:vAlign w:val="center"/>
          </w:tcPr>
          <w:p w14:paraId="2D8B892C"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15.0</w:t>
            </w:r>
          </w:p>
        </w:tc>
        <w:tc>
          <w:tcPr>
            <w:tcW w:w="1986" w:type="dxa"/>
            <w:tcBorders>
              <w:top w:val="single" w:sz="6" w:space="0" w:color="auto"/>
              <w:left w:val="single" w:sz="6" w:space="0" w:color="auto"/>
              <w:bottom w:val="single" w:sz="6" w:space="0" w:color="auto"/>
              <w:right w:val="single" w:sz="6" w:space="0" w:color="auto"/>
            </w:tcBorders>
            <w:vAlign w:val="center"/>
          </w:tcPr>
          <w:p w14:paraId="5D1A37A5"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15.0</w:t>
            </w:r>
          </w:p>
        </w:tc>
      </w:tr>
      <w:tr w:rsidR="00DE0CE8" w:rsidRPr="00DE0CE8" w14:paraId="7971148C" w14:textId="77777777" w:rsidTr="0087170C">
        <w:tc>
          <w:tcPr>
            <w:tcW w:w="5107" w:type="dxa"/>
            <w:tcBorders>
              <w:top w:val="single" w:sz="6" w:space="0" w:color="auto"/>
              <w:left w:val="single" w:sz="6" w:space="0" w:color="auto"/>
              <w:bottom w:val="single" w:sz="6" w:space="0" w:color="auto"/>
              <w:right w:val="single" w:sz="6" w:space="0" w:color="auto"/>
            </w:tcBorders>
          </w:tcPr>
          <w:p w14:paraId="0D56EC58"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val="ru-RU" w:eastAsia="ru-RU"/>
                <w14:ligatures w14:val="none"/>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14:paraId="5AB597F3"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val="en-US" w:eastAsia="ru-RU"/>
                <w14:ligatures w14:val="none"/>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03933706"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313.4</w:t>
            </w:r>
          </w:p>
        </w:tc>
        <w:tc>
          <w:tcPr>
            <w:tcW w:w="1986" w:type="dxa"/>
            <w:tcBorders>
              <w:top w:val="single" w:sz="6" w:space="0" w:color="auto"/>
              <w:left w:val="single" w:sz="6" w:space="0" w:color="auto"/>
              <w:bottom w:val="single" w:sz="6" w:space="0" w:color="auto"/>
              <w:right w:val="single" w:sz="6" w:space="0" w:color="auto"/>
            </w:tcBorders>
            <w:vAlign w:val="center"/>
          </w:tcPr>
          <w:p w14:paraId="41B28A51"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296.9</w:t>
            </w:r>
          </w:p>
        </w:tc>
      </w:tr>
      <w:tr w:rsidR="00DE0CE8" w:rsidRPr="00DE0CE8" w14:paraId="77E33FD5" w14:textId="77777777" w:rsidTr="0087170C">
        <w:tc>
          <w:tcPr>
            <w:tcW w:w="5107" w:type="dxa"/>
            <w:tcBorders>
              <w:top w:val="single" w:sz="6" w:space="0" w:color="auto"/>
              <w:left w:val="single" w:sz="6" w:space="0" w:color="auto"/>
              <w:bottom w:val="single" w:sz="6" w:space="0" w:color="auto"/>
              <w:right w:val="single" w:sz="6" w:space="0" w:color="auto"/>
            </w:tcBorders>
          </w:tcPr>
          <w:p w14:paraId="022E37DF" w14:textId="77777777" w:rsidR="00DE0CE8" w:rsidRPr="00DE0CE8" w:rsidRDefault="00DE0CE8" w:rsidP="00DE0CE8">
            <w:pPr>
              <w:widowControl w:val="0"/>
              <w:spacing w:after="0" w:line="240" w:lineRule="auto"/>
              <w:ind w:firstLine="527"/>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val="ru-RU" w:eastAsia="ru-RU"/>
                <w14:ligatures w14:val="none"/>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422226FA"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val="en-US" w:eastAsia="ru-RU"/>
                <w14:ligatures w14:val="none"/>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333E0ACF"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1568.7</w:t>
            </w:r>
          </w:p>
        </w:tc>
        <w:tc>
          <w:tcPr>
            <w:tcW w:w="1986" w:type="dxa"/>
            <w:tcBorders>
              <w:top w:val="single" w:sz="6" w:space="0" w:color="auto"/>
              <w:left w:val="single" w:sz="6" w:space="0" w:color="auto"/>
              <w:bottom w:val="single" w:sz="6" w:space="0" w:color="auto"/>
              <w:right w:val="single" w:sz="6" w:space="0" w:color="auto"/>
            </w:tcBorders>
            <w:vAlign w:val="center"/>
          </w:tcPr>
          <w:p w14:paraId="6E316457"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1568.7</w:t>
            </w:r>
          </w:p>
        </w:tc>
      </w:tr>
      <w:tr w:rsidR="00DE0CE8" w:rsidRPr="00DE0CE8" w14:paraId="0F946EA4" w14:textId="77777777" w:rsidTr="0087170C">
        <w:tc>
          <w:tcPr>
            <w:tcW w:w="5107" w:type="dxa"/>
            <w:tcBorders>
              <w:top w:val="single" w:sz="6" w:space="0" w:color="auto"/>
              <w:left w:val="single" w:sz="6" w:space="0" w:color="auto"/>
              <w:bottom w:val="single" w:sz="6" w:space="0" w:color="auto"/>
              <w:right w:val="single" w:sz="6" w:space="0" w:color="auto"/>
            </w:tcBorders>
          </w:tcPr>
          <w:p w14:paraId="6414D3AD" w14:textId="77777777" w:rsidR="00DE0CE8" w:rsidRPr="00DE0CE8" w:rsidRDefault="00DE0CE8" w:rsidP="00DE0CE8">
            <w:pPr>
              <w:widowControl w:val="0"/>
              <w:spacing w:after="0" w:line="240" w:lineRule="auto"/>
              <w:ind w:firstLine="527"/>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val="ru-RU" w:eastAsia="ru-RU"/>
                <w14:ligatures w14:val="none"/>
              </w:rPr>
              <w:t>знос</w:t>
            </w:r>
          </w:p>
        </w:tc>
        <w:tc>
          <w:tcPr>
            <w:tcW w:w="994" w:type="dxa"/>
            <w:tcBorders>
              <w:top w:val="single" w:sz="6" w:space="0" w:color="auto"/>
              <w:left w:val="single" w:sz="6" w:space="0" w:color="auto"/>
              <w:bottom w:val="single" w:sz="6" w:space="0" w:color="auto"/>
              <w:right w:val="single" w:sz="6" w:space="0" w:color="auto"/>
            </w:tcBorders>
          </w:tcPr>
          <w:p w14:paraId="0E097316"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val="en-US" w:eastAsia="ru-RU"/>
                <w14:ligatures w14:val="none"/>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1B90C14D"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( 1255.3 )</w:t>
            </w:r>
          </w:p>
        </w:tc>
        <w:tc>
          <w:tcPr>
            <w:tcW w:w="1986" w:type="dxa"/>
            <w:tcBorders>
              <w:top w:val="single" w:sz="6" w:space="0" w:color="auto"/>
              <w:left w:val="single" w:sz="6" w:space="0" w:color="auto"/>
              <w:bottom w:val="single" w:sz="6" w:space="0" w:color="auto"/>
              <w:right w:val="single" w:sz="6" w:space="0" w:color="auto"/>
            </w:tcBorders>
            <w:vAlign w:val="center"/>
          </w:tcPr>
          <w:p w14:paraId="1B546431"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( 1271.8 )</w:t>
            </w:r>
          </w:p>
        </w:tc>
      </w:tr>
      <w:tr w:rsidR="00DE0CE8" w:rsidRPr="00DE0CE8" w14:paraId="02D5E18F" w14:textId="77777777" w:rsidTr="0087170C">
        <w:tc>
          <w:tcPr>
            <w:tcW w:w="5107" w:type="dxa"/>
            <w:tcBorders>
              <w:top w:val="single" w:sz="6" w:space="0" w:color="auto"/>
              <w:left w:val="single" w:sz="6" w:space="0" w:color="auto"/>
              <w:bottom w:val="single" w:sz="6" w:space="0" w:color="auto"/>
              <w:right w:val="single" w:sz="6" w:space="0" w:color="auto"/>
            </w:tcBorders>
          </w:tcPr>
          <w:p w14:paraId="4C653DF4"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val="ru-RU" w:eastAsia="ru-RU"/>
                <w14:ligatures w14:val="none"/>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63069234"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val="en-US" w:eastAsia="ru-RU"/>
                <w14:ligatures w14:val="none"/>
              </w:rPr>
              <w:t>1020</w:t>
            </w:r>
          </w:p>
        </w:tc>
        <w:tc>
          <w:tcPr>
            <w:tcW w:w="1843" w:type="dxa"/>
            <w:tcBorders>
              <w:top w:val="single" w:sz="6" w:space="0" w:color="auto"/>
              <w:left w:val="single" w:sz="6" w:space="0" w:color="auto"/>
              <w:bottom w:val="single" w:sz="6" w:space="0" w:color="auto"/>
              <w:right w:val="single" w:sz="6" w:space="0" w:color="auto"/>
            </w:tcBorders>
            <w:vAlign w:val="center"/>
          </w:tcPr>
          <w:p w14:paraId="0E23C98F"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DF81F4F"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w:t>
            </w:r>
          </w:p>
        </w:tc>
      </w:tr>
      <w:tr w:rsidR="00DE0CE8" w:rsidRPr="00DE0CE8" w14:paraId="0CA606A7" w14:textId="77777777" w:rsidTr="0087170C">
        <w:tc>
          <w:tcPr>
            <w:tcW w:w="5107" w:type="dxa"/>
            <w:tcBorders>
              <w:top w:val="single" w:sz="6" w:space="0" w:color="auto"/>
              <w:left w:val="single" w:sz="6" w:space="0" w:color="auto"/>
              <w:bottom w:val="single" w:sz="6" w:space="0" w:color="auto"/>
              <w:right w:val="single" w:sz="6" w:space="0" w:color="auto"/>
            </w:tcBorders>
          </w:tcPr>
          <w:p w14:paraId="623AE5D7"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val="ru-RU" w:eastAsia="ru-RU"/>
                <w14:ligatures w14:val="none"/>
              </w:rPr>
              <w:lastRenderedPageBreak/>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08906079"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val="en-US" w:eastAsia="ru-RU"/>
                <w14:ligatures w14:val="none"/>
              </w:rPr>
              <w:t>1030</w:t>
            </w:r>
          </w:p>
        </w:tc>
        <w:tc>
          <w:tcPr>
            <w:tcW w:w="1843" w:type="dxa"/>
            <w:tcBorders>
              <w:top w:val="single" w:sz="6" w:space="0" w:color="auto"/>
              <w:left w:val="single" w:sz="6" w:space="0" w:color="auto"/>
              <w:bottom w:val="single" w:sz="6" w:space="0" w:color="auto"/>
              <w:right w:val="single" w:sz="6" w:space="0" w:color="auto"/>
            </w:tcBorders>
            <w:vAlign w:val="center"/>
          </w:tcPr>
          <w:p w14:paraId="25D1B3A3"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16.0</w:t>
            </w:r>
          </w:p>
        </w:tc>
        <w:tc>
          <w:tcPr>
            <w:tcW w:w="1986" w:type="dxa"/>
            <w:tcBorders>
              <w:top w:val="single" w:sz="6" w:space="0" w:color="auto"/>
              <w:left w:val="single" w:sz="6" w:space="0" w:color="auto"/>
              <w:bottom w:val="single" w:sz="6" w:space="0" w:color="auto"/>
              <w:right w:val="single" w:sz="6" w:space="0" w:color="auto"/>
            </w:tcBorders>
            <w:vAlign w:val="center"/>
          </w:tcPr>
          <w:p w14:paraId="78E53819"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16.0</w:t>
            </w:r>
          </w:p>
        </w:tc>
      </w:tr>
      <w:tr w:rsidR="00DE0CE8" w:rsidRPr="00DE0CE8" w14:paraId="26C9F1BA" w14:textId="77777777" w:rsidTr="0087170C">
        <w:tc>
          <w:tcPr>
            <w:tcW w:w="5107" w:type="dxa"/>
            <w:tcBorders>
              <w:top w:val="single" w:sz="6" w:space="0" w:color="auto"/>
              <w:left w:val="single" w:sz="6" w:space="0" w:color="auto"/>
              <w:bottom w:val="single" w:sz="6" w:space="0" w:color="auto"/>
              <w:right w:val="single" w:sz="6" w:space="0" w:color="auto"/>
            </w:tcBorders>
          </w:tcPr>
          <w:p w14:paraId="5859F9FA"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val="ru-RU" w:eastAsia="ru-RU"/>
                <w14:ligatures w14:val="none"/>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0ED7C656"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val="en-US" w:eastAsia="ru-RU"/>
                <w14:ligatures w14:val="none"/>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06E094E8"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70BD3C94"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w:t>
            </w:r>
          </w:p>
        </w:tc>
      </w:tr>
      <w:tr w:rsidR="00DE0CE8" w:rsidRPr="00DE0CE8" w14:paraId="632A9742" w14:textId="77777777" w:rsidTr="0087170C">
        <w:tc>
          <w:tcPr>
            <w:tcW w:w="5107" w:type="dxa"/>
            <w:tcBorders>
              <w:top w:val="single" w:sz="6" w:space="0" w:color="auto"/>
              <w:left w:val="single" w:sz="6" w:space="0" w:color="auto"/>
              <w:bottom w:val="single" w:sz="6" w:space="0" w:color="auto"/>
              <w:right w:val="single" w:sz="6" w:space="0" w:color="auto"/>
            </w:tcBorders>
          </w:tcPr>
          <w:p w14:paraId="2C4B3F11" w14:textId="77777777" w:rsidR="00DE0CE8" w:rsidRPr="00DE0CE8" w:rsidRDefault="00DE0CE8" w:rsidP="00DE0CE8">
            <w:pPr>
              <w:widowControl w:val="0"/>
              <w:spacing w:after="0" w:line="240" w:lineRule="auto"/>
              <w:rPr>
                <w:rFonts w:ascii="Times New Roman" w:eastAsia="Times New Roman" w:hAnsi="Times New Roman" w:cs="Times New Roman"/>
                <w:b/>
                <w:bCs/>
                <w:sz w:val="20"/>
                <w:szCs w:val="20"/>
                <w:lang w:val="ru-RU" w:eastAsia="ru-RU"/>
                <w14:ligatures w14:val="none"/>
              </w:rPr>
            </w:pPr>
            <w:r w:rsidRPr="00DE0CE8">
              <w:rPr>
                <w:rFonts w:ascii="Times New Roman" w:eastAsia="Times New Roman" w:hAnsi="Times New Roman" w:cs="Times New Roman"/>
                <w:b/>
                <w:bCs/>
                <w:sz w:val="20"/>
                <w:szCs w:val="20"/>
                <w:lang w:val="ru-RU" w:eastAsia="ru-RU"/>
                <w14:ligatures w14:val="none"/>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14:paraId="5DBF487D"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val="en-US" w:eastAsia="ru-RU"/>
                <w14:ligatures w14:val="none"/>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0E4CD109"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344.4</w:t>
            </w:r>
          </w:p>
        </w:tc>
        <w:tc>
          <w:tcPr>
            <w:tcW w:w="1986" w:type="dxa"/>
            <w:tcBorders>
              <w:top w:val="single" w:sz="6" w:space="0" w:color="auto"/>
              <w:left w:val="single" w:sz="6" w:space="0" w:color="auto"/>
              <w:bottom w:val="single" w:sz="6" w:space="0" w:color="auto"/>
              <w:right w:val="single" w:sz="6" w:space="0" w:color="auto"/>
            </w:tcBorders>
            <w:vAlign w:val="center"/>
          </w:tcPr>
          <w:p w14:paraId="33FBEFC8"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327.9</w:t>
            </w:r>
          </w:p>
        </w:tc>
      </w:tr>
      <w:tr w:rsidR="00DE0CE8" w:rsidRPr="00DE0CE8" w14:paraId="6B13313F" w14:textId="77777777" w:rsidTr="0087170C">
        <w:tc>
          <w:tcPr>
            <w:tcW w:w="5107" w:type="dxa"/>
            <w:tcBorders>
              <w:top w:val="single" w:sz="6" w:space="0" w:color="auto"/>
              <w:left w:val="single" w:sz="6" w:space="0" w:color="auto"/>
              <w:bottom w:val="single" w:sz="6" w:space="0" w:color="auto"/>
              <w:right w:val="single" w:sz="6" w:space="0" w:color="auto"/>
            </w:tcBorders>
          </w:tcPr>
          <w:p w14:paraId="73F9A361" w14:textId="77777777" w:rsidR="00DE0CE8" w:rsidRPr="00DE0CE8" w:rsidRDefault="00DE0CE8" w:rsidP="00DE0CE8">
            <w:pPr>
              <w:widowControl w:val="0"/>
              <w:spacing w:after="0" w:line="240" w:lineRule="auto"/>
              <w:rPr>
                <w:rFonts w:ascii="Times New Roman" w:eastAsia="Times New Roman" w:hAnsi="Times New Roman" w:cs="Times New Roman"/>
                <w:b/>
                <w:bCs/>
                <w:sz w:val="20"/>
                <w:szCs w:val="20"/>
                <w:lang w:val="ru-RU" w:eastAsia="ru-RU"/>
                <w14:ligatures w14:val="none"/>
              </w:rPr>
            </w:pPr>
            <w:r w:rsidRPr="00DE0CE8">
              <w:rPr>
                <w:rFonts w:ascii="Times New Roman" w:eastAsia="Times New Roman" w:hAnsi="Times New Roman" w:cs="Times New Roman"/>
                <w:b/>
                <w:bCs/>
                <w:sz w:val="20"/>
                <w:szCs w:val="20"/>
                <w:lang w:val="en-US" w:eastAsia="ru-RU"/>
                <w14:ligatures w14:val="none"/>
              </w:rPr>
              <w:t xml:space="preserve">              </w:t>
            </w:r>
            <w:r w:rsidRPr="00DE0CE8">
              <w:rPr>
                <w:rFonts w:ascii="Times New Roman" w:eastAsia="Times New Roman" w:hAnsi="Times New Roman" w:cs="Times New Roman"/>
                <w:b/>
                <w:bCs/>
                <w:sz w:val="20"/>
                <w:szCs w:val="20"/>
                <w:lang w:val="ru-RU" w:eastAsia="ru-RU"/>
                <w14:ligatures w14:val="none"/>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14:paraId="4AFDA95D"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val="ru-RU" w:eastAsia="ru-RU"/>
                <w14:ligatures w14:val="none"/>
              </w:rPr>
            </w:pPr>
          </w:p>
        </w:tc>
        <w:tc>
          <w:tcPr>
            <w:tcW w:w="1843" w:type="dxa"/>
            <w:tcBorders>
              <w:top w:val="single" w:sz="6" w:space="0" w:color="auto"/>
              <w:left w:val="single" w:sz="6" w:space="0" w:color="auto"/>
              <w:bottom w:val="single" w:sz="6" w:space="0" w:color="auto"/>
              <w:right w:val="single" w:sz="6" w:space="0" w:color="auto"/>
            </w:tcBorders>
            <w:vAlign w:val="center"/>
          </w:tcPr>
          <w:p w14:paraId="005728A2"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p>
        </w:tc>
        <w:tc>
          <w:tcPr>
            <w:tcW w:w="1986" w:type="dxa"/>
            <w:tcBorders>
              <w:top w:val="single" w:sz="6" w:space="0" w:color="auto"/>
              <w:left w:val="single" w:sz="6" w:space="0" w:color="auto"/>
              <w:bottom w:val="single" w:sz="6" w:space="0" w:color="auto"/>
              <w:right w:val="single" w:sz="6" w:space="0" w:color="auto"/>
            </w:tcBorders>
            <w:vAlign w:val="center"/>
          </w:tcPr>
          <w:p w14:paraId="2ABE8C25"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p>
        </w:tc>
      </w:tr>
      <w:tr w:rsidR="00DE0CE8" w:rsidRPr="00DE0CE8" w14:paraId="3C35DD88" w14:textId="77777777" w:rsidTr="0087170C">
        <w:tc>
          <w:tcPr>
            <w:tcW w:w="5107" w:type="dxa"/>
            <w:tcBorders>
              <w:top w:val="single" w:sz="6" w:space="0" w:color="auto"/>
              <w:left w:val="single" w:sz="6" w:space="0" w:color="auto"/>
              <w:bottom w:val="single" w:sz="6" w:space="0" w:color="auto"/>
              <w:right w:val="single" w:sz="6" w:space="0" w:color="auto"/>
            </w:tcBorders>
          </w:tcPr>
          <w:p w14:paraId="5A5522E4"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val="ru-RU" w:eastAsia="ru-RU"/>
                <w14:ligatures w14:val="none"/>
              </w:rPr>
              <w:t>Запаси:</w:t>
            </w:r>
          </w:p>
        </w:tc>
        <w:tc>
          <w:tcPr>
            <w:tcW w:w="994" w:type="dxa"/>
            <w:tcBorders>
              <w:top w:val="single" w:sz="6" w:space="0" w:color="auto"/>
              <w:left w:val="single" w:sz="6" w:space="0" w:color="auto"/>
              <w:bottom w:val="single" w:sz="6" w:space="0" w:color="auto"/>
              <w:right w:val="single" w:sz="6" w:space="0" w:color="auto"/>
            </w:tcBorders>
          </w:tcPr>
          <w:p w14:paraId="0F2858FA"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val="ru-RU" w:eastAsia="ru-RU"/>
                <w14:ligatures w14:val="none"/>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19EA21A0"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8.7</w:t>
            </w:r>
          </w:p>
        </w:tc>
        <w:tc>
          <w:tcPr>
            <w:tcW w:w="1986" w:type="dxa"/>
            <w:tcBorders>
              <w:top w:val="single" w:sz="6" w:space="0" w:color="auto"/>
              <w:left w:val="single" w:sz="6" w:space="0" w:color="auto"/>
              <w:bottom w:val="single" w:sz="6" w:space="0" w:color="auto"/>
              <w:right w:val="single" w:sz="6" w:space="0" w:color="auto"/>
            </w:tcBorders>
            <w:vAlign w:val="center"/>
          </w:tcPr>
          <w:p w14:paraId="4618B072"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8.7</w:t>
            </w:r>
          </w:p>
        </w:tc>
      </w:tr>
      <w:tr w:rsidR="00DE0CE8" w:rsidRPr="00DE0CE8" w14:paraId="45BA311D" w14:textId="77777777" w:rsidTr="0087170C">
        <w:tc>
          <w:tcPr>
            <w:tcW w:w="5107" w:type="dxa"/>
            <w:tcBorders>
              <w:top w:val="single" w:sz="6" w:space="0" w:color="auto"/>
              <w:left w:val="single" w:sz="6" w:space="0" w:color="auto"/>
              <w:bottom w:val="single" w:sz="6" w:space="0" w:color="auto"/>
              <w:right w:val="single" w:sz="6" w:space="0" w:color="auto"/>
            </w:tcBorders>
          </w:tcPr>
          <w:p w14:paraId="79807542"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у</w:t>
            </w:r>
            <w:r w:rsidRPr="00DE0CE8">
              <w:rPr>
                <w:rFonts w:ascii="Times New Roman" w:eastAsia="Times New Roman" w:hAnsi="Times New Roman" w:cs="Times New Roman"/>
                <w:sz w:val="20"/>
                <w:szCs w:val="20"/>
                <w:lang w:val="ru-RU" w:eastAsia="ru-RU"/>
                <w14:ligatures w14:val="none"/>
              </w:rPr>
              <w:t xml:space="preserve"> тому числі</w:t>
            </w:r>
            <w:r w:rsidRPr="00DE0CE8">
              <w:rPr>
                <w:rFonts w:ascii="Times New Roman" w:eastAsia="Times New Roman" w:hAnsi="Times New Roman" w:cs="Times New Roman"/>
                <w:sz w:val="20"/>
                <w:szCs w:val="20"/>
                <w:lang w:eastAsia="ru-RU"/>
                <w14:ligatures w14:val="none"/>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14:paraId="501F506C"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1103</w:t>
            </w:r>
          </w:p>
        </w:tc>
        <w:tc>
          <w:tcPr>
            <w:tcW w:w="1843" w:type="dxa"/>
            <w:tcBorders>
              <w:top w:val="single" w:sz="6" w:space="0" w:color="auto"/>
              <w:left w:val="single" w:sz="6" w:space="0" w:color="auto"/>
              <w:bottom w:val="single" w:sz="6" w:space="0" w:color="auto"/>
              <w:right w:val="single" w:sz="6" w:space="0" w:color="auto"/>
            </w:tcBorders>
            <w:vAlign w:val="center"/>
          </w:tcPr>
          <w:p w14:paraId="5C5D2B5B"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7D552004"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w:t>
            </w:r>
          </w:p>
        </w:tc>
      </w:tr>
      <w:tr w:rsidR="00DE0CE8" w:rsidRPr="00DE0CE8" w14:paraId="4E61C192" w14:textId="77777777" w:rsidTr="0087170C">
        <w:tc>
          <w:tcPr>
            <w:tcW w:w="5107" w:type="dxa"/>
            <w:tcBorders>
              <w:top w:val="single" w:sz="6" w:space="0" w:color="auto"/>
              <w:left w:val="single" w:sz="6" w:space="0" w:color="auto"/>
              <w:bottom w:val="single" w:sz="6" w:space="0" w:color="auto"/>
              <w:right w:val="single" w:sz="6" w:space="0" w:color="auto"/>
            </w:tcBorders>
          </w:tcPr>
          <w:p w14:paraId="12FB0286"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429C921E"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1110</w:t>
            </w:r>
          </w:p>
        </w:tc>
        <w:tc>
          <w:tcPr>
            <w:tcW w:w="1843" w:type="dxa"/>
            <w:tcBorders>
              <w:top w:val="single" w:sz="6" w:space="0" w:color="auto"/>
              <w:left w:val="single" w:sz="6" w:space="0" w:color="auto"/>
              <w:bottom w:val="single" w:sz="6" w:space="0" w:color="auto"/>
              <w:right w:val="single" w:sz="6" w:space="0" w:color="auto"/>
            </w:tcBorders>
            <w:vAlign w:val="center"/>
          </w:tcPr>
          <w:p w14:paraId="0B9E4EA9"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533C60FE"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w:t>
            </w:r>
          </w:p>
        </w:tc>
      </w:tr>
      <w:tr w:rsidR="00DE0CE8" w:rsidRPr="00DE0CE8" w14:paraId="3D7D9285" w14:textId="77777777" w:rsidTr="0087170C">
        <w:tc>
          <w:tcPr>
            <w:tcW w:w="5107" w:type="dxa"/>
            <w:tcBorders>
              <w:top w:val="single" w:sz="6" w:space="0" w:color="auto"/>
              <w:left w:val="single" w:sz="6" w:space="0" w:color="auto"/>
              <w:bottom w:val="single" w:sz="6" w:space="0" w:color="auto"/>
              <w:right w:val="single" w:sz="6" w:space="0" w:color="auto"/>
            </w:tcBorders>
          </w:tcPr>
          <w:p w14:paraId="174BDAF4"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val="ru-RU" w:eastAsia="ru-RU"/>
                <w14:ligatures w14:val="none"/>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14:paraId="541B7F1B"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1125</w:t>
            </w:r>
          </w:p>
        </w:tc>
        <w:tc>
          <w:tcPr>
            <w:tcW w:w="1843" w:type="dxa"/>
            <w:tcBorders>
              <w:top w:val="single" w:sz="6" w:space="0" w:color="auto"/>
              <w:left w:val="single" w:sz="6" w:space="0" w:color="auto"/>
              <w:bottom w:val="single" w:sz="6" w:space="0" w:color="auto"/>
              <w:right w:val="single" w:sz="6" w:space="0" w:color="auto"/>
            </w:tcBorders>
            <w:vAlign w:val="center"/>
          </w:tcPr>
          <w:p w14:paraId="3DE81F0D"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2549.2</w:t>
            </w:r>
          </w:p>
        </w:tc>
        <w:tc>
          <w:tcPr>
            <w:tcW w:w="1986" w:type="dxa"/>
            <w:tcBorders>
              <w:top w:val="single" w:sz="6" w:space="0" w:color="auto"/>
              <w:left w:val="single" w:sz="6" w:space="0" w:color="auto"/>
              <w:bottom w:val="single" w:sz="6" w:space="0" w:color="auto"/>
              <w:right w:val="single" w:sz="6" w:space="0" w:color="auto"/>
            </w:tcBorders>
            <w:vAlign w:val="center"/>
          </w:tcPr>
          <w:p w14:paraId="0CFC1350"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2968.5</w:t>
            </w:r>
          </w:p>
        </w:tc>
      </w:tr>
      <w:tr w:rsidR="00DE0CE8" w:rsidRPr="00DE0CE8" w14:paraId="1CF31509" w14:textId="77777777" w:rsidTr="0087170C">
        <w:trPr>
          <w:cantSplit/>
        </w:trPr>
        <w:tc>
          <w:tcPr>
            <w:tcW w:w="5107" w:type="dxa"/>
            <w:tcBorders>
              <w:top w:val="single" w:sz="6" w:space="0" w:color="auto"/>
              <w:left w:val="single" w:sz="6" w:space="0" w:color="auto"/>
              <w:bottom w:val="single" w:sz="6" w:space="0" w:color="auto"/>
              <w:right w:val="single" w:sz="6" w:space="0" w:color="auto"/>
            </w:tcBorders>
          </w:tcPr>
          <w:p w14:paraId="156AC379"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val="ru-RU" w:eastAsia="ru-RU"/>
                <w14:ligatures w14:val="none"/>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14:paraId="3BD9B38D"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1135</w:t>
            </w:r>
          </w:p>
        </w:tc>
        <w:tc>
          <w:tcPr>
            <w:tcW w:w="1843" w:type="dxa"/>
            <w:tcBorders>
              <w:top w:val="single" w:sz="6" w:space="0" w:color="auto"/>
              <w:left w:val="single" w:sz="6" w:space="0" w:color="auto"/>
              <w:bottom w:val="single" w:sz="6" w:space="0" w:color="auto"/>
              <w:right w:val="single" w:sz="6" w:space="0" w:color="auto"/>
            </w:tcBorders>
            <w:vAlign w:val="center"/>
          </w:tcPr>
          <w:p w14:paraId="29CA03B6"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1.8</w:t>
            </w:r>
          </w:p>
        </w:tc>
        <w:tc>
          <w:tcPr>
            <w:tcW w:w="1986" w:type="dxa"/>
            <w:tcBorders>
              <w:top w:val="single" w:sz="6" w:space="0" w:color="auto"/>
              <w:left w:val="single" w:sz="6" w:space="0" w:color="auto"/>
              <w:bottom w:val="single" w:sz="6" w:space="0" w:color="auto"/>
              <w:right w:val="single" w:sz="6" w:space="0" w:color="auto"/>
            </w:tcBorders>
            <w:vAlign w:val="center"/>
          </w:tcPr>
          <w:p w14:paraId="45FD2EA4"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0.8</w:t>
            </w:r>
          </w:p>
        </w:tc>
      </w:tr>
      <w:tr w:rsidR="00DE0CE8" w:rsidRPr="00DE0CE8" w14:paraId="297E2507" w14:textId="77777777" w:rsidTr="0087170C">
        <w:trPr>
          <w:cantSplit/>
        </w:trPr>
        <w:tc>
          <w:tcPr>
            <w:tcW w:w="5107" w:type="dxa"/>
            <w:tcBorders>
              <w:top w:val="single" w:sz="6" w:space="0" w:color="auto"/>
              <w:left w:val="single" w:sz="6" w:space="0" w:color="auto"/>
              <w:bottom w:val="single" w:sz="6" w:space="0" w:color="auto"/>
              <w:right w:val="single" w:sz="6" w:space="0" w:color="auto"/>
            </w:tcBorders>
          </w:tcPr>
          <w:p w14:paraId="347AAA60"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14:paraId="60E6EFE0"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1136</w:t>
            </w:r>
          </w:p>
        </w:tc>
        <w:tc>
          <w:tcPr>
            <w:tcW w:w="1843" w:type="dxa"/>
            <w:tcBorders>
              <w:top w:val="single" w:sz="6" w:space="0" w:color="auto"/>
              <w:left w:val="single" w:sz="6" w:space="0" w:color="auto"/>
              <w:bottom w:val="single" w:sz="6" w:space="0" w:color="auto"/>
              <w:right w:val="single" w:sz="6" w:space="0" w:color="auto"/>
            </w:tcBorders>
            <w:vAlign w:val="center"/>
          </w:tcPr>
          <w:p w14:paraId="168D5DC3"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4852BF35"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w:t>
            </w:r>
          </w:p>
        </w:tc>
      </w:tr>
      <w:tr w:rsidR="00DE0CE8" w:rsidRPr="00DE0CE8" w14:paraId="2500A18C" w14:textId="77777777" w:rsidTr="0087170C">
        <w:trPr>
          <w:cantSplit/>
        </w:trPr>
        <w:tc>
          <w:tcPr>
            <w:tcW w:w="5107" w:type="dxa"/>
            <w:tcBorders>
              <w:top w:val="single" w:sz="6" w:space="0" w:color="auto"/>
              <w:left w:val="single" w:sz="6" w:space="0" w:color="auto"/>
              <w:bottom w:val="single" w:sz="6" w:space="0" w:color="auto"/>
              <w:right w:val="single" w:sz="6" w:space="0" w:color="auto"/>
            </w:tcBorders>
          </w:tcPr>
          <w:p w14:paraId="675F5009"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val="ru-RU" w:eastAsia="ru-RU"/>
                <w14:ligatures w14:val="none"/>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14:paraId="4E8E68F2"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485CF989"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310.0</w:t>
            </w:r>
          </w:p>
        </w:tc>
        <w:tc>
          <w:tcPr>
            <w:tcW w:w="1986" w:type="dxa"/>
            <w:tcBorders>
              <w:top w:val="single" w:sz="6" w:space="0" w:color="auto"/>
              <w:left w:val="single" w:sz="6" w:space="0" w:color="auto"/>
              <w:bottom w:val="single" w:sz="6" w:space="0" w:color="auto"/>
              <w:right w:val="single" w:sz="6" w:space="0" w:color="auto"/>
            </w:tcBorders>
            <w:vAlign w:val="center"/>
          </w:tcPr>
          <w:p w14:paraId="31DDCCA5"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331.6</w:t>
            </w:r>
          </w:p>
        </w:tc>
      </w:tr>
      <w:tr w:rsidR="00DE0CE8" w:rsidRPr="00DE0CE8" w14:paraId="261FE8F0" w14:textId="77777777" w:rsidTr="0087170C">
        <w:trPr>
          <w:cantSplit/>
        </w:trPr>
        <w:tc>
          <w:tcPr>
            <w:tcW w:w="5107" w:type="dxa"/>
            <w:tcBorders>
              <w:top w:val="single" w:sz="6" w:space="0" w:color="auto"/>
              <w:left w:val="single" w:sz="6" w:space="0" w:color="auto"/>
              <w:bottom w:val="single" w:sz="6" w:space="0" w:color="auto"/>
              <w:right w:val="single" w:sz="6" w:space="0" w:color="auto"/>
            </w:tcBorders>
          </w:tcPr>
          <w:p w14:paraId="244235E7"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val="ru-RU" w:eastAsia="ru-RU"/>
                <w14:ligatures w14:val="none"/>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1B1AA1AF"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1160</w:t>
            </w:r>
          </w:p>
        </w:tc>
        <w:tc>
          <w:tcPr>
            <w:tcW w:w="1843" w:type="dxa"/>
            <w:tcBorders>
              <w:top w:val="single" w:sz="6" w:space="0" w:color="auto"/>
              <w:left w:val="single" w:sz="6" w:space="0" w:color="auto"/>
              <w:bottom w:val="single" w:sz="6" w:space="0" w:color="auto"/>
              <w:right w:val="single" w:sz="6" w:space="0" w:color="auto"/>
            </w:tcBorders>
            <w:vAlign w:val="center"/>
          </w:tcPr>
          <w:p w14:paraId="67B963FB"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4E3D70DF"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w:t>
            </w:r>
          </w:p>
        </w:tc>
      </w:tr>
      <w:tr w:rsidR="00DE0CE8" w:rsidRPr="00DE0CE8" w14:paraId="6F6A2CB3" w14:textId="77777777" w:rsidTr="0087170C">
        <w:tc>
          <w:tcPr>
            <w:tcW w:w="5107" w:type="dxa"/>
            <w:tcBorders>
              <w:top w:val="single" w:sz="6" w:space="0" w:color="auto"/>
              <w:left w:val="single" w:sz="6" w:space="0" w:color="auto"/>
              <w:bottom w:val="single" w:sz="6" w:space="0" w:color="auto"/>
              <w:right w:val="single" w:sz="6" w:space="0" w:color="auto"/>
            </w:tcBorders>
          </w:tcPr>
          <w:p w14:paraId="3138156E"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val="ru-RU" w:eastAsia="ru-RU"/>
                <w14:ligatures w14:val="none"/>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14:paraId="4F9AF96C"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075F839F"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20.0</w:t>
            </w:r>
          </w:p>
        </w:tc>
        <w:tc>
          <w:tcPr>
            <w:tcW w:w="1986" w:type="dxa"/>
            <w:tcBorders>
              <w:top w:val="single" w:sz="6" w:space="0" w:color="auto"/>
              <w:left w:val="single" w:sz="6" w:space="0" w:color="auto"/>
              <w:bottom w:val="single" w:sz="6" w:space="0" w:color="auto"/>
              <w:right w:val="single" w:sz="6" w:space="0" w:color="auto"/>
            </w:tcBorders>
            <w:vAlign w:val="center"/>
          </w:tcPr>
          <w:p w14:paraId="76492700"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19.0</w:t>
            </w:r>
          </w:p>
        </w:tc>
      </w:tr>
      <w:tr w:rsidR="00DE0CE8" w:rsidRPr="00DE0CE8" w14:paraId="3DA285D9" w14:textId="77777777" w:rsidTr="0087170C">
        <w:tc>
          <w:tcPr>
            <w:tcW w:w="5107" w:type="dxa"/>
            <w:tcBorders>
              <w:top w:val="single" w:sz="6" w:space="0" w:color="auto"/>
              <w:left w:val="single" w:sz="6" w:space="0" w:color="auto"/>
              <w:bottom w:val="single" w:sz="6" w:space="0" w:color="auto"/>
              <w:right w:val="single" w:sz="6" w:space="0" w:color="auto"/>
            </w:tcBorders>
          </w:tcPr>
          <w:p w14:paraId="5741B90D" w14:textId="77777777" w:rsidR="00DE0CE8" w:rsidRPr="00DE0CE8" w:rsidRDefault="00DE0CE8" w:rsidP="00DE0CE8">
            <w:pPr>
              <w:widowControl w:val="0"/>
              <w:spacing w:after="0" w:line="240" w:lineRule="auto"/>
              <w:ind w:hanging="40"/>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14:paraId="0F650277"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1170</w:t>
            </w:r>
          </w:p>
        </w:tc>
        <w:tc>
          <w:tcPr>
            <w:tcW w:w="1843" w:type="dxa"/>
            <w:tcBorders>
              <w:top w:val="single" w:sz="6" w:space="0" w:color="auto"/>
              <w:left w:val="single" w:sz="6" w:space="0" w:color="auto"/>
              <w:bottom w:val="single" w:sz="6" w:space="0" w:color="auto"/>
              <w:right w:val="single" w:sz="6" w:space="0" w:color="auto"/>
            </w:tcBorders>
            <w:vAlign w:val="center"/>
          </w:tcPr>
          <w:p w14:paraId="311C416F"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24070DA0"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w:t>
            </w:r>
          </w:p>
        </w:tc>
      </w:tr>
      <w:tr w:rsidR="00DE0CE8" w:rsidRPr="00DE0CE8" w14:paraId="754D058F" w14:textId="77777777" w:rsidTr="0087170C">
        <w:tc>
          <w:tcPr>
            <w:tcW w:w="5107" w:type="dxa"/>
            <w:tcBorders>
              <w:top w:val="single" w:sz="6" w:space="0" w:color="auto"/>
              <w:left w:val="single" w:sz="6" w:space="0" w:color="auto"/>
              <w:bottom w:val="single" w:sz="6" w:space="0" w:color="auto"/>
              <w:right w:val="single" w:sz="6" w:space="0" w:color="auto"/>
            </w:tcBorders>
          </w:tcPr>
          <w:p w14:paraId="1EF59DB1"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val="ru-RU" w:eastAsia="ru-RU"/>
                <w14:ligatures w14:val="none"/>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14:paraId="4FAF4A32"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12BE312A"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2570D94C"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w:t>
            </w:r>
          </w:p>
        </w:tc>
      </w:tr>
      <w:tr w:rsidR="00DE0CE8" w:rsidRPr="00DE0CE8" w14:paraId="2E5029F8" w14:textId="77777777" w:rsidTr="0087170C">
        <w:tc>
          <w:tcPr>
            <w:tcW w:w="5107" w:type="dxa"/>
            <w:tcBorders>
              <w:top w:val="single" w:sz="6" w:space="0" w:color="auto"/>
              <w:left w:val="single" w:sz="6" w:space="0" w:color="auto"/>
              <w:bottom w:val="single" w:sz="6" w:space="0" w:color="auto"/>
              <w:right w:val="single" w:sz="6" w:space="0" w:color="auto"/>
            </w:tcBorders>
          </w:tcPr>
          <w:p w14:paraId="26DB2DB2" w14:textId="77777777" w:rsidR="00DE0CE8" w:rsidRPr="00DE0CE8" w:rsidRDefault="00DE0CE8" w:rsidP="00DE0CE8">
            <w:pPr>
              <w:widowControl w:val="0"/>
              <w:spacing w:after="0" w:line="240" w:lineRule="auto"/>
              <w:rPr>
                <w:rFonts w:ascii="Times New Roman" w:eastAsia="Times New Roman" w:hAnsi="Times New Roman" w:cs="Times New Roman"/>
                <w:b/>
                <w:bCs/>
                <w:sz w:val="20"/>
                <w:szCs w:val="20"/>
                <w:lang w:val="ru-RU" w:eastAsia="ru-RU"/>
                <w14:ligatures w14:val="none"/>
              </w:rPr>
            </w:pPr>
            <w:r w:rsidRPr="00DE0CE8">
              <w:rPr>
                <w:rFonts w:ascii="Times New Roman" w:eastAsia="Times New Roman" w:hAnsi="Times New Roman" w:cs="Times New Roman"/>
                <w:b/>
                <w:bCs/>
                <w:sz w:val="20"/>
                <w:szCs w:val="20"/>
                <w:lang w:val="ru-RU" w:eastAsia="ru-RU"/>
                <w14:ligatures w14:val="none"/>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14:paraId="4174CB1F"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38A14CB6"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2889.7</w:t>
            </w:r>
          </w:p>
        </w:tc>
        <w:tc>
          <w:tcPr>
            <w:tcW w:w="1986" w:type="dxa"/>
            <w:tcBorders>
              <w:top w:val="single" w:sz="6" w:space="0" w:color="auto"/>
              <w:left w:val="single" w:sz="6" w:space="0" w:color="auto"/>
              <w:bottom w:val="single" w:sz="6" w:space="0" w:color="auto"/>
              <w:right w:val="single" w:sz="6" w:space="0" w:color="auto"/>
            </w:tcBorders>
            <w:vAlign w:val="center"/>
          </w:tcPr>
          <w:p w14:paraId="1F08C3E7"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3328.6</w:t>
            </w:r>
          </w:p>
        </w:tc>
      </w:tr>
      <w:tr w:rsidR="00DE0CE8" w:rsidRPr="00DE0CE8" w14:paraId="2545038C" w14:textId="77777777" w:rsidTr="0087170C">
        <w:trPr>
          <w:trHeight w:val="59"/>
        </w:trPr>
        <w:tc>
          <w:tcPr>
            <w:tcW w:w="5107" w:type="dxa"/>
            <w:tcBorders>
              <w:top w:val="single" w:sz="6" w:space="0" w:color="auto"/>
              <w:left w:val="single" w:sz="6" w:space="0" w:color="auto"/>
              <w:bottom w:val="single" w:sz="6" w:space="0" w:color="auto"/>
              <w:right w:val="single" w:sz="6" w:space="0" w:color="auto"/>
            </w:tcBorders>
          </w:tcPr>
          <w:p w14:paraId="5466D9A5" w14:textId="77777777" w:rsidR="00DE0CE8" w:rsidRPr="00DE0CE8" w:rsidRDefault="00DE0CE8" w:rsidP="00DE0CE8">
            <w:pPr>
              <w:widowControl w:val="0"/>
              <w:spacing w:after="0" w:line="240" w:lineRule="auto"/>
              <w:rPr>
                <w:rFonts w:ascii="Times New Roman" w:eastAsia="Times New Roman" w:hAnsi="Times New Roman" w:cs="Times New Roman"/>
                <w:b/>
                <w:bCs/>
                <w:sz w:val="20"/>
                <w:szCs w:val="20"/>
                <w:lang w:val="ru-RU" w:eastAsia="ru-RU"/>
                <w14:ligatures w14:val="none"/>
              </w:rPr>
            </w:pPr>
            <w:r w:rsidRPr="00DE0CE8">
              <w:rPr>
                <w:rFonts w:ascii="Times New Roman" w:eastAsia="Times New Roman" w:hAnsi="Times New Roman" w:cs="Times New Roman"/>
                <w:b/>
                <w:bCs/>
                <w:color w:val="000000"/>
                <w:sz w:val="20"/>
                <w:szCs w:val="20"/>
                <w:lang w:val="en-US" w:eastAsia="ru-RU"/>
                <w14:ligatures w14:val="none"/>
              </w:rPr>
              <w:t>I</w:t>
            </w:r>
            <w:r w:rsidRPr="00DE0CE8">
              <w:rPr>
                <w:rFonts w:ascii="Times New Roman" w:eastAsia="Times New Roman" w:hAnsi="Times New Roman" w:cs="Times New Roman"/>
                <w:b/>
                <w:bCs/>
                <w:color w:val="000000"/>
                <w:sz w:val="20"/>
                <w:szCs w:val="20"/>
                <w:lang w:eastAsia="ru-RU"/>
                <w14:ligatures w14:val="none"/>
              </w:rPr>
              <w:t>ІІ</w:t>
            </w:r>
            <w:r w:rsidRPr="00DE0CE8">
              <w:rPr>
                <w:rFonts w:ascii="Times New Roman" w:eastAsia="Times New Roman" w:hAnsi="Times New Roman" w:cs="Times New Roman"/>
                <w:b/>
                <w:bCs/>
                <w:color w:val="000000"/>
                <w:sz w:val="20"/>
                <w:szCs w:val="20"/>
                <w:lang w:val="ru-RU" w:eastAsia="ru-RU"/>
                <w14:ligatures w14:val="none"/>
              </w:rPr>
              <w:t xml:space="preserve">. </w:t>
            </w:r>
            <w:r w:rsidRPr="00DE0CE8">
              <w:rPr>
                <w:rFonts w:ascii="Times New Roman" w:eastAsia="Times New Roman" w:hAnsi="Times New Roman" w:cs="Times New Roman"/>
                <w:b/>
                <w:bCs/>
                <w:color w:val="000000"/>
                <w:sz w:val="20"/>
                <w:szCs w:val="20"/>
                <w:lang w:eastAsia="ru-RU"/>
                <w14:ligatures w14:val="none"/>
              </w:rPr>
              <w:t>Необоротні</w:t>
            </w:r>
            <w:r w:rsidRPr="00DE0CE8">
              <w:rPr>
                <w:rFonts w:ascii="Times New Roman" w:eastAsia="Times New Roman" w:hAnsi="Times New Roman" w:cs="Times New Roman"/>
                <w:b/>
                <w:bCs/>
                <w:color w:val="000000"/>
                <w:sz w:val="20"/>
                <w:szCs w:val="20"/>
                <w:lang w:val="ru-RU" w:eastAsia="ru-RU"/>
                <w14:ligatures w14:val="none"/>
              </w:rPr>
              <w:t xml:space="preserve"> </w:t>
            </w:r>
            <w:r w:rsidRPr="00DE0CE8">
              <w:rPr>
                <w:rFonts w:ascii="Times New Roman" w:eastAsia="Times New Roman" w:hAnsi="Times New Roman" w:cs="Times New Roman"/>
                <w:b/>
                <w:bCs/>
                <w:color w:val="000000"/>
                <w:sz w:val="20"/>
                <w:szCs w:val="20"/>
                <w:lang w:eastAsia="ru-RU"/>
                <w14:ligatures w14:val="none"/>
              </w:rPr>
              <w:t>активи, утримані для продажу,</w:t>
            </w:r>
            <w:r w:rsidRPr="00DE0CE8">
              <w:rPr>
                <w:rFonts w:ascii="Times New Roman" w:eastAsia="Times New Roman" w:hAnsi="Times New Roman" w:cs="Times New Roman"/>
                <w:b/>
                <w:bCs/>
                <w:color w:val="000000"/>
                <w:sz w:val="20"/>
                <w:szCs w:val="20"/>
                <w:lang w:val="ru-RU" w:eastAsia="ru-RU"/>
                <w14:ligatures w14:val="none"/>
              </w:rPr>
              <w:t xml:space="preserve"> та </w:t>
            </w:r>
            <w:r w:rsidRPr="00DE0CE8">
              <w:rPr>
                <w:rFonts w:ascii="Times New Roman" w:eastAsia="Times New Roman" w:hAnsi="Times New Roman" w:cs="Times New Roman"/>
                <w:b/>
                <w:bCs/>
                <w:color w:val="000000"/>
                <w:sz w:val="20"/>
                <w:szCs w:val="20"/>
                <w:lang w:eastAsia="ru-RU"/>
                <w14:ligatures w14:val="none"/>
              </w:rPr>
              <w:t>групи</w:t>
            </w:r>
            <w:r w:rsidRPr="00DE0CE8">
              <w:rPr>
                <w:rFonts w:ascii="Times New Roman" w:eastAsia="Times New Roman" w:hAnsi="Times New Roman" w:cs="Times New Roman"/>
                <w:b/>
                <w:bCs/>
                <w:color w:val="000000"/>
                <w:sz w:val="20"/>
                <w:szCs w:val="20"/>
                <w:lang w:val="ru-RU" w:eastAsia="ru-RU"/>
                <w14:ligatures w14:val="none"/>
              </w:rPr>
              <w:t xml:space="preserve"> </w:t>
            </w:r>
            <w:r w:rsidRPr="00DE0CE8">
              <w:rPr>
                <w:rFonts w:ascii="Times New Roman" w:eastAsia="Times New Roman" w:hAnsi="Times New Roman" w:cs="Times New Roman"/>
                <w:b/>
                <w:bCs/>
                <w:color w:val="000000"/>
                <w:sz w:val="20"/>
                <w:szCs w:val="20"/>
                <w:lang w:eastAsia="ru-RU"/>
                <w14:ligatures w14:val="none"/>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08B884E2"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1200</w:t>
            </w:r>
          </w:p>
        </w:tc>
        <w:tc>
          <w:tcPr>
            <w:tcW w:w="1843" w:type="dxa"/>
            <w:tcBorders>
              <w:top w:val="single" w:sz="6" w:space="0" w:color="auto"/>
              <w:left w:val="single" w:sz="6" w:space="0" w:color="auto"/>
              <w:bottom w:val="single" w:sz="6" w:space="0" w:color="auto"/>
              <w:right w:val="single" w:sz="6" w:space="0" w:color="auto"/>
            </w:tcBorders>
            <w:vAlign w:val="center"/>
          </w:tcPr>
          <w:p w14:paraId="29CE81D5"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725796E7"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w:t>
            </w:r>
          </w:p>
        </w:tc>
      </w:tr>
      <w:tr w:rsidR="00DE0CE8" w:rsidRPr="00DE0CE8" w14:paraId="5EADBFA1" w14:textId="77777777" w:rsidTr="0087170C">
        <w:tc>
          <w:tcPr>
            <w:tcW w:w="5107" w:type="dxa"/>
            <w:tcBorders>
              <w:top w:val="single" w:sz="6" w:space="0" w:color="auto"/>
              <w:left w:val="single" w:sz="6" w:space="0" w:color="auto"/>
              <w:bottom w:val="single" w:sz="6" w:space="0" w:color="auto"/>
              <w:right w:val="single" w:sz="6" w:space="0" w:color="auto"/>
            </w:tcBorders>
          </w:tcPr>
          <w:p w14:paraId="63A5CD6D" w14:textId="77777777" w:rsidR="00DE0CE8" w:rsidRPr="00DE0CE8" w:rsidRDefault="00DE0CE8" w:rsidP="00DE0CE8">
            <w:pPr>
              <w:widowControl w:val="0"/>
              <w:spacing w:after="0" w:line="240" w:lineRule="auto"/>
              <w:ind w:firstLine="567"/>
              <w:rPr>
                <w:rFonts w:ascii="Times New Roman" w:eastAsia="Times New Roman" w:hAnsi="Times New Roman" w:cs="Times New Roman"/>
                <w:b/>
                <w:lang w:val="ru-RU" w:eastAsia="ru-RU"/>
                <w14:ligatures w14:val="none"/>
              </w:rPr>
            </w:pPr>
            <w:r w:rsidRPr="00DE0CE8">
              <w:rPr>
                <w:rFonts w:ascii="Times New Roman" w:eastAsia="Times New Roman" w:hAnsi="Times New Roman" w:cs="Times New Roman"/>
                <w:b/>
                <w:sz w:val="20"/>
                <w:lang w:val="ru-RU" w:eastAsia="ru-RU"/>
                <w14:ligatures w14:val="none"/>
              </w:rPr>
              <w:t>Баланс</w:t>
            </w:r>
          </w:p>
        </w:tc>
        <w:tc>
          <w:tcPr>
            <w:tcW w:w="994" w:type="dxa"/>
            <w:tcBorders>
              <w:top w:val="single" w:sz="6" w:space="0" w:color="auto"/>
              <w:left w:val="single" w:sz="6" w:space="0" w:color="auto"/>
              <w:bottom w:val="single" w:sz="6" w:space="0" w:color="auto"/>
              <w:right w:val="single" w:sz="6" w:space="0" w:color="auto"/>
            </w:tcBorders>
          </w:tcPr>
          <w:p w14:paraId="6AC6B7F2"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648BA796"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3234.1</w:t>
            </w:r>
          </w:p>
        </w:tc>
        <w:tc>
          <w:tcPr>
            <w:tcW w:w="1986" w:type="dxa"/>
            <w:tcBorders>
              <w:top w:val="single" w:sz="6" w:space="0" w:color="auto"/>
              <w:left w:val="single" w:sz="6" w:space="0" w:color="auto"/>
              <w:bottom w:val="single" w:sz="6" w:space="0" w:color="auto"/>
              <w:right w:val="single" w:sz="6" w:space="0" w:color="auto"/>
            </w:tcBorders>
            <w:vAlign w:val="center"/>
          </w:tcPr>
          <w:p w14:paraId="5CA91C41"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3656.5</w:t>
            </w:r>
          </w:p>
        </w:tc>
      </w:tr>
    </w:tbl>
    <w:p w14:paraId="4A9D7168" w14:textId="77777777" w:rsidR="00DE0CE8" w:rsidRPr="00DE0CE8" w:rsidRDefault="00DE0CE8" w:rsidP="00DE0CE8">
      <w:pPr>
        <w:widowControl w:val="0"/>
        <w:spacing w:after="0" w:line="240" w:lineRule="auto"/>
        <w:ind w:firstLine="567"/>
        <w:rPr>
          <w:rFonts w:ascii="Times New Roman" w:eastAsia="Times New Roman" w:hAnsi="Times New Roman" w:cs="Times New Roman"/>
          <w:sz w:val="10"/>
          <w:szCs w:val="10"/>
          <w:lang w:val="ru-RU" w:eastAsia="ru-RU"/>
          <w14:ligatures w14:val="none"/>
        </w:rPr>
      </w:pPr>
    </w:p>
    <w:p w14:paraId="15148E88" w14:textId="77777777" w:rsidR="00DE0CE8" w:rsidRPr="00DE0CE8" w:rsidRDefault="00DE0CE8" w:rsidP="00DE0CE8">
      <w:pPr>
        <w:widowControl w:val="0"/>
        <w:spacing w:after="0" w:line="240" w:lineRule="auto"/>
        <w:ind w:firstLine="567"/>
        <w:rPr>
          <w:rFonts w:ascii="Times New Roman" w:eastAsia="Times New Roman" w:hAnsi="Times New Roman" w:cs="Times New Roman"/>
          <w:sz w:val="10"/>
          <w:szCs w:val="10"/>
          <w:lang w:eastAsia="ru-RU"/>
          <w14:ligatures w14:val="none"/>
        </w:rPr>
      </w:pPr>
    </w:p>
    <w:p w14:paraId="50ACB286" w14:textId="77777777" w:rsidR="00DE0CE8" w:rsidRPr="00DE0CE8" w:rsidRDefault="00DE0CE8" w:rsidP="00DE0CE8">
      <w:pPr>
        <w:widowControl w:val="0"/>
        <w:spacing w:after="0" w:line="240" w:lineRule="auto"/>
        <w:ind w:firstLine="567"/>
        <w:rPr>
          <w:rFonts w:ascii="Times New Roman" w:eastAsia="Times New Roman" w:hAnsi="Times New Roman" w:cs="Times New Roman"/>
          <w:sz w:val="10"/>
          <w:szCs w:val="10"/>
          <w:lang w:eastAsia="ru-RU"/>
          <w14:ligatures w14:val="none"/>
        </w:rPr>
      </w:pPr>
    </w:p>
    <w:p w14:paraId="0C49A496" w14:textId="77777777" w:rsidR="00DE0CE8" w:rsidRPr="00DE0CE8" w:rsidRDefault="00DE0CE8" w:rsidP="00DE0CE8">
      <w:pPr>
        <w:widowControl w:val="0"/>
        <w:spacing w:after="0" w:line="240" w:lineRule="auto"/>
        <w:ind w:firstLine="567"/>
        <w:rPr>
          <w:rFonts w:ascii="Times New Roman" w:eastAsia="Times New Roman" w:hAnsi="Times New Roman" w:cs="Times New Roman"/>
          <w:sz w:val="10"/>
          <w:szCs w:val="10"/>
          <w:lang w:val="ru-RU" w:eastAsia="ru-RU"/>
          <w14:ligatures w14:val="none"/>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E0CE8" w:rsidRPr="00DE0CE8" w14:paraId="435D1746" w14:textId="77777777" w:rsidTr="0087170C">
        <w:tc>
          <w:tcPr>
            <w:tcW w:w="5107" w:type="dxa"/>
            <w:tcBorders>
              <w:top w:val="single" w:sz="6" w:space="0" w:color="auto"/>
              <w:left w:val="single" w:sz="6" w:space="0" w:color="auto"/>
              <w:bottom w:val="single" w:sz="6" w:space="0" w:color="auto"/>
              <w:right w:val="single" w:sz="6" w:space="0" w:color="auto"/>
            </w:tcBorders>
            <w:vAlign w:val="center"/>
          </w:tcPr>
          <w:p w14:paraId="003BC32C"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b/>
                <w:lang w:val="ru-RU" w:eastAsia="ru-RU"/>
                <w14:ligatures w14:val="none"/>
              </w:rPr>
            </w:pPr>
            <w:r w:rsidRPr="00DE0CE8">
              <w:rPr>
                <w:rFonts w:ascii="Times New Roman" w:eastAsia="Times New Roman" w:hAnsi="Times New Roman" w:cs="Times New Roman"/>
                <w:b/>
                <w:sz w:val="20"/>
                <w:lang w:val="ru-RU" w:eastAsia="ru-RU"/>
                <w14:ligatures w14:val="none"/>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0FBB16B3" w14:textId="77777777" w:rsidR="00DE0CE8" w:rsidRPr="00DE0CE8" w:rsidRDefault="00DE0CE8" w:rsidP="00DE0CE8">
            <w:pPr>
              <w:widowControl w:val="0"/>
              <w:spacing w:after="0" w:line="240" w:lineRule="auto"/>
              <w:jc w:val="center"/>
              <w:rPr>
                <w:rFonts w:ascii="Times New Roman" w:eastAsia="Times New Roman" w:hAnsi="Times New Roman" w:cs="Times New Roman"/>
                <w:b/>
                <w:bCs/>
                <w:sz w:val="20"/>
                <w:szCs w:val="20"/>
                <w:lang w:val="ru-RU" w:eastAsia="ru-RU"/>
                <w14:ligatures w14:val="none"/>
              </w:rPr>
            </w:pPr>
            <w:r w:rsidRPr="00DE0CE8">
              <w:rPr>
                <w:rFonts w:ascii="Times New Roman" w:eastAsia="Times New Roman" w:hAnsi="Times New Roman" w:cs="Times New Roman"/>
                <w:b/>
                <w:bCs/>
                <w:sz w:val="20"/>
                <w:szCs w:val="20"/>
                <w:lang w:val="ru-RU" w:eastAsia="ru-RU"/>
                <w14:ligatures w14:val="none"/>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17628ED9" w14:textId="77777777" w:rsidR="00DE0CE8" w:rsidRPr="00DE0CE8" w:rsidRDefault="00DE0CE8" w:rsidP="00DE0CE8">
            <w:pPr>
              <w:widowControl w:val="0"/>
              <w:spacing w:after="0" w:line="240" w:lineRule="auto"/>
              <w:jc w:val="center"/>
              <w:rPr>
                <w:rFonts w:ascii="Times New Roman" w:eastAsia="Times New Roman" w:hAnsi="Times New Roman" w:cs="Times New Roman"/>
                <w:b/>
                <w:bCs/>
                <w:sz w:val="20"/>
                <w:szCs w:val="20"/>
                <w:lang w:val="ru-RU" w:eastAsia="ru-RU"/>
                <w14:ligatures w14:val="none"/>
              </w:rPr>
            </w:pPr>
            <w:r w:rsidRPr="00DE0CE8">
              <w:rPr>
                <w:rFonts w:ascii="Times New Roman" w:eastAsia="Times New Roman" w:hAnsi="Times New Roman" w:cs="Times New Roman"/>
                <w:b/>
                <w:bCs/>
                <w:sz w:val="20"/>
                <w:szCs w:val="20"/>
                <w:lang w:val="ru-RU" w:eastAsia="ru-RU"/>
                <w14:ligatures w14:val="none"/>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3B0ED70E" w14:textId="77777777" w:rsidR="00DE0CE8" w:rsidRPr="00DE0CE8" w:rsidRDefault="00DE0CE8" w:rsidP="00DE0CE8">
            <w:pPr>
              <w:widowControl w:val="0"/>
              <w:spacing w:after="0" w:line="240" w:lineRule="auto"/>
              <w:jc w:val="center"/>
              <w:rPr>
                <w:rFonts w:ascii="Times New Roman" w:eastAsia="Times New Roman" w:hAnsi="Times New Roman" w:cs="Times New Roman"/>
                <w:b/>
                <w:bCs/>
                <w:sz w:val="20"/>
                <w:szCs w:val="20"/>
                <w:lang w:val="ru-RU" w:eastAsia="ru-RU"/>
                <w14:ligatures w14:val="none"/>
              </w:rPr>
            </w:pPr>
            <w:r w:rsidRPr="00DE0CE8">
              <w:rPr>
                <w:rFonts w:ascii="Times New Roman" w:eastAsia="Times New Roman" w:hAnsi="Times New Roman" w:cs="Times New Roman"/>
                <w:b/>
                <w:bCs/>
                <w:sz w:val="20"/>
                <w:szCs w:val="20"/>
                <w:lang w:val="ru-RU" w:eastAsia="ru-RU"/>
                <w14:ligatures w14:val="none"/>
              </w:rPr>
              <w:t>На кінець звітного періоду</w:t>
            </w:r>
          </w:p>
        </w:tc>
      </w:tr>
      <w:tr w:rsidR="00DE0CE8" w:rsidRPr="00DE0CE8" w14:paraId="7E4F35D5" w14:textId="77777777" w:rsidTr="0087170C">
        <w:tc>
          <w:tcPr>
            <w:tcW w:w="5107" w:type="dxa"/>
            <w:tcBorders>
              <w:top w:val="single" w:sz="6" w:space="0" w:color="auto"/>
              <w:left w:val="single" w:sz="6" w:space="0" w:color="auto"/>
              <w:bottom w:val="single" w:sz="6" w:space="0" w:color="auto"/>
              <w:right w:val="single" w:sz="6" w:space="0" w:color="auto"/>
            </w:tcBorders>
            <w:shd w:val="clear" w:color="auto" w:fill="E6E6E6"/>
          </w:tcPr>
          <w:p w14:paraId="6552A6A7" w14:textId="77777777" w:rsidR="00DE0CE8" w:rsidRPr="00DE0CE8" w:rsidRDefault="00DE0CE8" w:rsidP="00DE0CE8">
            <w:pPr>
              <w:widowControl w:val="0"/>
              <w:spacing w:after="0" w:line="240" w:lineRule="auto"/>
              <w:jc w:val="center"/>
              <w:rPr>
                <w:rFonts w:ascii="Times New Roman" w:eastAsia="Times New Roman" w:hAnsi="Times New Roman" w:cs="Times New Roman"/>
                <w:b/>
                <w:bCs/>
                <w:sz w:val="20"/>
                <w:szCs w:val="20"/>
                <w:lang w:val="ru-RU" w:eastAsia="ru-RU"/>
                <w14:ligatures w14:val="none"/>
              </w:rPr>
            </w:pPr>
            <w:r w:rsidRPr="00DE0CE8">
              <w:rPr>
                <w:rFonts w:ascii="Times New Roman" w:eastAsia="Times New Roman" w:hAnsi="Times New Roman" w:cs="Times New Roman"/>
                <w:b/>
                <w:bCs/>
                <w:sz w:val="20"/>
                <w:szCs w:val="20"/>
                <w:lang w:val="ru-RU" w:eastAsia="ru-RU"/>
                <w14:ligatures w14:val="none"/>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2ED046C9" w14:textId="77777777" w:rsidR="00DE0CE8" w:rsidRPr="00DE0CE8" w:rsidRDefault="00DE0CE8" w:rsidP="00DE0CE8">
            <w:pPr>
              <w:widowControl w:val="0"/>
              <w:spacing w:after="0" w:line="240" w:lineRule="auto"/>
              <w:jc w:val="center"/>
              <w:rPr>
                <w:rFonts w:ascii="Times New Roman" w:eastAsia="Times New Roman" w:hAnsi="Times New Roman" w:cs="Times New Roman"/>
                <w:b/>
                <w:bCs/>
                <w:sz w:val="20"/>
                <w:szCs w:val="20"/>
                <w:lang w:val="ru-RU" w:eastAsia="ru-RU"/>
                <w14:ligatures w14:val="none"/>
              </w:rPr>
            </w:pPr>
            <w:r w:rsidRPr="00DE0CE8">
              <w:rPr>
                <w:rFonts w:ascii="Times New Roman" w:eastAsia="Times New Roman" w:hAnsi="Times New Roman" w:cs="Times New Roman"/>
                <w:b/>
                <w:bCs/>
                <w:sz w:val="20"/>
                <w:szCs w:val="20"/>
                <w:lang w:val="ru-RU" w:eastAsia="ru-RU"/>
                <w14:ligatures w14:val="none"/>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07385900" w14:textId="77777777" w:rsidR="00DE0CE8" w:rsidRPr="00DE0CE8" w:rsidRDefault="00DE0CE8" w:rsidP="00DE0CE8">
            <w:pPr>
              <w:widowControl w:val="0"/>
              <w:spacing w:after="0" w:line="240" w:lineRule="auto"/>
              <w:jc w:val="center"/>
              <w:rPr>
                <w:rFonts w:ascii="Times New Roman" w:eastAsia="Times New Roman" w:hAnsi="Times New Roman" w:cs="Times New Roman"/>
                <w:b/>
                <w:bCs/>
                <w:sz w:val="20"/>
                <w:szCs w:val="20"/>
                <w:lang w:val="ru-RU" w:eastAsia="ru-RU"/>
                <w14:ligatures w14:val="none"/>
              </w:rPr>
            </w:pPr>
            <w:r w:rsidRPr="00DE0CE8">
              <w:rPr>
                <w:rFonts w:ascii="Times New Roman" w:eastAsia="Times New Roman" w:hAnsi="Times New Roman" w:cs="Times New Roman"/>
                <w:b/>
                <w:bCs/>
                <w:sz w:val="20"/>
                <w:szCs w:val="20"/>
                <w:lang w:val="ru-RU" w:eastAsia="ru-RU"/>
                <w14:ligatures w14:val="none"/>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17BB0F86" w14:textId="77777777" w:rsidR="00DE0CE8" w:rsidRPr="00DE0CE8" w:rsidRDefault="00DE0CE8" w:rsidP="00DE0CE8">
            <w:pPr>
              <w:widowControl w:val="0"/>
              <w:spacing w:after="0" w:line="240" w:lineRule="auto"/>
              <w:jc w:val="center"/>
              <w:rPr>
                <w:rFonts w:ascii="Times New Roman" w:eastAsia="Times New Roman" w:hAnsi="Times New Roman" w:cs="Times New Roman"/>
                <w:b/>
                <w:bCs/>
                <w:sz w:val="20"/>
                <w:szCs w:val="20"/>
                <w:lang w:val="ru-RU" w:eastAsia="ru-RU"/>
                <w14:ligatures w14:val="none"/>
              </w:rPr>
            </w:pPr>
            <w:r w:rsidRPr="00DE0CE8">
              <w:rPr>
                <w:rFonts w:ascii="Times New Roman" w:eastAsia="Times New Roman" w:hAnsi="Times New Roman" w:cs="Times New Roman"/>
                <w:b/>
                <w:bCs/>
                <w:sz w:val="20"/>
                <w:szCs w:val="20"/>
                <w:lang w:val="ru-RU" w:eastAsia="ru-RU"/>
                <w14:ligatures w14:val="none"/>
              </w:rPr>
              <w:t>4</w:t>
            </w:r>
          </w:p>
        </w:tc>
      </w:tr>
      <w:tr w:rsidR="00DE0CE8" w:rsidRPr="00DE0CE8" w14:paraId="4846DAF5" w14:textId="77777777" w:rsidTr="0087170C">
        <w:tc>
          <w:tcPr>
            <w:tcW w:w="5107" w:type="dxa"/>
            <w:tcBorders>
              <w:top w:val="single" w:sz="6" w:space="0" w:color="auto"/>
              <w:left w:val="single" w:sz="6" w:space="0" w:color="auto"/>
              <w:bottom w:val="single" w:sz="6" w:space="0" w:color="auto"/>
              <w:right w:val="single" w:sz="6" w:space="0" w:color="auto"/>
            </w:tcBorders>
          </w:tcPr>
          <w:p w14:paraId="3FD12863" w14:textId="77777777" w:rsidR="00DE0CE8" w:rsidRPr="00DE0CE8" w:rsidRDefault="00DE0CE8" w:rsidP="00DE0CE8">
            <w:pPr>
              <w:widowControl w:val="0"/>
              <w:spacing w:after="0" w:line="240" w:lineRule="auto"/>
              <w:rPr>
                <w:rFonts w:ascii="Times New Roman" w:eastAsia="Times New Roman" w:hAnsi="Times New Roman" w:cs="Times New Roman"/>
                <w:b/>
                <w:bCs/>
                <w:sz w:val="20"/>
                <w:szCs w:val="20"/>
                <w:lang w:val="ru-RU" w:eastAsia="ru-RU"/>
                <w14:ligatures w14:val="none"/>
              </w:rPr>
            </w:pPr>
            <w:r w:rsidRPr="00DE0CE8">
              <w:rPr>
                <w:rFonts w:ascii="Times New Roman" w:eastAsia="Times New Roman" w:hAnsi="Times New Roman" w:cs="Times New Roman"/>
                <w:b/>
                <w:bCs/>
                <w:sz w:val="20"/>
                <w:szCs w:val="20"/>
                <w:lang w:val="ru-RU" w:eastAsia="ru-RU"/>
                <w14:ligatures w14:val="none"/>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14:paraId="5607291E"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val="ru-RU" w:eastAsia="ru-RU"/>
                <w14:ligatures w14:val="none"/>
              </w:rPr>
            </w:pPr>
          </w:p>
        </w:tc>
        <w:tc>
          <w:tcPr>
            <w:tcW w:w="1843" w:type="dxa"/>
            <w:tcBorders>
              <w:top w:val="single" w:sz="6" w:space="0" w:color="auto"/>
              <w:left w:val="single" w:sz="6" w:space="0" w:color="auto"/>
              <w:bottom w:val="single" w:sz="6" w:space="0" w:color="auto"/>
              <w:right w:val="single" w:sz="6" w:space="0" w:color="auto"/>
            </w:tcBorders>
          </w:tcPr>
          <w:p w14:paraId="6BC144DA"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val="ru-RU" w:eastAsia="ru-RU"/>
                <w14:ligatures w14:val="none"/>
              </w:rPr>
            </w:pPr>
          </w:p>
        </w:tc>
        <w:tc>
          <w:tcPr>
            <w:tcW w:w="1986" w:type="dxa"/>
            <w:tcBorders>
              <w:top w:val="single" w:sz="6" w:space="0" w:color="auto"/>
              <w:left w:val="single" w:sz="6" w:space="0" w:color="auto"/>
              <w:bottom w:val="single" w:sz="6" w:space="0" w:color="auto"/>
              <w:right w:val="single" w:sz="6" w:space="0" w:color="auto"/>
            </w:tcBorders>
          </w:tcPr>
          <w:p w14:paraId="707B610B"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val="ru-RU" w:eastAsia="ru-RU"/>
                <w14:ligatures w14:val="none"/>
              </w:rPr>
            </w:pPr>
          </w:p>
        </w:tc>
      </w:tr>
      <w:tr w:rsidR="00DE0CE8" w:rsidRPr="00DE0CE8" w14:paraId="202FD6E2" w14:textId="77777777" w:rsidTr="0087170C">
        <w:tc>
          <w:tcPr>
            <w:tcW w:w="5107" w:type="dxa"/>
            <w:tcBorders>
              <w:top w:val="single" w:sz="6" w:space="0" w:color="auto"/>
              <w:left w:val="single" w:sz="6" w:space="0" w:color="auto"/>
              <w:bottom w:val="single" w:sz="6" w:space="0" w:color="auto"/>
              <w:right w:val="single" w:sz="6" w:space="0" w:color="auto"/>
            </w:tcBorders>
          </w:tcPr>
          <w:p w14:paraId="614ABB80"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 xml:space="preserve">Зареєстрований (пайовий) </w:t>
            </w:r>
            <w:r w:rsidRPr="00DE0CE8">
              <w:rPr>
                <w:rFonts w:ascii="Times New Roman" w:eastAsia="Times New Roman" w:hAnsi="Times New Roman" w:cs="Times New Roman"/>
                <w:sz w:val="20"/>
                <w:szCs w:val="20"/>
                <w:lang w:val="ru-RU" w:eastAsia="ru-RU"/>
                <w14:ligatures w14:val="none"/>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0B07F6D1"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4B94772F"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78.4</w:t>
            </w:r>
          </w:p>
        </w:tc>
        <w:tc>
          <w:tcPr>
            <w:tcW w:w="1986" w:type="dxa"/>
            <w:tcBorders>
              <w:top w:val="single" w:sz="6" w:space="0" w:color="auto"/>
              <w:left w:val="single" w:sz="6" w:space="0" w:color="auto"/>
              <w:bottom w:val="single" w:sz="6" w:space="0" w:color="auto"/>
              <w:right w:val="single" w:sz="6" w:space="0" w:color="auto"/>
            </w:tcBorders>
            <w:vAlign w:val="center"/>
          </w:tcPr>
          <w:p w14:paraId="19AD15F3"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78.4</w:t>
            </w:r>
          </w:p>
        </w:tc>
      </w:tr>
      <w:tr w:rsidR="00DE0CE8" w:rsidRPr="00DE0CE8" w14:paraId="7273718D" w14:textId="77777777" w:rsidTr="0087170C">
        <w:tc>
          <w:tcPr>
            <w:tcW w:w="5107" w:type="dxa"/>
            <w:tcBorders>
              <w:top w:val="single" w:sz="6" w:space="0" w:color="auto"/>
              <w:left w:val="single" w:sz="6" w:space="0" w:color="auto"/>
              <w:bottom w:val="single" w:sz="6" w:space="0" w:color="auto"/>
              <w:right w:val="single" w:sz="6" w:space="0" w:color="auto"/>
            </w:tcBorders>
          </w:tcPr>
          <w:p w14:paraId="66535A24"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val="ru-RU" w:eastAsia="ru-RU"/>
                <w14:ligatures w14:val="none"/>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26B60034"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1410</w:t>
            </w:r>
          </w:p>
        </w:tc>
        <w:tc>
          <w:tcPr>
            <w:tcW w:w="1843" w:type="dxa"/>
            <w:tcBorders>
              <w:top w:val="single" w:sz="6" w:space="0" w:color="auto"/>
              <w:left w:val="single" w:sz="6" w:space="0" w:color="auto"/>
              <w:bottom w:val="single" w:sz="6" w:space="0" w:color="auto"/>
              <w:right w:val="single" w:sz="6" w:space="0" w:color="auto"/>
            </w:tcBorders>
            <w:vAlign w:val="center"/>
          </w:tcPr>
          <w:p w14:paraId="2F329EA9"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433.1</w:t>
            </w:r>
          </w:p>
        </w:tc>
        <w:tc>
          <w:tcPr>
            <w:tcW w:w="1986" w:type="dxa"/>
            <w:tcBorders>
              <w:top w:val="single" w:sz="6" w:space="0" w:color="auto"/>
              <w:left w:val="single" w:sz="6" w:space="0" w:color="auto"/>
              <w:bottom w:val="single" w:sz="6" w:space="0" w:color="auto"/>
              <w:right w:val="single" w:sz="6" w:space="0" w:color="auto"/>
            </w:tcBorders>
            <w:vAlign w:val="center"/>
          </w:tcPr>
          <w:p w14:paraId="43FD9615"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433.2</w:t>
            </w:r>
          </w:p>
        </w:tc>
      </w:tr>
      <w:tr w:rsidR="00DE0CE8" w:rsidRPr="00DE0CE8" w14:paraId="6DC9BEEA" w14:textId="77777777" w:rsidTr="0087170C">
        <w:tc>
          <w:tcPr>
            <w:tcW w:w="5107" w:type="dxa"/>
            <w:tcBorders>
              <w:top w:val="single" w:sz="6" w:space="0" w:color="auto"/>
              <w:left w:val="single" w:sz="6" w:space="0" w:color="auto"/>
              <w:bottom w:val="single" w:sz="6" w:space="0" w:color="auto"/>
              <w:right w:val="single" w:sz="6" w:space="0" w:color="auto"/>
            </w:tcBorders>
          </w:tcPr>
          <w:p w14:paraId="51D82AD4"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val="ru-RU" w:eastAsia="ru-RU"/>
                <w14:ligatures w14:val="none"/>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6CEFE38D"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1415</w:t>
            </w:r>
          </w:p>
        </w:tc>
        <w:tc>
          <w:tcPr>
            <w:tcW w:w="1843" w:type="dxa"/>
            <w:tcBorders>
              <w:top w:val="single" w:sz="6" w:space="0" w:color="auto"/>
              <w:left w:val="single" w:sz="6" w:space="0" w:color="auto"/>
              <w:bottom w:val="single" w:sz="6" w:space="0" w:color="auto"/>
              <w:right w:val="single" w:sz="6" w:space="0" w:color="auto"/>
            </w:tcBorders>
            <w:vAlign w:val="center"/>
          </w:tcPr>
          <w:p w14:paraId="49F97E93"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379AC0A"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w:t>
            </w:r>
          </w:p>
        </w:tc>
      </w:tr>
      <w:tr w:rsidR="00DE0CE8" w:rsidRPr="00DE0CE8" w14:paraId="5C8F8147" w14:textId="77777777" w:rsidTr="0087170C">
        <w:tc>
          <w:tcPr>
            <w:tcW w:w="5107" w:type="dxa"/>
            <w:tcBorders>
              <w:top w:val="single" w:sz="6" w:space="0" w:color="auto"/>
              <w:left w:val="single" w:sz="6" w:space="0" w:color="auto"/>
              <w:bottom w:val="single" w:sz="6" w:space="0" w:color="auto"/>
              <w:right w:val="single" w:sz="6" w:space="0" w:color="auto"/>
            </w:tcBorders>
          </w:tcPr>
          <w:p w14:paraId="6FAE1B8E"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val="ru-RU" w:eastAsia="ru-RU"/>
                <w14:ligatures w14:val="none"/>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0563FCDE"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67E881E0"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( 1.1 )</w:t>
            </w:r>
          </w:p>
        </w:tc>
        <w:tc>
          <w:tcPr>
            <w:tcW w:w="1986" w:type="dxa"/>
            <w:tcBorders>
              <w:top w:val="single" w:sz="6" w:space="0" w:color="auto"/>
              <w:left w:val="single" w:sz="6" w:space="0" w:color="auto"/>
              <w:bottom w:val="single" w:sz="6" w:space="0" w:color="auto"/>
              <w:right w:val="single" w:sz="6" w:space="0" w:color="auto"/>
            </w:tcBorders>
            <w:vAlign w:val="center"/>
          </w:tcPr>
          <w:p w14:paraId="5DCB552D"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0.4</w:t>
            </w:r>
          </w:p>
        </w:tc>
      </w:tr>
      <w:tr w:rsidR="00DE0CE8" w:rsidRPr="00DE0CE8" w14:paraId="04F2A057" w14:textId="77777777" w:rsidTr="0087170C">
        <w:tc>
          <w:tcPr>
            <w:tcW w:w="5107" w:type="dxa"/>
            <w:tcBorders>
              <w:top w:val="single" w:sz="6" w:space="0" w:color="auto"/>
              <w:left w:val="single" w:sz="6" w:space="0" w:color="auto"/>
              <w:bottom w:val="single" w:sz="6" w:space="0" w:color="auto"/>
              <w:right w:val="single" w:sz="6" w:space="0" w:color="auto"/>
            </w:tcBorders>
          </w:tcPr>
          <w:p w14:paraId="085F6A25"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val="ru-RU" w:eastAsia="ru-RU"/>
                <w14:ligatures w14:val="none"/>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4F77CFC1"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4269EF70"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    --    )</w:t>
            </w:r>
          </w:p>
        </w:tc>
        <w:tc>
          <w:tcPr>
            <w:tcW w:w="1986" w:type="dxa"/>
            <w:tcBorders>
              <w:top w:val="single" w:sz="6" w:space="0" w:color="auto"/>
              <w:left w:val="single" w:sz="6" w:space="0" w:color="auto"/>
              <w:bottom w:val="single" w:sz="6" w:space="0" w:color="auto"/>
              <w:right w:val="single" w:sz="6" w:space="0" w:color="auto"/>
            </w:tcBorders>
            <w:vAlign w:val="center"/>
          </w:tcPr>
          <w:p w14:paraId="75136ABC"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    --    )</w:t>
            </w:r>
          </w:p>
        </w:tc>
      </w:tr>
      <w:tr w:rsidR="00DE0CE8" w:rsidRPr="00DE0CE8" w14:paraId="3B7C9EB5" w14:textId="77777777" w:rsidTr="0087170C">
        <w:tc>
          <w:tcPr>
            <w:tcW w:w="5107" w:type="dxa"/>
            <w:tcBorders>
              <w:top w:val="single" w:sz="6" w:space="0" w:color="auto"/>
              <w:left w:val="single" w:sz="6" w:space="0" w:color="auto"/>
              <w:bottom w:val="single" w:sz="6" w:space="0" w:color="auto"/>
              <w:right w:val="single" w:sz="6" w:space="0" w:color="auto"/>
            </w:tcBorders>
          </w:tcPr>
          <w:p w14:paraId="6AFDEEC3" w14:textId="77777777" w:rsidR="00DE0CE8" w:rsidRPr="00DE0CE8" w:rsidRDefault="00DE0CE8" w:rsidP="00DE0CE8">
            <w:pPr>
              <w:widowControl w:val="0"/>
              <w:spacing w:after="0" w:line="240" w:lineRule="auto"/>
              <w:rPr>
                <w:rFonts w:ascii="Times New Roman" w:eastAsia="Times New Roman" w:hAnsi="Times New Roman" w:cs="Times New Roman"/>
                <w:b/>
                <w:bCs/>
                <w:sz w:val="20"/>
                <w:szCs w:val="20"/>
                <w:lang w:val="ru-RU" w:eastAsia="ru-RU"/>
                <w14:ligatures w14:val="none"/>
              </w:rPr>
            </w:pPr>
            <w:r w:rsidRPr="00DE0CE8">
              <w:rPr>
                <w:rFonts w:ascii="Times New Roman" w:eastAsia="Times New Roman" w:hAnsi="Times New Roman" w:cs="Times New Roman"/>
                <w:b/>
                <w:bCs/>
                <w:sz w:val="20"/>
                <w:szCs w:val="20"/>
                <w:lang w:val="ru-RU" w:eastAsia="ru-RU"/>
                <w14:ligatures w14:val="none"/>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14:paraId="2ABDA1C8"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47F441B5"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510.4</w:t>
            </w:r>
          </w:p>
        </w:tc>
        <w:tc>
          <w:tcPr>
            <w:tcW w:w="1986" w:type="dxa"/>
            <w:tcBorders>
              <w:top w:val="single" w:sz="6" w:space="0" w:color="auto"/>
              <w:left w:val="single" w:sz="6" w:space="0" w:color="auto"/>
              <w:bottom w:val="single" w:sz="6" w:space="0" w:color="auto"/>
              <w:right w:val="single" w:sz="6" w:space="0" w:color="auto"/>
            </w:tcBorders>
            <w:vAlign w:val="center"/>
          </w:tcPr>
          <w:p w14:paraId="0089A49C"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512.0</w:t>
            </w:r>
          </w:p>
        </w:tc>
      </w:tr>
      <w:tr w:rsidR="00DE0CE8" w:rsidRPr="00DE0CE8" w14:paraId="415D68DE" w14:textId="77777777" w:rsidTr="0087170C">
        <w:tc>
          <w:tcPr>
            <w:tcW w:w="5107" w:type="dxa"/>
            <w:tcBorders>
              <w:top w:val="single" w:sz="6" w:space="0" w:color="auto"/>
              <w:left w:val="single" w:sz="6" w:space="0" w:color="auto"/>
              <w:bottom w:val="single" w:sz="6" w:space="0" w:color="auto"/>
              <w:right w:val="single" w:sz="6" w:space="0" w:color="auto"/>
            </w:tcBorders>
          </w:tcPr>
          <w:p w14:paraId="36E15BC6" w14:textId="77777777" w:rsidR="00DE0CE8" w:rsidRPr="00DE0CE8" w:rsidRDefault="00DE0CE8" w:rsidP="00DE0CE8">
            <w:pPr>
              <w:widowControl w:val="0"/>
              <w:spacing w:after="0" w:line="240" w:lineRule="auto"/>
              <w:rPr>
                <w:rFonts w:ascii="Times New Roman" w:eastAsia="Times New Roman" w:hAnsi="Times New Roman" w:cs="Times New Roman"/>
                <w:b/>
                <w:bCs/>
                <w:sz w:val="20"/>
                <w:szCs w:val="20"/>
                <w:lang w:eastAsia="ru-RU"/>
                <w14:ligatures w14:val="none"/>
              </w:rPr>
            </w:pPr>
            <w:r w:rsidRPr="00DE0CE8">
              <w:rPr>
                <w:rFonts w:ascii="Times New Roman" w:eastAsia="Times New Roman" w:hAnsi="Times New Roman" w:cs="Times New Roman"/>
                <w:b/>
                <w:bCs/>
                <w:sz w:val="20"/>
                <w:szCs w:val="20"/>
                <w:lang w:val="ru-RU" w:eastAsia="ru-RU"/>
                <w14:ligatures w14:val="none"/>
              </w:rPr>
              <w:t>II. Довгострокові зобов'язання</w:t>
            </w:r>
            <w:r w:rsidRPr="00DE0CE8">
              <w:rPr>
                <w:rFonts w:ascii="Times New Roman" w:eastAsia="Times New Roman" w:hAnsi="Times New Roman" w:cs="Times New Roman"/>
                <w:b/>
                <w:bCs/>
                <w:sz w:val="20"/>
                <w:szCs w:val="20"/>
                <w:lang w:eastAsia="ru-RU"/>
                <w14:ligatures w14:val="none"/>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7E8A8DF2"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24748702"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256C2893"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w:t>
            </w:r>
          </w:p>
        </w:tc>
      </w:tr>
      <w:tr w:rsidR="00DE0CE8" w:rsidRPr="00DE0CE8" w14:paraId="56449CDF" w14:textId="77777777" w:rsidTr="0087170C">
        <w:tc>
          <w:tcPr>
            <w:tcW w:w="5107" w:type="dxa"/>
            <w:tcBorders>
              <w:top w:val="single" w:sz="6" w:space="0" w:color="auto"/>
              <w:left w:val="single" w:sz="6" w:space="0" w:color="auto"/>
              <w:bottom w:val="single" w:sz="6" w:space="0" w:color="auto"/>
              <w:right w:val="single" w:sz="6" w:space="0" w:color="auto"/>
            </w:tcBorders>
          </w:tcPr>
          <w:p w14:paraId="378CE1D8" w14:textId="77777777" w:rsidR="00DE0CE8" w:rsidRPr="00DE0CE8" w:rsidRDefault="00DE0CE8" w:rsidP="00DE0CE8">
            <w:pPr>
              <w:widowControl w:val="0"/>
              <w:spacing w:after="0" w:line="240" w:lineRule="auto"/>
              <w:rPr>
                <w:rFonts w:ascii="Times New Roman" w:eastAsia="Times New Roman" w:hAnsi="Times New Roman" w:cs="Times New Roman"/>
                <w:b/>
                <w:bCs/>
                <w:sz w:val="20"/>
                <w:szCs w:val="20"/>
                <w:lang w:val="ru-RU" w:eastAsia="ru-RU"/>
                <w14:ligatures w14:val="none"/>
              </w:rPr>
            </w:pPr>
            <w:r w:rsidRPr="00DE0CE8">
              <w:rPr>
                <w:rFonts w:ascii="Times New Roman" w:eastAsia="Times New Roman" w:hAnsi="Times New Roman" w:cs="Times New Roman"/>
                <w:b/>
                <w:bCs/>
                <w:sz w:val="20"/>
                <w:szCs w:val="20"/>
                <w:lang w:val="ru-RU" w:eastAsia="ru-RU"/>
                <w14:ligatures w14:val="none"/>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32C0E31A"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val="ru-RU" w:eastAsia="ru-RU"/>
                <w14:ligatures w14:val="none"/>
              </w:rPr>
            </w:pPr>
          </w:p>
        </w:tc>
        <w:tc>
          <w:tcPr>
            <w:tcW w:w="1843" w:type="dxa"/>
            <w:tcBorders>
              <w:top w:val="single" w:sz="6" w:space="0" w:color="auto"/>
              <w:left w:val="single" w:sz="6" w:space="0" w:color="auto"/>
              <w:bottom w:val="single" w:sz="6" w:space="0" w:color="auto"/>
              <w:right w:val="single" w:sz="6" w:space="0" w:color="auto"/>
            </w:tcBorders>
            <w:vAlign w:val="center"/>
          </w:tcPr>
          <w:p w14:paraId="2CD528CC"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val="ru-RU" w:eastAsia="ru-RU"/>
                <w14:ligatures w14:val="none"/>
              </w:rPr>
            </w:pPr>
          </w:p>
        </w:tc>
        <w:tc>
          <w:tcPr>
            <w:tcW w:w="1986" w:type="dxa"/>
            <w:tcBorders>
              <w:top w:val="single" w:sz="6" w:space="0" w:color="auto"/>
              <w:left w:val="single" w:sz="6" w:space="0" w:color="auto"/>
              <w:bottom w:val="single" w:sz="6" w:space="0" w:color="auto"/>
              <w:right w:val="single" w:sz="6" w:space="0" w:color="auto"/>
            </w:tcBorders>
            <w:vAlign w:val="center"/>
          </w:tcPr>
          <w:p w14:paraId="088AF779"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val="ru-RU" w:eastAsia="ru-RU"/>
                <w14:ligatures w14:val="none"/>
              </w:rPr>
            </w:pPr>
          </w:p>
        </w:tc>
      </w:tr>
      <w:tr w:rsidR="00DE0CE8" w:rsidRPr="00DE0CE8" w14:paraId="61A8924F" w14:textId="77777777" w:rsidTr="0087170C">
        <w:tc>
          <w:tcPr>
            <w:tcW w:w="5107" w:type="dxa"/>
            <w:tcBorders>
              <w:top w:val="single" w:sz="6" w:space="0" w:color="auto"/>
              <w:left w:val="single" w:sz="6" w:space="0" w:color="auto"/>
              <w:bottom w:val="single" w:sz="6" w:space="0" w:color="auto"/>
              <w:right w:val="single" w:sz="6" w:space="0" w:color="auto"/>
            </w:tcBorders>
          </w:tcPr>
          <w:p w14:paraId="2142EE88"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val="ru-RU" w:eastAsia="ru-RU"/>
                <w14:ligatures w14:val="none"/>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1FC590E1"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7953C76D"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E168993"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w:t>
            </w:r>
          </w:p>
        </w:tc>
      </w:tr>
      <w:tr w:rsidR="00DE0CE8" w:rsidRPr="00DE0CE8" w14:paraId="1F040998" w14:textId="77777777" w:rsidTr="0087170C">
        <w:tc>
          <w:tcPr>
            <w:tcW w:w="5107" w:type="dxa"/>
            <w:tcBorders>
              <w:top w:val="single" w:sz="6" w:space="0" w:color="auto"/>
              <w:left w:val="single" w:sz="6" w:space="0" w:color="auto"/>
              <w:bottom w:val="single" w:sz="6" w:space="0" w:color="auto"/>
              <w:right w:val="single" w:sz="6" w:space="0" w:color="auto"/>
            </w:tcBorders>
          </w:tcPr>
          <w:p w14:paraId="1B01CC99"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val="ru-RU" w:eastAsia="ru-RU"/>
                <w14:ligatures w14:val="none"/>
              </w:rPr>
              <w:t xml:space="preserve">Поточна </w:t>
            </w:r>
            <w:r w:rsidRPr="00DE0CE8">
              <w:rPr>
                <w:rFonts w:ascii="Times New Roman" w:eastAsia="Times New Roman" w:hAnsi="Times New Roman" w:cs="Times New Roman"/>
                <w:sz w:val="20"/>
                <w:szCs w:val="20"/>
                <w:lang w:eastAsia="ru-RU"/>
                <w14:ligatures w14:val="none"/>
              </w:rPr>
              <w:t xml:space="preserve">кредиторська </w:t>
            </w:r>
            <w:r w:rsidRPr="00DE0CE8">
              <w:rPr>
                <w:rFonts w:ascii="Times New Roman" w:eastAsia="Times New Roman" w:hAnsi="Times New Roman" w:cs="Times New Roman"/>
                <w:sz w:val="20"/>
                <w:szCs w:val="20"/>
                <w:lang w:val="ru-RU" w:eastAsia="ru-RU"/>
                <w14:ligatures w14:val="none"/>
              </w:rPr>
              <w:t>заборгованість за</w:t>
            </w:r>
            <w:r w:rsidRPr="00DE0CE8">
              <w:rPr>
                <w:rFonts w:ascii="Times New Roman" w:eastAsia="Times New Roman" w:hAnsi="Times New Roman" w:cs="Times New Roman"/>
                <w:sz w:val="20"/>
                <w:szCs w:val="20"/>
                <w:lang w:eastAsia="ru-RU"/>
                <w14:ligatures w14:val="none"/>
              </w:rPr>
              <w:t xml:space="preserve"> :</w:t>
            </w:r>
          </w:p>
          <w:p w14:paraId="2F12D2A3"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 xml:space="preserve">      </w:t>
            </w:r>
            <w:r w:rsidRPr="00DE0CE8">
              <w:rPr>
                <w:rFonts w:ascii="Times New Roman" w:eastAsia="Times New Roman" w:hAnsi="Times New Roman" w:cs="Times New Roman"/>
                <w:sz w:val="20"/>
                <w:szCs w:val="20"/>
                <w:lang w:val="ru-RU" w:eastAsia="ru-RU"/>
                <w14:ligatures w14:val="none"/>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14:paraId="002794E1"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1610</w:t>
            </w:r>
          </w:p>
        </w:tc>
        <w:tc>
          <w:tcPr>
            <w:tcW w:w="1843" w:type="dxa"/>
            <w:tcBorders>
              <w:top w:val="single" w:sz="6" w:space="0" w:color="auto"/>
              <w:left w:val="single" w:sz="6" w:space="0" w:color="auto"/>
              <w:bottom w:val="single" w:sz="6" w:space="0" w:color="auto"/>
              <w:right w:val="single" w:sz="6" w:space="0" w:color="auto"/>
            </w:tcBorders>
            <w:vAlign w:val="center"/>
          </w:tcPr>
          <w:p w14:paraId="0987312A"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2275DF4B"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w:t>
            </w:r>
          </w:p>
        </w:tc>
      </w:tr>
      <w:tr w:rsidR="00DE0CE8" w:rsidRPr="00DE0CE8" w14:paraId="1F4D4B76" w14:textId="77777777" w:rsidTr="0087170C">
        <w:tc>
          <w:tcPr>
            <w:tcW w:w="5107" w:type="dxa"/>
            <w:tcBorders>
              <w:top w:val="single" w:sz="6" w:space="0" w:color="auto"/>
              <w:left w:val="single" w:sz="6" w:space="0" w:color="auto"/>
              <w:bottom w:val="single" w:sz="6" w:space="0" w:color="auto"/>
              <w:right w:val="single" w:sz="6" w:space="0" w:color="auto"/>
            </w:tcBorders>
          </w:tcPr>
          <w:p w14:paraId="78F0D023"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 xml:space="preserve">      </w:t>
            </w:r>
            <w:r w:rsidRPr="00DE0CE8">
              <w:rPr>
                <w:rFonts w:ascii="Times New Roman" w:eastAsia="Times New Roman" w:hAnsi="Times New Roman" w:cs="Times New Roman"/>
                <w:sz w:val="20"/>
                <w:szCs w:val="20"/>
                <w:lang w:val="ru-RU" w:eastAsia="ru-RU"/>
                <w14:ligatures w14:val="none"/>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496DD4F3"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158F44AC"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132.4</w:t>
            </w:r>
          </w:p>
        </w:tc>
        <w:tc>
          <w:tcPr>
            <w:tcW w:w="1986" w:type="dxa"/>
            <w:tcBorders>
              <w:top w:val="single" w:sz="6" w:space="0" w:color="auto"/>
              <w:left w:val="single" w:sz="6" w:space="0" w:color="auto"/>
              <w:bottom w:val="single" w:sz="6" w:space="0" w:color="auto"/>
              <w:right w:val="single" w:sz="6" w:space="0" w:color="auto"/>
            </w:tcBorders>
            <w:vAlign w:val="center"/>
          </w:tcPr>
          <w:p w14:paraId="344A3E85"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153.8</w:t>
            </w:r>
          </w:p>
        </w:tc>
      </w:tr>
      <w:tr w:rsidR="00DE0CE8" w:rsidRPr="00DE0CE8" w14:paraId="2467B14C" w14:textId="77777777" w:rsidTr="0087170C">
        <w:tc>
          <w:tcPr>
            <w:tcW w:w="5107" w:type="dxa"/>
            <w:tcBorders>
              <w:top w:val="single" w:sz="6" w:space="0" w:color="auto"/>
              <w:left w:val="single" w:sz="6" w:space="0" w:color="auto"/>
              <w:bottom w:val="single" w:sz="6" w:space="0" w:color="auto"/>
              <w:right w:val="single" w:sz="6" w:space="0" w:color="auto"/>
            </w:tcBorders>
          </w:tcPr>
          <w:p w14:paraId="7354AADB"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122B8E38"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2BFBBB29"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1.5</w:t>
            </w:r>
          </w:p>
        </w:tc>
        <w:tc>
          <w:tcPr>
            <w:tcW w:w="1986" w:type="dxa"/>
            <w:tcBorders>
              <w:top w:val="single" w:sz="6" w:space="0" w:color="auto"/>
              <w:left w:val="single" w:sz="6" w:space="0" w:color="auto"/>
              <w:bottom w:val="single" w:sz="6" w:space="0" w:color="auto"/>
              <w:right w:val="single" w:sz="6" w:space="0" w:color="auto"/>
            </w:tcBorders>
            <w:vAlign w:val="center"/>
          </w:tcPr>
          <w:p w14:paraId="7347CBF0"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0.8</w:t>
            </w:r>
          </w:p>
        </w:tc>
      </w:tr>
      <w:tr w:rsidR="00DE0CE8" w:rsidRPr="00DE0CE8" w14:paraId="62C05150" w14:textId="77777777" w:rsidTr="0087170C">
        <w:tc>
          <w:tcPr>
            <w:tcW w:w="5107" w:type="dxa"/>
            <w:tcBorders>
              <w:top w:val="single" w:sz="6" w:space="0" w:color="auto"/>
              <w:left w:val="single" w:sz="6" w:space="0" w:color="auto"/>
              <w:bottom w:val="single" w:sz="6" w:space="0" w:color="auto"/>
              <w:right w:val="single" w:sz="6" w:space="0" w:color="auto"/>
            </w:tcBorders>
          </w:tcPr>
          <w:p w14:paraId="390974DF"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3AD554B2"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1621</w:t>
            </w:r>
          </w:p>
        </w:tc>
        <w:tc>
          <w:tcPr>
            <w:tcW w:w="1843" w:type="dxa"/>
            <w:tcBorders>
              <w:top w:val="single" w:sz="6" w:space="0" w:color="auto"/>
              <w:left w:val="single" w:sz="6" w:space="0" w:color="auto"/>
              <w:bottom w:val="single" w:sz="6" w:space="0" w:color="auto"/>
              <w:right w:val="single" w:sz="6" w:space="0" w:color="auto"/>
            </w:tcBorders>
            <w:vAlign w:val="center"/>
          </w:tcPr>
          <w:p w14:paraId="251F07A8"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32758D73"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w:t>
            </w:r>
          </w:p>
        </w:tc>
      </w:tr>
      <w:tr w:rsidR="00DE0CE8" w:rsidRPr="00DE0CE8" w14:paraId="3EE62DE9" w14:textId="77777777" w:rsidTr="0087170C">
        <w:tc>
          <w:tcPr>
            <w:tcW w:w="5107" w:type="dxa"/>
            <w:tcBorders>
              <w:top w:val="single" w:sz="6" w:space="0" w:color="auto"/>
              <w:left w:val="single" w:sz="6" w:space="0" w:color="auto"/>
              <w:bottom w:val="single" w:sz="6" w:space="0" w:color="auto"/>
              <w:right w:val="single" w:sz="6" w:space="0" w:color="auto"/>
            </w:tcBorders>
          </w:tcPr>
          <w:p w14:paraId="06FC506B" w14:textId="77777777" w:rsidR="00DE0CE8" w:rsidRPr="00DE0CE8" w:rsidRDefault="00DE0CE8" w:rsidP="00DE0CE8">
            <w:pPr>
              <w:widowControl w:val="0"/>
              <w:spacing w:after="0" w:line="240" w:lineRule="auto"/>
              <w:ind w:hanging="40"/>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 xml:space="preserve">       розрахунками </w:t>
            </w:r>
            <w:r w:rsidRPr="00DE0CE8">
              <w:rPr>
                <w:rFonts w:ascii="Times New Roman" w:eastAsia="Times New Roman" w:hAnsi="Times New Roman" w:cs="Times New Roman"/>
                <w:sz w:val="20"/>
                <w:szCs w:val="20"/>
                <w:lang w:val="ru-RU" w:eastAsia="ru-RU"/>
                <w14:ligatures w14:val="none"/>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18A5D0FF"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2C4F7BFD"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3.6</w:t>
            </w:r>
          </w:p>
        </w:tc>
        <w:tc>
          <w:tcPr>
            <w:tcW w:w="1986" w:type="dxa"/>
            <w:tcBorders>
              <w:top w:val="single" w:sz="6" w:space="0" w:color="auto"/>
              <w:left w:val="single" w:sz="6" w:space="0" w:color="auto"/>
              <w:bottom w:val="single" w:sz="6" w:space="0" w:color="auto"/>
              <w:right w:val="single" w:sz="6" w:space="0" w:color="auto"/>
            </w:tcBorders>
            <w:vAlign w:val="center"/>
          </w:tcPr>
          <w:p w14:paraId="005458FA"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3.0</w:t>
            </w:r>
          </w:p>
        </w:tc>
      </w:tr>
      <w:tr w:rsidR="00DE0CE8" w:rsidRPr="00DE0CE8" w14:paraId="046B0EAB" w14:textId="77777777" w:rsidTr="0087170C">
        <w:tc>
          <w:tcPr>
            <w:tcW w:w="5107" w:type="dxa"/>
            <w:tcBorders>
              <w:top w:val="single" w:sz="6" w:space="0" w:color="auto"/>
              <w:left w:val="single" w:sz="6" w:space="0" w:color="auto"/>
              <w:bottom w:val="single" w:sz="6" w:space="0" w:color="auto"/>
              <w:right w:val="single" w:sz="6" w:space="0" w:color="auto"/>
            </w:tcBorders>
          </w:tcPr>
          <w:p w14:paraId="1F7C1B3D"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 xml:space="preserve">      розрахунками </w:t>
            </w:r>
            <w:r w:rsidRPr="00DE0CE8">
              <w:rPr>
                <w:rFonts w:ascii="Times New Roman" w:eastAsia="Times New Roman" w:hAnsi="Times New Roman" w:cs="Times New Roman"/>
                <w:sz w:val="20"/>
                <w:szCs w:val="20"/>
                <w:lang w:val="ru-RU" w:eastAsia="ru-RU"/>
                <w14:ligatures w14:val="none"/>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772DC1FB"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3177BDAF"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7.4</w:t>
            </w:r>
          </w:p>
        </w:tc>
        <w:tc>
          <w:tcPr>
            <w:tcW w:w="1986" w:type="dxa"/>
            <w:tcBorders>
              <w:top w:val="single" w:sz="6" w:space="0" w:color="auto"/>
              <w:left w:val="single" w:sz="6" w:space="0" w:color="auto"/>
              <w:bottom w:val="single" w:sz="6" w:space="0" w:color="auto"/>
              <w:right w:val="single" w:sz="6" w:space="0" w:color="auto"/>
            </w:tcBorders>
            <w:vAlign w:val="center"/>
          </w:tcPr>
          <w:p w14:paraId="59B4B405"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1.9</w:t>
            </w:r>
          </w:p>
        </w:tc>
      </w:tr>
      <w:tr w:rsidR="00DE0CE8" w:rsidRPr="00DE0CE8" w14:paraId="498D7D4C" w14:textId="77777777" w:rsidTr="0087170C">
        <w:tc>
          <w:tcPr>
            <w:tcW w:w="5107" w:type="dxa"/>
            <w:tcBorders>
              <w:top w:val="single" w:sz="6" w:space="0" w:color="auto"/>
              <w:left w:val="single" w:sz="6" w:space="0" w:color="auto"/>
              <w:bottom w:val="single" w:sz="6" w:space="0" w:color="auto"/>
              <w:right w:val="single" w:sz="6" w:space="0" w:color="auto"/>
            </w:tcBorders>
          </w:tcPr>
          <w:p w14:paraId="1A1E6A59" w14:textId="77777777" w:rsidR="00DE0CE8" w:rsidRPr="00DE0CE8" w:rsidRDefault="00DE0CE8" w:rsidP="00DE0CE8">
            <w:pPr>
              <w:widowControl w:val="0"/>
              <w:spacing w:after="0" w:line="240" w:lineRule="auto"/>
              <w:ind w:hanging="40"/>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14:paraId="1BE2A2F7"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1665</w:t>
            </w:r>
          </w:p>
        </w:tc>
        <w:tc>
          <w:tcPr>
            <w:tcW w:w="1843" w:type="dxa"/>
            <w:tcBorders>
              <w:top w:val="single" w:sz="6" w:space="0" w:color="auto"/>
              <w:left w:val="single" w:sz="6" w:space="0" w:color="auto"/>
              <w:bottom w:val="single" w:sz="6" w:space="0" w:color="auto"/>
              <w:right w:val="single" w:sz="6" w:space="0" w:color="auto"/>
            </w:tcBorders>
            <w:vAlign w:val="center"/>
          </w:tcPr>
          <w:p w14:paraId="60928DE8"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715AF59D"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w:t>
            </w:r>
          </w:p>
        </w:tc>
      </w:tr>
      <w:tr w:rsidR="00DE0CE8" w:rsidRPr="00DE0CE8" w14:paraId="38349082" w14:textId="77777777" w:rsidTr="0087170C">
        <w:tc>
          <w:tcPr>
            <w:tcW w:w="5107" w:type="dxa"/>
            <w:tcBorders>
              <w:top w:val="single" w:sz="6" w:space="0" w:color="auto"/>
              <w:left w:val="single" w:sz="6" w:space="0" w:color="auto"/>
              <w:bottom w:val="single" w:sz="6" w:space="0" w:color="auto"/>
              <w:right w:val="single" w:sz="6" w:space="0" w:color="auto"/>
            </w:tcBorders>
          </w:tcPr>
          <w:p w14:paraId="540CB0CA"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val="ru-RU" w:eastAsia="ru-RU"/>
                <w14:ligatures w14:val="none"/>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05E7099B"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0B683915"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2578.8</w:t>
            </w:r>
          </w:p>
        </w:tc>
        <w:tc>
          <w:tcPr>
            <w:tcW w:w="1986" w:type="dxa"/>
            <w:tcBorders>
              <w:top w:val="single" w:sz="6" w:space="0" w:color="auto"/>
              <w:left w:val="single" w:sz="6" w:space="0" w:color="auto"/>
              <w:bottom w:val="single" w:sz="6" w:space="0" w:color="auto"/>
              <w:right w:val="single" w:sz="6" w:space="0" w:color="auto"/>
            </w:tcBorders>
            <w:vAlign w:val="center"/>
          </w:tcPr>
          <w:p w14:paraId="38628FD4"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2985.0</w:t>
            </w:r>
          </w:p>
        </w:tc>
      </w:tr>
      <w:tr w:rsidR="00DE0CE8" w:rsidRPr="00DE0CE8" w14:paraId="27CD1C70" w14:textId="77777777" w:rsidTr="0087170C">
        <w:tc>
          <w:tcPr>
            <w:tcW w:w="5107" w:type="dxa"/>
            <w:tcBorders>
              <w:top w:val="single" w:sz="6" w:space="0" w:color="auto"/>
              <w:left w:val="single" w:sz="6" w:space="0" w:color="auto"/>
              <w:bottom w:val="single" w:sz="6" w:space="0" w:color="auto"/>
              <w:right w:val="single" w:sz="6" w:space="0" w:color="auto"/>
            </w:tcBorders>
          </w:tcPr>
          <w:p w14:paraId="5398928F" w14:textId="77777777" w:rsidR="00DE0CE8" w:rsidRPr="00DE0CE8" w:rsidRDefault="00DE0CE8" w:rsidP="00DE0CE8">
            <w:pPr>
              <w:widowControl w:val="0"/>
              <w:spacing w:after="0" w:line="240" w:lineRule="auto"/>
              <w:rPr>
                <w:rFonts w:ascii="Times New Roman" w:eastAsia="Times New Roman" w:hAnsi="Times New Roman" w:cs="Times New Roman"/>
                <w:b/>
                <w:bCs/>
                <w:sz w:val="20"/>
                <w:szCs w:val="20"/>
                <w:lang w:eastAsia="ru-RU"/>
                <w14:ligatures w14:val="none"/>
              </w:rPr>
            </w:pPr>
            <w:r w:rsidRPr="00DE0CE8">
              <w:rPr>
                <w:rFonts w:ascii="Times New Roman" w:eastAsia="Times New Roman" w:hAnsi="Times New Roman" w:cs="Times New Roman"/>
                <w:b/>
                <w:bCs/>
                <w:sz w:val="20"/>
                <w:szCs w:val="20"/>
                <w:lang w:val="ru-RU" w:eastAsia="ru-RU"/>
                <w14:ligatures w14:val="none"/>
              </w:rPr>
              <w:t>Усього за розділом I</w:t>
            </w:r>
            <w:r w:rsidRPr="00DE0CE8">
              <w:rPr>
                <w:rFonts w:ascii="Times New Roman" w:eastAsia="Times New Roman" w:hAnsi="Times New Roman" w:cs="Times New Roman"/>
                <w:b/>
                <w:bCs/>
                <w:sz w:val="20"/>
                <w:szCs w:val="20"/>
                <w:lang w:eastAsia="ru-RU"/>
                <w14:ligatures w14:val="none"/>
              </w:rPr>
              <w:t>ІІ</w:t>
            </w:r>
          </w:p>
        </w:tc>
        <w:tc>
          <w:tcPr>
            <w:tcW w:w="994" w:type="dxa"/>
            <w:tcBorders>
              <w:top w:val="single" w:sz="6" w:space="0" w:color="auto"/>
              <w:left w:val="single" w:sz="6" w:space="0" w:color="auto"/>
              <w:bottom w:val="single" w:sz="6" w:space="0" w:color="auto"/>
              <w:right w:val="single" w:sz="6" w:space="0" w:color="auto"/>
            </w:tcBorders>
            <w:vAlign w:val="center"/>
          </w:tcPr>
          <w:p w14:paraId="1F3B4ECB"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414A893A"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2723.7</w:t>
            </w:r>
          </w:p>
        </w:tc>
        <w:tc>
          <w:tcPr>
            <w:tcW w:w="1986" w:type="dxa"/>
            <w:tcBorders>
              <w:top w:val="single" w:sz="6" w:space="0" w:color="auto"/>
              <w:left w:val="single" w:sz="6" w:space="0" w:color="auto"/>
              <w:bottom w:val="single" w:sz="6" w:space="0" w:color="auto"/>
              <w:right w:val="single" w:sz="6" w:space="0" w:color="auto"/>
            </w:tcBorders>
            <w:vAlign w:val="center"/>
          </w:tcPr>
          <w:p w14:paraId="637F5AD9"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3144.5</w:t>
            </w:r>
          </w:p>
        </w:tc>
      </w:tr>
      <w:tr w:rsidR="00DE0CE8" w:rsidRPr="00DE0CE8" w14:paraId="398434D9" w14:textId="77777777" w:rsidTr="0087170C">
        <w:tc>
          <w:tcPr>
            <w:tcW w:w="5107" w:type="dxa"/>
            <w:tcBorders>
              <w:top w:val="single" w:sz="6" w:space="0" w:color="auto"/>
              <w:left w:val="single" w:sz="6" w:space="0" w:color="auto"/>
              <w:bottom w:val="single" w:sz="6" w:space="0" w:color="auto"/>
              <w:right w:val="single" w:sz="6" w:space="0" w:color="auto"/>
            </w:tcBorders>
          </w:tcPr>
          <w:p w14:paraId="02C8B3DB" w14:textId="77777777" w:rsidR="00DE0CE8" w:rsidRPr="00DE0CE8" w:rsidRDefault="00DE0CE8" w:rsidP="00DE0CE8">
            <w:pPr>
              <w:widowControl w:val="0"/>
              <w:spacing w:after="0" w:line="240" w:lineRule="auto"/>
              <w:rPr>
                <w:rFonts w:ascii="Times New Roman" w:eastAsia="Times New Roman" w:hAnsi="Times New Roman" w:cs="Times New Roman"/>
                <w:b/>
                <w:bCs/>
                <w:sz w:val="20"/>
                <w:szCs w:val="20"/>
                <w:lang w:eastAsia="ru-RU"/>
                <w14:ligatures w14:val="none"/>
              </w:rPr>
            </w:pPr>
            <w:r w:rsidRPr="00DE0CE8">
              <w:rPr>
                <w:rFonts w:ascii="Times New Roman" w:eastAsia="Times New Roman" w:hAnsi="Times New Roman" w:cs="Times New Roman"/>
                <w:b/>
                <w:bCs/>
                <w:sz w:val="20"/>
                <w:szCs w:val="20"/>
                <w:lang w:eastAsia="ru-RU"/>
                <w14:ligatures w14:val="none"/>
              </w:rPr>
              <w:t>І</w:t>
            </w:r>
            <w:r w:rsidRPr="00DE0CE8">
              <w:rPr>
                <w:rFonts w:ascii="Times New Roman" w:eastAsia="Times New Roman" w:hAnsi="Times New Roman" w:cs="Times New Roman"/>
                <w:b/>
                <w:bCs/>
                <w:sz w:val="20"/>
                <w:szCs w:val="20"/>
                <w:lang w:val="ru-RU" w:eastAsia="ru-RU"/>
                <w14:ligatures w14:val="none"/>
              </w:rPr>
              <w:t xml:space="preserve">V. </w:t>
            </w:r>
            <w:r w:rsidRPr="00DE0CE8">
              <w:rPr>
                <w:rFonts w:ascii="Times New Roman" w:eastAsia="Times New Roman" w:hAnsi="Times New Roman" w:cs="Times New Roman"/>
                <w:b/>
                <w:bCs/>
                <w:sz w:val="20"/>
                <w:szCs w:val="20"/>
                <w:lang w:eastAsia="ru-RU"/>
                <w14:ligatures w14:val="none"/>
              </w:rPr>
              <w:t>Зобов’</w:t>
            </w:r>
            <w:r w:rsidRPr="00DE0CE8">
              <w:rPr>
                <w:rFonts w:ascii="Times New Roman" w:eastAsia="Times New Roman" w:hAnsi="Times New Roman" w:cs="Times New Roman"/>
                <w:b/>
                <w:bCs/>
                <w:sz w:val="20"/>
                <w:szCs w:val="20"/>
                <w:lang w:val="ru-RU" w:eastAsia="ru-RU"/>
                <w14:ligatures w14:val="none"/>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68A890C1"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1700</w:t>
            </w:r>
          </w:p>
        </w:tc>
        <w:tc>
          <w:tcPr>
            <w:tcW w:w="1843" w:type="dxa"/>
            <w:tcBorders>
              <w:top w:val="single" w:sz="6" w:space="0" w:color="auto"/>
              <w:left w:val="single" w:sz="6" w:space="0" w:color="auto"/>
              <w:bottom w:val="single" w:sz="6" w:space="0" w:color="auto"/>
              <w:right w:val="single" w:sz="6" w:space="0" w:color="auto"/>
            </w:tcBorders>
            <w:vAlign w:val="center"/>
          </w:tcPr>
          <w:p w14:paraId="25C61ECC"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3C984B0E"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w:t>
            </w:r>
          </w:p>
        </w:tc>
      </w:tr>
      <w:tr w:rsidR="00DE0CE8" w:rsidRPr="00DE0CE8" w14:paraId="55126AEA" w14:textId="77777777" w:rsidTr="0087170C">
        <w:tc>
          <w:tcPr>
            <w:tcW w:w="5107" w:type="dxa"/>
            <w:tcBorders>
              <w:top w:val="single" w:sz="6" w:space="0" w:color="auto"/>
              <w:left w:val="single" w:sz="6" w:space="0" w:color="auto"/>
              <w:bottom w:val="single" w:sz="6" w:space="0" w:color="auto"/>
              <w:right w:val="single" w:sz="6" w:space="0" w:color="auto"/>
            </w:tcBorders>
          </w:tcPr>
          <w:p w14:paraId="1FEC3DBA" w14:textId="77777777" w:rsidR="00DE0CE8" w:rsidRPr="00DE0CE8" w:rsidRDefault="00DE0CE8" w:rsidP="00DE0CE8">
            <w:pPr>
              <w:widowControl w:val="0"/>
              <w:spacing w:after="0" w:line="240" w:lineRule="auto"/>
              <w:ind w:firstLine="567"/>
              <w:rPr>
                <w:rFonts w:ascii="Times New Roman" w:eastAsia="Times New Roman" w:hAnsi="Times New Roman" w:cs="Times New Roman"/>
                <w:b/>
                <w:lang w:val="ru-RU" w:eastAsia="ru-RU"/>
                <w14:ligatures w14:val="none"/>
              </w:rPr>
            </w:pPr>
            <w:r w:rsidRPr="00DE0CE8">
              <w:rPr>
                <w:rFonts w:ascii="Times New Roman" w:eastAsia="Times New Roman" w:hAnsi="Times New Roman" w:cs="Times New Roman"/>
                <w:b/>
                <w:sz w:val="20"/>
                <w:lang w:val="ru-RU" w:eastAsia="ru-RU"/>
                <w14:ligatures w14:val="none"/>
              </w:rPr>
              <w:t>Баланс</w:t>
            </w:r>
          </w:p>
        </w:tc>
        <w:tc>
          <w:tcPr>
            <w:tcW w:w="994" w:type="dxa"/>
            <w:tcBorders>
              <w:top w:val="single" w:sz="6" w:space="0" w:color="auto"/>
              <w:left w:val="single" w:sz="6" w:space="0" w:color="auto"/>
              <w:bottom w:val="single" w:sz="6" w:space="0" w:color="auto"/>
              <w:right w:val="single" w:sz="6" w:space="0" w:color="auto"/>
            </w:tcBorders>
          </w:tcPr>
          <w:p w14:paraId="4508DAB1"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7FBA9522"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eastAsia="ru-RU"/>
                <w14:ligatures w14:val="none"/>
              </w:rPr>
              <w:t>3234.1</w:t>
            </w:r>
          </w:p>
        </w:tc>
        <w:tc>
          <w:tcPr>
            <w:tcW w:w="1986" w:type="dxa"/>
            <w:tcBorders>
              <w:top w:val="single" w:sz="6" w:space="0" w:color="auto"/>
              <w:left w:val="single" w:sz="6" w:space="0" w:color="auto"/>
              <w:bottom w:val="single" w:sz="6" w:space="0" w:color="auto"/>
              <w:right w:val="single" w:sz="6" w:space="0" w:color="auto"/>
            </w:tcBorders>
            <w:vAlign w:val="center"/>
          </w:tcPr>
          <w:p w14:paraId="33F83B94" w14:textId="77777777" w:rsidR="00DE0CE8" w:rsidRPr="00DE0CE8" w:rsidRDefault="00DE0CE8" w:rsidP="00DE0CE8">
            <w:pPr>
              <w:widowControl w:val="0"/>
              <w:spacing w:after="0" w:line="240" w:lineRule="auto"/>
              <w:ind w:firstLine="567"/>
              <w:jc w:val="center"/>
              <w:rPr>
                <w:rFonts w:ascii="Times New Roman" w:eastAsia="Times New Roman" w:hAnsi="Times New Roman" w:cs="Times New Roman"/>
                <w:sz w:val="20"/>
                <w:szCs w:val="20"/>
                <w:lang w:val="ru-RU" w:eastAsia="ru-RU"/>
                <w14:ligatures w14:val="none"/>
              </w:rPr>
            </w:pPr>
            <w:r w:rsidRPr="00DE0CE8">
              <w:rPr>
                <w:rFonts w:ascii="Times New Roman" w:eastAsia="Times New Roman" w:hAnsi="Times New Roman" w:cs="Times New Roman"/>
                <w:sz w:val="20"/>
                <w:szCs w:val="20"/>
                <w:lang w:eastAsia="ru-RU"/>
                <w14:ligatures w14:val="none"/>
              </w:rPr>
              <w:t>3656.5</w:t>
            </w:r>
          </w:p>
        </w:tc>
      </w:tr>
    </w:tbl>
    <w:p w14:paraId="3E9C7E28" w14:textId="77777777" w:rsidR="00DE0CE8" w:rsidRPr="00DE0CE8" w:rsidRDefault="00DE0CE8" w:rsidP="00DE0CE8">
      <w:pPr>
        <w:widowControl w:val="0"/>
        <w:spacing w:after="0" w:line="240" w:lineRule="auto"/>
        <w:ind w:firstLine="567"/>
        <w:jc w:val="right"/>
        <w:rPr>
          <w:rFonts w:ascii="Times New Roman" w:eastAsia="Times New Roman" w:hAnsi="Times New Roman" w:cs="Times New Roman"/>
          <w:b/>
          <w:lang w:eastAsia="ru-RU"/>
          <w14:ligatures w14:val="none"/>
        </w:rPr>
      </w:pPr>
    </w:p>
    <w:p w14:paraId="14A094A2" w14:textId="77777777" w:rsidR="00DE0CE8" w:rsidRPr="00DE0CE8" w:rsidRDefault="00DE0CE8" w:rsidP="00DE0CE8">
      <w:pPr>
        <w:widowControl w:val="0"/>
        <w:spacing w:after="0" w:line="240" w:lineRule="auto"/>
        <w:jc w:val="both"/>
        <w:rPr>
          <w:rFonts w:ascii="Times New Roman" w:eastAsia="Times New Roman" w:hAnsi="Times New Roman" w:cs="Times New Roman"/>
          <w:sz w:val="20"/>
          <w:szCs w:val="20"/>
          <w:lang w:val="en-US" w:eastAsia="ru-RU"/>
          <w14:ligatures w14:val="none"/>
        </w:rPr>
      </w:pPr>
    </w:p>
    <w:p w14:paraId="6F72C4FE" w14:textId="77777777" w:rsidR="00DE0CE8" w:rsidRPr="00DE0CE8" w:rsidRDefault="00DE0CE8" w:rsidP="00DE0CE8">
      <w:pPr>
        <w:widowControl w:val="0"/>
        <w:spacing w:after="0" w:line="240" w:lineRule="auto"/>
        <w:jc w:val="both"/>
        <w:rPr>
          <w:rFonts w:ascii="Times New Roman" w:eastAsia="Times New Roman" w:hAnsi="Times New Roman" w:cs="Times New Roman"/>
          <w:color w:val="000000"/>
          <w:sz w:val="20"/>
          <w:szCs w:val="20"/>
          <w:lang w:val="en-US" w:eastAsia="ru-RU"/>
          <w14:ligatures w14:val="none"/>
        </w:rPr>
      </w:pPr>
      <w:r w:rsidRPr="00DE0CE8">
        <w:rPr>
          <w:rFonts w:ascii="Times New Roman" w:eastAsia="Times New Roman" w:hAnsi="Times New Roman" w:cs="Times New Roman"/>
          <w:color w:val="000000"/>
          <w:sz w:val="20"/>
          <w:szCs w:val="20"/>
          <w:lang w:eastAsia="ru-RU"/>
          <w14:ligatures w14:val="none"/>
        </w:rPr>
        <w:t xml:space="preserve"> </w:t>
      </w:r>
    </w:p>
    <w:p w14:paraId="20FC42AE" w14:textId="77777777" w:rsidR="00DE0CE8" w:rsidRPr="00DE0CE8" w:rsidRDefault="00DE0CE8" w:rsidP="00DE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14:ligatures w14:val="none"/>
        </w:rPr>
      </w:pPr>
    </w:p>
    <w:p w14:paraId="7A5ABDAD" w14:textId="77777777" w:rsidR="00DE0CE8" w:rsidRPr="00DE0CE8" w:rsidRDefault="00DE0CE8" w:rsidP="00DE0CE8">
      <w:pPr>
        <w:widowControl w:val="0"/>
        <w:spacing w:after="0" w:line="240" w:lineRule="auto"/>
        <w:jc w:val="center"/>
        <w:rPr>
          <w:rFonts w:ascii="Times New Roman" w:eastAsia="Times New Roman" w:hAnsi="Times New Roman" w:cs="Times New Roman"/>
          <w:b/>
          <w:bCs/>
          <w:lang w:val="ru-RU" w:eastAsia="ru-RU"/>
          <w14:ligatures w14:val="none"/>
        </w:rPr>
      </w:pPr>
      <w:r w:rsidRPr="00DE0CE8">
        <w:rPr>
          <w:rFonts w:ascii="Times New Roman" w:eastAsia="Times New Roman" w:hAnsi="Times New Roman" w:cs="Times New Roman"/>
          <w:b/>
          <w:bCs/>
          <w:lang w:val="ru-RU" w:eastAsia="ru-RU"/>
          <w14:ligatures w14:val="none"/>
        </w:rPr>
        <w:t xml:space="preserve">2. ЗВІТ ПРО ФІНАНСОВІ РЕЗУЛЬТАТИ </w:t>
      </w:r>
    </w:p>
    <w:p w14:paraId="062B935B" w14:textId="77777777" w:rsidR="00DE0CE8" w:rsidRPr="00DE0CE8" w:rsidRDefault="00DE0CE8" w:rsidP="00DE0CE8">
      <w:pPr>
        <w:widowControl w:val="0"/>
        <w:spacing w:after="0" w:line="240" w:lineRule="auto"/>
        <w:jc w:val="center"/>
        <w:rPr>
          <w:rFonts w:ascii="Times New Roman" w:eastAsia="Times New Roman" w:hAnsi="Times New Roman" w:cs="Times New Roman"/>
          <w:b/>
          <w:bCs/>
          <w:color w:val="000000"/>
          <w:lang w:val="ru-RU" w:eastAsia="ru-RU"/>
          <w14:ligatures w14:val="none"/>
        </w:rPr>
      </w:pPr>
      <w:r w:rsidRPr="00DE0CE8">
        <w:rPr>
          <w:rFonts w:ascii="Times New Roman" w:eastAsia="Times New Roman" w:hAnsi="Times New Roman" w:cs="Times New Roman"/>
          <w:b/>
          <w:bCs/>
          <w:color w:val="000000"/>
          <w:lang w:eastAsia="ru-RU"/>
          <w14:ligatures w14:val="none"/>
        </w:rPr>
        <w:t xml:space="preserve"> </w:t>
      </w:r>
      <w:r w:rsidRPr="00DE0CE8">
        <w:rPr>
          <w:rFonts w:ascii="Times New Roman" w:eastAsia="Times New Roman" w:hAnsi="Times New Roman" w:cs="Times New Roman"/>
          <w:b/>
          <w:bCs/>
          <w:color w:val="000000"/>
          <w:lang w:val="en-US" w:eastAsia="ru-RU"/>
          <w14:ligatures w14:val="none"/>
        </w:rPr>
        <w:t>за рік 2022</w:t>
      </w:r>
      <w:r w:rsidRPr="00DE0CE8">
        <w:rPr>
          <w:rFonts w:ascii="Times New Roman" w:eastAsia="Times New Roman" w:hAnsi="Times New Roman" w:cs="Times New Roman"/>
          <w:b/>
          <w:bCs/>
          <w:color w:val="000000"/>
          <w:lang w:val="ru-RU" w:eastAsia="ru-RU"/>
          <w14:ligatures w14:val="none"/>
        </w:rPr>
        <w:t xml:space="preserve"> </w:t>
      </w:r>
      <w:r w:rsidRPr="00DE0CE8">
        <w:rPr>
          <w:rFonts w:ascii="Times New Roman" w:eastAsia="Times New Roman" w:hAnsi="Times New Roman" w:cs="Times New Roman"/>
          <w:b/>
          <w:bCs/>
          <w:color w:val="000000"/>
          <w:lang w:eastAsia="ru-RU"/>
          <w14:ligatures w14:val="none"/>
        </w:rPr>
        <w:t xml:space="preserve"> </w:t>
      </w:r>
      <w:r w:rsidRPr="00DE0CE8">
        <w:rPr>
          <w:rFonts w:ascii="Times New Roman" w:eastAsia="Times New Roman" w:hAnsi="Times New Roman" w:cs="Times New Roman"/>
          <w:b/>
          <w:bCs/>
          <w:color w:val="000000"/>
          <w:lang w:val="ru-RU" w:eastAsia="ru-RU"/>
          <w14:ligatures w14:val="none"/>
        </w:rPr>
        <w:t>рік</w:t>
      </w:r>
    </w:p>
    <w:p w14:paraId="50C0C720" w14:textId="77777777" w:rsidR="00DE0CE8" w:rsidRPr="00DE0CE8" w:rsidRDefault="00DE0CE8" w:rsidP="00DE0CE8">
      <w:pPr>
        <w:widowControl w:val="0"/>
        <w:spacing w:after="0" w:line="240" w:lineRule="auto"/>
        <w:ind w:firstLine="567"/>
        <w:jc w:val="right"/>
        <w:rPr>
          <w:rFonts w:ascii="Arial Narrow" w:eastAsia="Times New Roman" w:hAnsi="Arial Narrow" w:cs="Arial Narrow"/>
          <w:b/>
          <w:lang w:val="ru-RU" w:eastAsia="ru-RU"/>
          <w14:ligatures w14:val="none"/>
        </w:rPr>
      </w:pPr>
      <w:r w:rsidRPr="00DE0CE8">
        <w:rPr>
          <w:rFonts w:ascii="Arial Narrow" w:eastAsia="Times New Roman" w:hAnsi="Arial Narrow" w:cs="Arial Narrow"/>
          <w:b/>
          <w:lang w:val="ru-RU" w:eastAsia="ru-RU"/>
          <w14:ligatures w14:val="none"/>
        </w:rPr>
        <w:t>Форма N 2-м</w:t>
      </w:r>
    </w:p>
    <w:tbl>
      <w:tblPr>
        <w:tblW w:w="0" w:type="auto"/>
        <w:tblInd w:w="6629" w:type="dxa"/>
        <w:tblLayout w:type="fixed"/>
        <w:tblLook w:val="00A0" w:firstRow="1" w:lastRow="0" w:firstColumn="1" w:lastColumn="0" w:noHBand="0" w:noVBand="0"/>
      </w:tblPr>
      <w:tblGrid>
        <w:gridCol w:w="2158"/>
        <w:gridCol w:w="1044"/>
      </w:tblGrid>
      <w:tr w:rsidR="00DE0CE8" w:rsidRPr="00DE0CE8" w14:paraId="4817113B" w14:textId="77777777" w:rsidTr="0087170C">
        <w:trPr>
          <w:trHeight w:val="190"/>
        </w:trPr>
        <w:tc>
          <w:tcPr>
            <w:tcW w:w="2158" w:type="dxa"/>
          </w:tcPr>
          <w:p w14:paraId="0EA3F1E4" w14:textId="77777777" w:rsidR="00DE0CE8" w:rsidRPr="00DE0CE8" w:rsidRDefault="00DE0CE8" w:rsidP="00DE0CE8">
            <w:pPr>
              <w:widowControl w:val="0"/>
              <w:spacing w:after="0" w:line="240" w:lineRule="auto"/>
              <w:jc w:val="center"/>
              <w:rPr>
                <w:rFonts w:ascii="Arial Narrow" w:eastAsia="Times New Roman" w:hAnsi="Arial Narrow" w:cs="Arial Narrow"/>
                <w:lang w:eastAsia="ru-RU"/>
                <w14:ligatures w14:val="none"/>
              </w:rPr>
            </w:pPr>
            <w:r w:rsidRPr="00DE0CE8">
              <w:rPr>
                <w:rFonts w:ascii="Arial Narrow" w:eastAsia="Times New Roman" w:hAnsi="Arial Narrow" w:cs="Arial Narrow"/>
                <w:lang w:eastAsia="ru-RU"/>
                <w14:ligatures w14:val="none"/>
              </w:rPr>
              <w:t>Код за ДКУД</w:t>
            </w:r>
          </w:p>
        </w:tc>
        <w:tc>
          <w:tcPr>
            <w:tcW w:w="1044" w:type="dxa"/>
          </w:tcPr>
          <w:p w14:paraId="42837472" w14:textId="77777777" w:rsidR="00DE0CE8" w:rsidRPr="00DE0CE8" w:rsidRDefault="00DE0CE8" w:rsidP="00DE0CE8">
            <w:pPr>
              <w:widowControl w:val="0"/>
              <w:spacing w:after="0" w:line="240" w:lineRule="auto"/>
              <w:rPr>
                <w:rFonts w:ascii="Arial Narrow" w:eastAsia="Times New Roman" w:hAnsi="Arial Narrow" w:cs="Arial Narrow"/>
                <w:lang w:eastAsia="ru-RU"/>
                <w14:ligatures w14:val="none"/>
              </w:rPr>
            </w:pPr>
            <w:r w:rsidRPr="00DE0CE8">
              <w:rPr>
                <w:rFonts w:ascii="Arial Narrow" w:eastAsia="Times New Roman" w:hAnsi="Arial Narrow" w:cs="Arial Narrow"/>
                <w:lang w:eastAsia="ru-RU"/>
                <w14:ligatures w14:val="none"/>
              </w:rPr>
              <w:t>1801007</w:t>
            </w:r>
          </w:p>
        </w:tc>
      </w:tr>
    </w:tbl>
    <w:p w14:paraId="37FCD9C7" w14:textId="77777777" w:rsidR="00DE0CE8" w:rsidRPr="00DE0CE8" w:rsidRDefault="00DE0CE8" w:rsidP="00DE0CE8">
      <w:pPr>
        <w:widowControl w:val="0"/>
        <w:spacing w:after="0" w:line="240" w:lineRule="auto"/>
        <w:jc w:val="center"/>
        <w:rPr>
          <w:rFonts w:ascii="Arial Narrow" w:eastAsia="Times New Roman" w:hAnsi="Arial Narrow" w:cs="Arial Narrow"/>
          <w:b/>
          <w:bCs/>
          <w:sz w:val="20"/>
          <w:szCs w:val="20"/>
          <w:lang w:val="ru-RU" w:eastAsia="ru-RU"/>
          <w14:ligatures w14:val="none"/>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DE0CE8" w:rsidRPr="00DE0CE8" w14:paraId="3593DF51" w14:textId="77777777" w:rsidTr="0087170C">
        <w:tc>
          <w:tcPr>
            <w:tcW w:w="5670" w:type="dxa"/>
            <w:tcBorders>
              <w:top w:val="single" w:sz="4" w:space="0" w:color="auto"/>
              <w:left w:val="single" w:sz="4" w:space="0" w:color="auto"/>
              <w:bottom w:val="single" w:sz="4" w:space="0" w:color="auto"/>
              <w:right w:val="single" w:sz="4" w:space="0" w:color="auto"/>
            </w:tcBorders>
            <w:vAlign w:val="center"/>
          </w:tcPr>
          <w:p w14:paraId="7A3B7CDC" w14:textId="77777777" w:rsidR="00DE0CE8" w:rsidRPr="00DE0CE8" w:rsidRDefault="00DE0CE8" w:rsidP="00DE0CE8">
            <w:pPr>
              <w:widowControl w:val="0"/>
              <w:spacing w:after="0" w:line="240" w:lineRule="auto"/>
              <w:jc w:val="center"/>
              <w:rPr>
                <w:rFonts w:ascii="Times New Roman" w:eastAsia="Times New Roman" w:hAnsi="Times New Roman" w:cs="Times New Roman"/>
                <w:b/>
                <w:bCs/>
                <w:sz w:val="20"/>
                <w:szCs w:val="20"/>
                <w:lang w:eastAsia="ru-RU"/>
                <w14:ligatures w14:val="none"/>
              </w:rPr>
            </w:pPr>
            <w:r w:rsidRPr="00DE0CE8">
              <w:rPr>
                <w:rFonts w:ascii="Times New Roman" w:eastAsia="Times New Roman" w:hAnsi="Times New Roman" w:cs="Times New Roman"/>
                <w:b/>
                <w:bCs/>
                <w:sz w:val="20"/>
                <w:szCs w:val="20"/>
                <w:lang w:eastAsia="ru-RU"/>
                <w14:ligatures w14:val="none"/>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14:paraId="5731EE65" w14:textId="77777777" w:rsidR="00DE0CE8" w:rsidRPr="00DE0CE8" w:rsidRDefault="00DE0CE8" w:rsidP="00DE0CE8">
            <w:pPr>
              <w:widowControl w:val="0"/>
              <w:spacing w:after="0" w:line="240" w:lineRule="auto"/>
              <w:jc w:val="center"/>
              <w:rPr>
                <w:rFonts w:ascii="Times New Roman" w:eastAsia="Times New Roman" w:hAnsi="Times New Roman" w:cs="Times New Roman"/>
                <w:b/>
                <w:bCs/>
                <w:sz w:val="20"/>
                <w:szCs w:val="20"/>
                <w:lang w:eastAsia="ru-RU"/>
                <w14:ligatures w14:val="none"/>
              </w:rPr>
            </w:pPr>
            <w:r w:rsidRPr="00DE0CE8">
              <w:rPr>
                <w:rFonts w:ascii="Times New Roman" w:eastAsia="Times New Roman" w:hAnsi="Times New Roman" w:cs="Times New Roman"/>
                <w:b/>
                <w:bCs/>
                <w:sz w:val="20"/>
                <w:szCs w:val="20"/>
                <w:lang w:eastAsia="ru-RU"/>
                <w14:ligatures w14:val="none"/>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14:paraId="319376E1" w14:textId="77777777" w:rsidR="00DE0CE8" w:rsidRPr="00DE0CE8" w:rsidRDefault="00DE0CE8" w:rsidP="00DE0CE8">
            <w:pPr>
              <w:widowControl w:val="0"/>
              <w:spacing w:after="0" w:line="240" w:lineRule="auto"/>
              <w:jc w:val="center"/>
              <w:rPr>
                <w:rFonts w:ascii="Times New Roman" w:eastAsia="Times New Roman" w:hAnsi="Times New Roman" w:cs="Times New Roman"/>
                <w:b/>
                <w:bCs/>
                <w:sz w:val="20"/>
                <w:szCs w:val="20"/>
                <w:lang w:eastAsia="ru-RU"/>
                <w14:ligatures w14:val="none"/>
              </w:rPr>
            </w:pPr>
            <w:r w:rsidRPr="00DE0CE8">
              <w:rPr>
                <w:rFonts w:ascii="Times New Roman" w:eastAsia="Times New Roman" w:hAnsi="Times New Roman" w:cs="Times New Roman"/>
                <w:b/>
                <w:bCs/>
                <w:sz w:val="20"/>
                <w:szCs w:val="20"/>
                <w:lang w:eastAsia="ru-RU"/>
                <w14:ligatures w14:val="none"/>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14:paraId="01445595" w14:textId="77777777" w:rsidR="00DE0CE8" w:rsidRPr="00DE0CE8" w:rsidRDefault="00DE0CE8" w:rsidP="00DE0CE8">
            <w:pPr>
              <w:widowControl w:val="0"/>
              <w:spacing w:after="0" w:line="240" w:lineRule="auto"/>
              <w:jc w:val="center"/>
              <w:rPr>
                <w:rFonts w:ascii="Times New Roman" w:eastAsia="Times New Roman" w:hAnsi="Times New Roman" w:cs="Times New Roman"/>
                <w:b/>
                <w:bCs/>
                <w:sz w:val="20"/>
                <w:szCs w:val="20"/>
                <w:lang w:eastAsia="ru-RU"/>
                <w14:ligatures w14:val="none"/>
              </w:rPr>
            </w:pPr>
            <w:r w:rsidRPr="00DE0CE8">
              <w:rPr>
                <w:rFonts w:ascii="Times New Roman" w:eastAsia="Times New Roman" w:hAnsi="Times New Roman" w:cs="Times New Roman"/>
                <w:b/>
                <w:bCs/>
                <w:sz w:val="20"/>
                <w:szCs w:val="20"/>
                <w:lang w:eastAsia="ru-RU"/>
                <w14:ligatures w14:val="none"/>
              </w:rPr>
              <w:t>За аналогічний період попереднього року</w:t>
            </w:r>
          </w:p>
        </w:tc>
      </w:tr>
      <w:tr w:rsidR="00DE0CE8" w:rsidRPr="00DE0CE8" w14:paraId="7189A71F" w14:textId="77777777" w:rsidTr="0087170C">
        <w:tc>
          <w:tcPr>
            <w:tcW w:w="5670" w:type="dxa"/>
            <w:tcBorders>
              <w:top w:val="single" w:sz="4" w:space="0" w:color="auto"/>
              <w:left w:val="single" w:sz="4" w:space="0" w:color="auto"/>
              <w:bottom w:val="single" w:sz="4" w:space="0" w:color="auto"/>
              <w:right w:val="single" w:sz="4" w:space="0" w:color="auto"/>
            </w:tcBorders>
          </w:tcPr>
          <w:p w14:paraId="04EAE406" w14:textId="77777777" w:rsidR="00DE0CE8" w:rsidRPr="00DE0CE8" w:rsidRDefault="00DE0CE8" w:rsidP="00DE0CE8">
            <w:pPr>
              <w:widowControl w:val="0"/>
              <w:spacing w:after="0" w:line="240" w:lineRule="auto"/>
              <w:jc w:val="center"/>
              <w:rPr>
                <w:rFonts w:ascii="Times New Roman" w:eastAsia="Times New Roman" w:hAnsi="Times New Roman" w:cs="Times New Roman"/>
                <w:b/>
                <w:bCs/>
                <w:sz w:val="20"/>
                <w:szCs w:val="20"/>
                <w:lang w:eastAsia="ru-RU"/>
                <w14:ligatures w14:val="none"/>
              </w:rPr>
            </w:pPr>
            <w:r w:rsidRPr="00DE0CE8">
              <w:rPr>
                <w:rFonts w:ascii="Times New Roman" w:eastAsia="Times New Roman" w:hAnsi="Times New Roman" w:cs="Times New Roman"/>
                <w:b/>
                <w:bCs/>
                <w:sz w:val="20"/>
                <w:szCs w:val="20"/>
                <w:lang w:eastAsia="ru-RU"/>
                <w14:ligatures w14:val="none"/>
              </w:rPr>
              <w:lastRenderedPageBreak/>
              <w:t>1</w:t>
            </w:r>
          </w:p>
        </w:tc>
        <w:tc>
          <w:tcPr>
            <w:tcW w:w="1134" w:type="dxa"/>
            <w:tcBorders>
              <w:top w:val="single" w:sz="4" w:space="0" w:color="auto"/>
              <w:left w:val="single" w:sz="4" w:space="0" w:color="auto"/>
              <w:bottom w:val="single" w:sz="4" w:space="0" w:color="auto"/>
              <w:right w:val="single" w:sz="4" w:space="0" w:color="auto"/>
            </w:tcBorders>
          </w:tcPr>
          <w:p w14:paraId="423A5E98" w14:textId="77777777" w:rsidR="00DE0CE8" w:rsidRPr="00DE0CE8" w:rsidRDefault="00DE0CE8" w:rsidP="00DE0CE8">
            <w:pPr>
              <w:widowControl w:val="0"/>
              <w:spacing w:after="0" w:line="240" w:lineRule="auto"/>
              <w:jc w:val="center"/>
              <w:rPr>
                <w:rFonts w:ascii="Times New Roman" w:eastAsia="Times New Roman" w:hAnsi="Times New Roman" w:cs="Times New Roman"/>
                <w:b/>
                <w:bCs/>
                <w:sz w:val="20"/>
                <w:szCs w:val="20"/>
                <w:lang w:eastAsia="ru-RU"/>
                <w14:ligatures w14:val="none"/>
              </w:rPr>
            </w:pPr>
            <w:r w:rsidRPr="00DE0CE8">
              <w:rPr>
                <w:rFonts w:ascii="Times New Roman" w:eastAsia="Times New Roman" w:hAnsi="Times New Roman" w:cs="Times New Roman"/>
                <w:b/>
                <w:bCs/>
                <w:sz w:val="20"/>
                <w:szCs w:val="20"/>
                <w:lang w:eastAsia="ru-RU"/>
                <w14:ligatures w14:val="none"/>
              </w:rPr>
              <w:t>2</w:t>
            </w:r>
          </w:p>
        </w:tc>
        <w:tc>
          <w:tcPr>
            <w:tcW w:w="1560" w:type="dxa"/>
            <w:tcBorders>
              <w:top w:val="single" w:sz="4" w:space="0" w:color="auto"/>
              <w:left w:val="single" w:sz="4" w:space="0" w:color="auto"/>
              <w:bottom w:val="single" w:sz="4" w:space="0" w:color="auto"/>
              <w:right w:val="single" w:sz="4" w:space="0" w:color="auto"/>
            </w:tcBorders>
          </w:tcPr>
          <w:p w14:paraId="544BD1B2" w14:textId="77777777" w:rsidR="00DE0CE8" w:rsidRPr="00DE0CE8" w:rsidRDefault="00DE0CE8" w:rsidP="00DE0CE8">
            <w:pPr>
              <w:widowControl w:val="0"/>
              <w:spacing w:after="0" w:line="240" w:lineRule="auto"/>
              <w:jc w:val="center"/>
              <w:rPr>
                <w:rFonts w:ascii="Times New Roman" w:eastAsia="Times New Roman" w:hAnsi="Times New Roman" w:cs="Times New Roman"/>
                <w:b/>
                <w:bCs/>
                <w:sz w:val="20"/>
                <w:szCs w:val="20"/>
                <w:lang w:eastAsia="ru-RU"/>
                <w14:ligatures w14:val="none"/>
              </w:rPr>
            </w:pPr>
            <w:r w:rsidRPr="00DE0CE8">
              <w:rPr>
                <w:rFonts w:ascii="Times New Roman" w:eastAsia="Times New Roman" w:hAnsi="Times New Roman" w:cs="Times New Roman"/>
                <w:b/>
                <w:bCs/>
                <w:sz w:val="20"/>
                <w:szCs w:val="20"/>
                <w:lang w:eastAsia="ru-RU"/>
                <w14:ligatures w14:val="none"/>
              </w:rPr>
              <w:t>3</w:t>
            </w:r>
          </w:p>
        </w:tc>
        <w:tc>
          <w:tcPr>
            <w:tcW w:w="1559" w:type="dxa"/>
            <w:tcBorders>
              <w:top w:val="single" w:sz="4" w:space="0" w:color="auto"/>
              <w:left w:val="single" w:sz="4" w:space="0" w:color="auto"/>
              <w:bottom w:val="single" w:sz="4" w:space="0" w:color="auto"/>
              <w:right w:val="single" w:sz="4" w:space="0" w:color="auto"/>
            </w:tcBorders>
          </w:tcPr>
          <w:p w14:paraId="7BB889C1" w14:textId="77777777" w:rsidR="00DE0CE8" w:rsidRPr="00DE0CE8" w:rsidRDefault="00DE0CE8" w:rsidP="00DE0CE8">
            <w:pPr>
              <w:widowControl w:val="0"/>
              <w:spacing w:after="0" w:line="240" w:lineRule="auto"/>
              <w:jc w:val="center"/>
              <w:rPr>
                <w:rFonts w:ascii="Times New Roman" w:eastAsia="Times New Roman" w:hAnsi="Times New Roman" w:cs="Times New Roman"/>
                <w:b/>
                <w:bCs/>
                <w:sz w:val="20"/>
                <w:szCs w:val="20"/>
                <w:lang w:eastAsia="ru-RU"/>
                <w14:ligatures w14:val="none"/>
              </w:rPr>
            </w:pPr>
            <w:r w:rsidRPr="00DE0CE8">
              <w:rPr>
                <w:rFonts w:ascii="Times New Roman" w:eastAsia="Times New Roman" w:hAnsi="Times New Roman" w:cs="Times New Roman"/>
                <w:b/>
                <w:bCs/>
                <w:sz w:val="20"/>
                <w:szCs w:val="20"/>
                <w:lang w:eastAsia="ru-RU"/>
                <w14:ligatures w14:val="none"/>
              </w:rPr>
              <w:t>4</w:t>
            </w:r>
          </w:p>
        </w:tc>
      </w:tr>
      <w:tr w:rsidR="00DE0CE8" w:rsidRPr="00DE0CE8" w14:paraId="41B9F508" w14:textId="77777777" w:rsidTr="0087170C">
        <w:tc>
          <w:tcPr>
            <w:tcW w:w="5670" w:type="dxa"/>
            <w:tcBorders>
              <w:top w:val="single" w:sz="4" w:space="0" w:color="auto"/>
              <w:left w:val="single" w:sz="4" w:space="0" w:color="auto"/>
              <w:bottom w:val="single" w:sz="4" w:space="0" w:color="auto"/>
              <w:right w:val="single" w:sz="4" w:space="0" w:color="auto"/>
            </w:tcBorders>
          </w:tcPr>
          <w:p w14:paraId="48DD53C3"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14:paraId="6DE33149"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2000</w:t>
            </w:r>
          </w:p>
        </w:tc>
        <w:tc>
          <w:tcPr>
            <w:tcW w:w="1560" w:type="dxa"/>
            <w:tcBorders>
              <w:top w:val="single" w:sz="4" w:space="0" w:color="auto"/>
              <w:left w:val="single" w:sz="4" w:space="0" w:color="auto"/>
              <w:bottom w:val="single" w:sz="4" w:space="0" w:color="auto"/>
              <w:right w:val="single" w:sz="4" w:space="0" w:color="auto"/>
            </w:tcBorders>
            <w:vAlign w:val="center"/>
          </w:tcPr>
          <w:p w14:paraId="3FE6A85E"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val="en-US" w:eastAsia="ru-RU"/>
                <w14:ligatures w14:val="none"/>
              </w:rPr>
              <w:t>621.5</w:t>
            </w:r>
          </w:p>
        </w:tc>
        <w:tc>
          <w:tcPr>
            <w:tcW w:w="1559" w:type="dxa"/>
            <w:tcBorders>
              <w:top w:val="single" w:sz="4" w:space="0" w:color="auto"/>
              <w:left w:val="single" w:sz="4" w:space="0" w:color="auto"/>
              <w:bottom w:val="single" w:sz="4" w:space="0" w:color="auto"/>
              <w:right w:val="single" w:sz="4" w:space="0" w:color="auto"/>
            </w:tcBorders>
            <w:vAlign w:val="center"/>
          </w:tcPr>
          <w:p w14:paraId="0ED5F8E4"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val="en-US" w:eastAsia="ru-RU"/>
                <w14:ligatures w14:val="none"/>
              </w:rPr>
              <w:t>702.0</w:t>
            </w:r>
          </w:p>
        </w:tc>
      </w:tr>
      <w:tr w:rsidR="00DE0CE8" w:rsidRPr="00DE0CE8" w14:paraId="2F9FD1CF" w14:textId="77777777" w:rsidTr="0087170C">
        <w:tc>
          <w:tcPr>
            <w:tcW w:w="5670" w:type="dxa"/>
            <w:tcBorders>
              <w:top w:val="single" w:sz="4" w:space="0" w:color="auto"/>
              <w:left w:val="single" w:sz="4" w:space="0" w:color="auto"/>
              <w:bottom w:val="single" w:sz="4" w:space="0" w:color="auto"/>
              <w:right w:val="single" w:sz="4" w:space="0" w:color="auto"/>
            </w:tcBorders>
          </w:tcPr>
          <w:p w14:paraId="15FA0236"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14:paraId="33337DFA"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2120</w:t>
            </w:r>
          </w:p>
        </w:tc>
        <w:tc>
          <w:tcPr>
            <w:tcW w:w="1560" w:type="dxa"/>
            <w:tcBorders>
              <w:top w:val="single" w:sz="4" w:space="0" w:color="auto"/>
              <w:left w:val="single" w:sz="4" w:space="0" w:color="auto"/>
              <w:bottom w:val="single" w:sz="4" w:space="0" w:color="auto"/>
              <w:right w:val="single" w:sz="4" w:space="0" w:color="auto"/>
            </w:tcBorders>
            <w:vAlign w:val="center"/>
          </w:tcPr>
          <w:p w14:paraId="5974A7AD"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val="en-US" w:eastAsia="ru-RU"/>
                <w14:ligatures w14:val="none"/>
              </w:rPr>
              <w:t>--</w:t>
            </w:r>
          </w:p>
        </w:tc>
        <w:tc>
          <w:tcPr>
            <w:tcW w:w="1559" w:type="dxa"/>
            <w:tcBorders>
              <w:top w:val="single" w:sz="4" w:space="0" w:color="auto"/>
              <w:left w:val="single" w:sz="4" w:space="0" w:color="auto"/>
              <w:bottom w:val="single" w:sz="4" w:space="0" w:color="auto"/>
              <w:right w:val="single" w:sz="4" w:space="0" w:color="auto"/>
            </w:tcBorders>
            <w:vAlign w:val="center"/>
          </w:tcPr>
          <w:p w14:paraId="6B51791A"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val="en-US" w:eastAsia="ru-RU"/>
                <w14:ligatures w14:val="none"/>
              </w:rPr>
              <w:t>--</w:t>
            </w:r>
          </w:p>
        </w:tc>
      </w:tr>
      <w:tr w:rsidR="00DE0CE8" w:rsidRPr="00DE0CE8" w14:paraId="433D4918" w14:textId="77777777" w:rsidTr="0087170C">
        <w:tc>
          <w:tcPr>
            <w:tcW w:w="5670" w:type="dxa"/>
            <w:tcBorders>
              <w:top w:val="single" w:sz="4" w:space="0" w:color="auto"/>
              <w:left w:val="single" w:sz="4" w:space="0" w:color="auto"/>
              <w:bottom w:val="single" w:sz="4" w:space="0" w:color="auto"/>
              <w:right w:val="single" w:sz="4" w:space="0" w:color="auto"/>
            </w:tcBorders>
          </w:tcPr>
          <w:p w14:paraId="2140B350"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Інші доходи</w:t>
            </w:r>
          </w:p>
        </w:tc>
        <w:tc>
          <w:tcPr>
            <w:tcW w:w="1134" w:type="dxa"/>
            <w:tcBorders>
              <w:top w:val="single" w:sz="4" w:space="0" w:color="auto"/>
              <w:left w:val="single" w:sz="4" w:space="0" w:color="auto"/>
              <w:bottom w:val="single" w:sz="4" w:space="0" w:color="auto"/>
              <w:right w:val="single" w:sz="4" w:space="0" w:color="auto"/>
            </w:tcBorders>
          </w:tcPr>
          <w:p w14:paraId="4A2BD7FB"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2240</w:t>
            </w:r>
          </w:p>
        </w:tc>
        <w:tc>
          <w:tcPr>
            <w:tcW w:w="1560" w:type="dxa"/>
            <w:tcBorders>
              <w:top w:val="single" w:sz="4" w:space="0" w:color="auto"/>
              <w:left w:val="single" w:sz="4" w:space="0" w:color="auto"/>
              <w:bottom w:val="single" w:sz="4" w:space="0" w:color="auto"/>
              <w:right w:val="single" w:sz="4" w:space="0" w:color="auto"/>
            </w:tcBorders>
            <w:vAlign w:val="center"/>
          </w:tcPr>
          <w:p w14:paraId="0F09A2CF"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val="en-US" w:eastAsia="ru-RU"/>
                <w14:ligatures w14:val="none"/>
              </w:rPr>
              <w:t>--</w:t>
            </w:r>
          </w:p>
        </w:tc>
        <w:tc>
          <w:tcPr>
            <w:tcW w:w="1559" w:type="dxa"/>
            <w:tcBorders>
              <w:top w:val="single" w:sz="4" w:space="0" w:color="auto"/>
              <w:left w:val="single" w:sz="4" w:space="0" w:color="auto"/>
              <w:bottom w:val="single" w:sz="4" w:space="0" w:color="auto"/>
              <w:right w:val="single" w:sz="4" w:space="0" w:color="auto"/>
            </w:tcBorders>
            <w:vAlign w:val="center"/>
          </w:tcPr>
          <w:p w14:paraId="7FB7A4E1"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val="en-US" w:eastAsia="ru-RU"/>
                <w14:ligatures w14:val="none"/>
              </w:rPr>
              <w:t>--</w:t>
            </w:r>
          </w:p>
        </w:tc>
      </w:tr>
      <w:tr w:rsidR="00DE0CE8" w:rsidRPr="00DE0CE8" w14:paraId="3721280B" w14:textId="77777777" w:rsidTr="0087170C">
        <w:tc>
          <w:tcPr>
            <w:tcW w:w="5670" w:type="dxa"/>
            <w:tcBorders>
              <w:top w:val="single" w:sz="4" w:space="0" w:color="auto"/>
              <w:left w:val="single" w:sz="4" w:space="0" w:color="auto"/>
              <w:bottom w:val="single" w:sz="4" w:space="0" w:color="auto"/>
              <w:right w:val="single" w:sz="4" w:space="0" w:color="auto"/>
            </w:tcBorders>
          </w:tcPr>
          <w:p w14:paraId="2129F337"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b/>
                <w:sz w:val="20"/>
                <w:szCs w:val="20"/>
                <w:lang w:eastAsia="ru-RU"/>
                <w14:ligatures w14:val="none"/>
              </w:rPr>
              <w:t>Разом доходи</w:t>
            </w:r>
            <w:r w:rsidRPr="00DE0CE8">
              <w:rPr>
                <w:rFonts w:ascii="Times New Roman" w:eastAsia="Times New Roman" w:hAnsi="Times New Roman" w:cs="Times New Roman"/>
                <w:sz w:val="20"/>
                <w:szCs w:val="20"/>
                <w:lang w:eastAsia="ru-RU"/>
                <w14:ligatures w14:val="none"/>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14:paraId="6164421F"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2280</w:t>
            </w:r>
          </w:p>
        </w:tc>
        <w:tc>
          <w:tcPr>
            <w:tcW w:w="1560" w:type="dxa"/>
            <w:tcBorders>
              <w:top w:val="single" w:sz="4" w:space="0" w:color="auto"/>
              <w:left w:val="single" w:sz="4" w:space="0" w:color="auto"/>
              <w:bottom w:val="single" w:sz="4" w:space="0" w:color="auto"/>
              <w:right w:val="single" w:sz="4" w:space="0" w:color="auto"/>
            </w:tcBorders>
            <w:vAlign w:val="center"/>
          </w:tcPr>
          <w:p w14:paraId="5E49817E"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val="en-US" w:eastAsia="ru-RU"/>
                <w14:ligatures w14:val="none"/>
              </w:rPr>
              <w:t>621.5</w:t>
            </w:r>
          </w:p>
        </w:tc>
        <w:tc>
          <w:tcPr>
            <w:tcW w:w="1559" w:type="dxa"/>
            <w:tcBorders>
              <w:top w:val="single" w:sz="4" w:space="0" w:color="auto"/>
              <w:left w:val="single" w:sz="4" w:space="0" w:color="auto"/>
              <w:bottom w:val="single" w:sz="4" w:space="0" w:color="auto"/>
              <w:right w:val="single" w:sz="4" w:space="0" w:color="auto"/>
            </w:tcBorders>
            <w:vAlign w:val="center"/>
          </w:tcPr>
          <w:p w14:paraId="44F99DA2"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val="en-US" w:eastAsia="ru-RU"/>
                <w14:ligatures w14:val="none"/>
              </w:rPr>
              <w:t>702.0</w:t>
            </w:r>
          </w:p>
        </w:tc>
      </w:tr>
      <w:tr w:rsidR="00DE0CE8" w:rsidRPr="00DE0CE8" w14:paraId="5031C9ED" w14:textId="77777777" w:rsidTr="0087170C">
        <w:tc>
          <w:tcPr>
            <w:tcW w:w="5670" w:type="dxa"/>
            <w:tcBorders>
              <w:top w:val="single" w:sz="4" w:space="0" w:color="auto"/>
              <w:left w:val="single" w:sz="4" w:space="0" w:color="auto"/>
              <w:bottom w:val="single" w:sz="4" w:space="0" w:color="auto"/>
              <w:right w:val="single" w:sz="4" w:space="0" w:color="auto"/>
            </w:tcBorders>
          </w:tcPr>
          <w:p w14:paraId="0E09FFD2" w14:textId="77777777" w:rsidR="00DE0CE8" w:rsidRPr="00DE0CE8" w:rsidRDefault="00DE0CE8" w:rsidP="00DE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color w:val="000000"/>
                <w:sz w:val="20"/>
                <w:szCs w:val="20"/>
                <w:lang w:val="ru-RU" w:eastAsia="ru-RU"/>
                <w14:ligatures w14:val="none"/>
              </w:rPr>
              <w:t>Собівартість реалізованої</w:t>
            </w:r>
            <w:r w:rsidRPr="00DE0CE8">
              <w:rPr>
                <w:rFonts w:ascii="Times New Roman" w:eastAsia="Times New Roman" w:hAnsi="Times New Roman" w:cs="Times New Roman"/>
                <w:color w:val="000000"/>
                <w:sz w:val="20"/>
                <w:szCs w:val="20"/>
                <w:lang w:eastAsia="ru-RU"/>
                <w14:ligatures w14:val="none"/>
              </w:rPr>
              <w:t xml:space="preserve"> </w:t>
            </w:r>
            <w:r w:rsidRPr="00DE0CE8">
              <w:rPr>
                <w:rFonts w:ascii="Times New Roman" w:eastAsia="Times New Roman" w:hAnsi="Times New Roman" w:cs="Times New Roman"/>
                <w:color w:val="000000"/>
                <w:sz w:val="20"/>
                <w:szCs w:val="20"/>
                <w:lang w:val="ru-RU" w:eastAsia="ru-RU"/>
                <w14:ligatures w14:val="none"/>
              </w:rPr>
              <w:t>продукції (товарів, робіт,</w:t>
            </w:r>
            <w:r w:rsidRPr="00DE0CE8">
              <w:rPr>
                <w:rFonts w:ascii="Times New Roman" w:eastAsia="Times New Roman" w:hAnsi="Times New Roman" w:cs="Times New Roman"/>
                <w:color w:val="000000"/>
                <w:sz w:val="20"/>
                <w:szCs w:val="20"/>
                <w:lang w:eastAsia="ru-RU"/>
                <w14:ligatures w14:val="none"/>
              </w:rPr>
              <w:t>послуг)</w:t>
            </w:r>
          </w:p>
        </w:tc>
        <w:tc>
          <w:tcPr>
            <w:tcW w:w="1134" w:type="dxa"/>
            <w:tcBorders>
              <w:top w:val="single" w:sz="4" w:space="0" w:color="auto"/>
              <w:left w:val="single" w:sz="4" w:space="0" w:color="auto"/>
              <w:bottom w:val="single" w:sz="4" w:space="0" w:color="auto"/>
              <w:right w:val="single" w:sz="4" w:space="0" w:color="auto"/>
            </w:tcBorders>
          </w:tcPr>
          <w:p w14:paraId="30A7DC41"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2050</w:t>
            </w:r>
          </w:p>
        </w:tc>
        <w:tc>
          <w:tcPr>
            <w:tcW w:w="1560" w:type="dxa"/>
            <w:tcBorders>
              <w:top w:val="single" w:sz="4" w:space="0" w:color="auto"/>
              <w:left w:val="single" w:sz="4" w:space="0" w:color="auto"/>
              <w:bottom w:val="single" w:sz="4" w:space="0" w:color="auto"/>
              <w:right w:val="single" w:sz="4" w:space="0" w:color="auto"/>
            </w:tcBorders>
            <w:vAlign w:val="center"/>
          </w:tcPr>
          <w:p w14:paraId="32B96F99"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val="en-US" w:eastAsia="ru-RU"/>
                <w14:ligatures w14:val="none"/>
              </w:rPr>
              <w:t>(    --    )</w:t>
            </w:r>
          </w:p>
        </w:tc>
        <w:tc>
          <w:tcPr>
            <w:tcW w:w="1559" w:type="dxa"/>
            <w:tcBorders>
              <w:top w:val="single" w:sz="4" w:space="0" w:color="auto"/>
              <w:left w:val="single" w:sz="4" w:space="0" w:color="auto"/>
              <w:bottom w:val="single" w:sz="4" w:space="0" w:color="auto"/>
              <w:right w:val="single" w:sz="4" w:space="0" w:color="auto"/>
            </w:tcBorders>
            <w:vAlign w:val="center"/>
          </w:tcPr>
          <w:p w14:paraId="0EFB0D16"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val="en-US" w:eastAsia="ru-RU"/>
                <w14:ligatures w14:val="none"/>
              </w:rPr>
              <w:t>(    --    )</w:t>
            </w:r>
          </w:p>
        </w:tc>
      </w:tr>
      <w:tr w:rsidR="00DE0CE8" w:rsidRPr="00DE0CE8" w14:paraId="5D7EC14C" w14:textId="77777777" w:rsidTr="0087170C">
        <w:tc>
          <w:tcPr>
            <w:tcW w:w="5670" w:type="dxa"/>
            <w:tcBorders>
              <w:top w:val="single" w:sz="4" w:space="0" w:color="auto"/>
              <w:left w:val="single" w:sz="4" w:space="0" w:color="auto"/>
              <w:bottom w:val="single" w:sz="4" w:space="0" w:color="auto"/>
              <w:right w:val="single" w:sz="4" w:space="0" w:color="auto"/>
            </w:tcBorders>
          </w:tcPr>
          <w:p w14:paraId="211C6723"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14:paraId="59AD5B9E"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2180</w:t>
            </w:r>
          </w:p>
        </w:tc>
        <w:tc>
          <w:tcPr>
            <w:tcW w:w="1560" w:type="dxa"/>
            <w:tcBorders>
              <w:top w:val="single" w:sz="4" w:space="0" w:color="auto"/>
              <w:left w:val="single" w:sz="4" w:space="0" w:color="auto"/>
              <w:bottom w:val="single" w:sz="4" w:space="0" w:color="auto"/>
              <w:right w:val="single" w:sz="4" w:space="0" w:color="auto"/>
            </w:tcBorders>
            <w:vAlign w:val="center"/>
          </w:tcPr>
          <w:p w14:paraId="6AA09530"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val="en-US" w:eastAsia="ru-RU"/>
                <w14:ligatures w14:val="none"/>
              </w:rPr>
              <w:t>( 533.8 )</w:t>
            </w:r>
          </w:p>
        </w:tc>
        <w:tc>
          <w:tcPr>
            <w:tcW w:w="1559" w:type="dxa"/>
            <w:tcBorders>
              <w:top w:val="single" w:sz="4" w:space="0" w:color="auto"/>
              <w:left w:val="single" w:sz="4" w:space="0" w:color="auto"/>
              <w:bottom w:val="single" w:sz="4" w:space="0" w:color="auto"/>
              <w:right w:val="single" w:sz="4" w:space="0" w:color="auto"/>
            </w:tcBorders>
            <w:vAlign w:val="center"/>
          </w:tcPr>
          <w:p w14:paraId="2D8835A5"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val="en-US" w:eastAsia="ru-RU"/>
                <w14:ligatures w14:val="none"/>
              </w:rPr>
              <w:t>( 485.7 )</w:t>
            </w:r>
          </w:p>
        </w:tc>
      </w:tr>
      <w:tr w:rsidR="00DE0CE8" w:rsidRPr="00DE0CE8" w14:paraId="701DDE7C" w14:textId="77777777" w:rsidTr="0087170C">
        <w:tc>
          <w:tcPr>
            <w:tcW w:w="5670" w:type="dxa"/>
            <w:tcBorders>
              <w:top w:val="single" w:sz="4" w:space="0" w:color="auto"/>
              <w:left w:val="single" w:sz="4" w:space="0" w:color="auto"/>
              <w:bottom w:val="single" w:sz="4" w:space="0" w:color="auto"/>
              <w:right w:val="single" w:sz="4" w:space="0" w:color="auto"/>
            </w:tcBorders>
          </w:tcPr>
          <w:p w14:paraId="62CA6FF3"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Інші витрати</w:t>
            </w:r>
          </w:p>
        </w:tc>
        <w:tc>
          <w:tcPr>
            <w:tcW w:w="1134" w:type="dxa"/>
            <w:tcBorders>
              <w:top w:val="single" w:sz="4" w:space="0" w:color="auto"/>
              <w:left w:val="single" w:sz="4" w:space="0" w:color="auto"/>
              <w:bottom w:val="single" w:sz="4" w:space="0" w:color="auto"/>
              <w:right w:val="single" w:sz="4" w:space="0" w:color="auto"/>
            </w:tcBorders>
          </w:tcPr>
          <w:p w14:paraId="0B35BA56"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2270</w:t>
            </w:r>
          </w:p>
        </w:tc>
        <w:tc>
          <w:tcPr>
            <w:tcW w:w="1560" w:type="dxa"/>
            <w:tcBorders>
              <w:top w:val="single" w:sz="4" w:space="0" w:color="auto"/>
              <w:left w:val="single" w:sz="4" w:space="0" w:color="auto"/>
              <w:bottom w:val="single" w:sz="4" w:space="0" w:color="auto"/>
              <w:right w:val="single" w:sz="4" w:space="0" w:color="auto"/>
            </w:tcBorders>
            <w:vAlign w:val="center"/>
          </w:tcPr>
          <w:p w14:paraId="273A2ECA"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val="en-US" w:eastAsia="ru-RU"/>
                <w14:ligatures w14:val="none"/>
              </w:rPr>
              <w:t>(    --    )</w:t>
            </w:r>
          </w:p>
        </w:tc>
        <w:tc>
          <w:tcPr>
            <w:tcW w:w="1559" w:type="dxa"/>
            <w:tcBorders>
              <w:top w:val="single" w:sz="4" w:space="0" w:color="auto"/>
              <w:left w:val="single" w:sz="4" w:space="0" w:color="auto"/>
              <w:bottom w:val="single" w:sz="4" w:space="0" w:color="auto"/>
              <w:right w:val="single" w:sz="4" w:space="0" w:color="auto"/>
            </w:tcBorders>
            <w:vAlign w:val="center"/>
          </w:tcPr>
          <w:p w14:paraId="7E21C209"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val="en-US" w:eastAsia="ru-RU"/>
                <w14:ligatures w14:val="none"/>
              </w:rPr>
              <w:t>( 160.9 )</w:t>
            </w:r>
          </w:p>
        </w:tc>
      </w:tr>
      <w:tr w:rsidR="00DE0CE8" w:rsidRPr="00DE0CE8" w14:paraId="28CA0237" w14:textId="77777777" w:rsidTr="0087170C">
        <w:tc>
          <w:tcPr>
            <w:tcW w:w="5670" w:type="dxa"/>
            <w:tcBorders>
              <w:top w:val="single" w:sz="4" w:space="0" w:color="auto"/>
              <w:left w:val="single" w:sz="4" w:space="0" w:color="auto"/>
              <w:bottom w:val="single" w:sz="4" w:space="0" w:color="auto"/>
              <w:right w:val="single" w:sz="4" w:space="0" w:color="auto"/>
            </w:tcBorders>
          </w:tcPr>
          <w:p w14:paraId="44ED27C5" w14:textId="77777777" w:rsidR="00DE0CE8" w:rsidRPr="00DE0CE8" w:rsidRDefault="00DE0CE8" w:rsidP="00DE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b/>
                <w:color w:val="000000"/>
                <w:sz w:val="20"/>
                <w:szCs w:val="20"/>
                <w:lang w:val="ru-RU" w:eastAsia="ru-RU"/>
                <w14:ligatures w14:val="none"/>
              </w:rPr>
              <w:t>Разом витрати (</w:t>
            </w:r>
            <w:r w:rsidRPr="00DE0CE8">
              <w:rPr>
                <w:rFonts w:ascii="Times New Roman" w:eastAsia="Times New Roman" w:hAnsi="Times New Roman" w:cs="Times New Roman"/>
                <w:b/>
                <w:color w:val="000000"/>
                <w:sz w:val="20"/>
                <w:szCs w:val="20"/>
                <w:lang w:eastAsia="ru-RU"/>
                <w14:ligatures w14:val="none"/>
              </w:rPr>
              <w:t>2</w:t>
            </w:r>
            <w:r w:rsidRPr="00DE0CE8">
              <w:rPr>
                <w:rFonts w:ascii="Times New Roman" w:eastAsia="Times New Roman" w:hAnsi="Times New Roman" w:cs="Times New Roman"/>
                <w:b/>
                <w:color w:val="000000"/>
                <w:sz w:val="20"/>
                <w:szCs w:val="20"/>
                <w:lang w:val="ru-RU" w:eastAsia="ru-RU"/>
                <w14:ligatures w14:val="none"/>
              </w:rPr>
              <w:t>0</w:t>
            </w:r>
            <w:r w:rsidRPr="00DE0CE8">
              <w:rPr>
                <w:rFonts w:ascii="Times New Roman" w:eastAsia="Times New Roman" w:hAnsi="Times New Roman" w:cs="Times New Roman"/>
                <w:b/>
                <w:color w:val="000000"/>
                <w:sz w:val="20"/>
                <w:szCs w:val="20"/>
                <w:lang w:eastAsia="ru-RU"/>
                <w14:ligatures w14:val="none"/>
              </w:rPr>
              <w:t>5</w:t>
            </w:r>
            <w:r w:rsidRPr="00DE0CE8">
              <w:rPr>
                <w:rFonts w:ascii="Times New Roman" w:eastAsia="Times New Roman" w:hAnsi="Times New Roman" w:cs="Times New Roman"/>
                <w:b/>
                <w:color w:val="000000"/>
                <w:sz w:val="20"/>
                <w:szCs w:val="20"/>
                <w:lang w:val="ru-RU" w:eastAsia="ru-RU"/>
                <w14:ligatures w14:val="none"/>
              </w:rPr>
              <w:t xml:space="preserve">0 + </w:t>
            </w:r>
            <w:r w:rsidRPr="00DE0CE8">
              <w:rPr>
                <w:rFonts w:ascii="Times New Roman" w:eastAsia="Times New Roman" w:hAnsi="Times New Roman" w:cs="Times New Roman"/>
                <w:b/>
                <w:color w:val="000000"/>
                <w:sz w:val="20"/>
                <w:szCs w:val="20"/>
                <w:lang w:eastAsia="ru-RU"/>
                <w14:ligatures w14:val="none"/>
              </w:rPr>
              <w:t>2180</w:t>
            </w:r>
            <w:r w:rsidRPr="00DE0CE8">
              <w:rPr>
                <w:rFonts w:ascii="Times New Roman" w:eastAsia="Times New Roman" w:hAnsi="Times New Roman" w:cs="Times New Roman"/>
                <w:b/>
                <w:color w:val="000000"/>
                <w:sz w:val="20"/>
                <w:szCs w:val="20"/>
                <w:lang w:val="ru-RU" w:eastAsia="ru-RU"/>
                <w14:ligatures w14:val="none"/>
              </w:rPr>
              <w:t xml:space="preserve">+ </w:t>
            </w:r>
            <w:r w:rsidRPr="00DE0CE8">
              <w:rPr>
                <w:rFonts w:ascii="Times New Roman" w:eastAsia="Times New Roman" w:hAnsi="Times New Roman" w:cs="Times New Roman"/>
                <w:b/>
                <w:color w:val="000000"/>
                <w:sz w:val="20"/>
                <w:szCs w:val="20"/>
                <w:lang w:eastAsia="ru-RU"/>
                <w14:ligatures w14:val="none"/>
              </w:rPr>
              <w:t>2270</w:t>
            </w:r>
            <w:r w:rsidRPr="00DE0CE8">
              <w:rPr>
                <w:rFonts w:ascii="Times New Roman" w:eastAsia="Times New Roman" w:hAnsi="Times New Roman" w:cs="Times New Roman"/>
                <w:b/>
                <w:color w:val="000000"/>
                <w:sz w:val="20"/>
                <w:szCs w:val="20"/>
                <w:lang w:val="ru-RU" w:eastAsia="ru-RU"/>
                <w14:ligatures w14:val="none"/>
              </w:rPr>
              <w:t>)</w:t>
            </w:r>
          </w:p>
        </w:tc>
        <w:tc>
          <w:tcPr>
            <w:tcW w:w="1134" w:type="dxa"/>
            <w:tcBorders>
              <w:top w:val="single" w:sz="4" w:space="0" w:color="auto"/>
              <w:left w:val="single" w:sz="4" w:space="0" w:color="auto"/>
              <w:bottom w:val="single" w:sz="4" w:space="0" w:color="auto"/>
              <w:right w:val="single" w:sz="4" w:space="0" w:color="auto"/>
            </w:tcBorders>
          </w:tcPr>
          <w:p w14:paraId="591B799F"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2285</w:t>
            </w:r>
          </w:p>
        </w:tc>
        <w:tc>
          <w:tcPr>
            <w:tcW w:w="1560" w:type="dxa"/>
            <w:tcBorders>
              <w:top w:val="single" w:sz="4" w:space="0" w:color="auto"/>
              <w:left w:val="single" w:sz="4" w:space="0" w:color="auto"/>
              <w:bottom w:val="single" w:sz="4" w:space="0" w:color="auto"/>
              <w:right w:val="single" w:sz="4" w:space="0" w:color="auto"/>
            </w:tcBorders>
            <w:vAlign w:val="center"/>
          </w:tcPr>
          <w:p w14:paraId="0E15A66D"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val="en-US" w:eastAsia="ru-RU"/>
                <w14:ligatures w14:val="none"/>
              </w:rPr>
              <w:t>( 533.8 )</w:t>
            </w:r>
          </w:p>
        </w:tc>
        <w:tc>
          <w:tcPr>
            <w:tcW w:w="1559" w:type="dxa"/>
            <w:tcBorders>
              <w:top w:val="single" w:sz="4" w:space="0" w:color="auto"/>
              <w:left w:val="single" w:sz="4" w:space="0" w:color="auto"/>
              <w:bottom w:val="single" w:sz="4" w:space="0" w:color="auto"/>
              <w:right w:val="single" w:sz="4" w:space="0" w:color="auto"/>
            </w:tcBorders>
            <w:vAlign w:val="center"/>
          </w:tcPr>
          <w:p w14:paraId="6F9E5905"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val="en-US" w:eastAsia="ru-RU"/>
                <w14:ligatures w14:val="none"/>
              </w:rPr>
              <w:t>( 646.6 )</w:t>
            </w:r>
          </w:p>
        </w:tc>
      </w:tr>
      <w:tr w:rsidR="00DE0CE8" w:rsidRPr="00DE0CE8" w14:paraId="1A037D1F" w14:textId="77777777" w:rsidTr="0087170C">
        <w:tc>
          <w:tcPr>
            <w:tcW w:w="5670" w:type="dxa"/>
            <w:tcBorders>
              <w:top w:val="single" w:sz="4" w:space="0" w:color="auto"/>
              <w:left w:val="single" w:sz="4" w:space="0" w:color="auto"/>
              <w:bottom w:val="single" w:sz="4" w:space="0" w:color="auto"/>
              <w:right w:val="single" w:sz="4" w:space="0" w:color="auto"/>
            </w:tcBorders>
          </w:tcPr>
          <w:p w14:paraId="68C3B2F2" w14:textId="77777777" w:rsidR="00DE0CE8" w:rsidRPr="00DE0CE8" w:rsidRDefault="00DE0CE8" w:rsidP="00DE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14:ligatures w14:val="none"/>
              </w:rPr>
            </w:pPr>
            <w:r w:rsidRPr="00DE0CE8">
              <w:rPr>
                <w:rFonts w:ascii="Times New Roman" w:eastAsia="Times New Roman" w:hAnsi="Times New Roman" w:cs="Times New Roman"/>
                <w:b/>
                <w:color w:val="000000"/>
                <w:sz w:val="20"/>
                <w:szCs w:val="20"/>
                <w:lang w:val="ru-RU" w:eastAsia="ru-RU"/>
                <w14:ligatures w14:val="none"/>
              </w:rPr>
              <w:t>Фінансовий результат до оподаткування (</w:t>
            </w:r>
            <w:r w:rsidRPr="00DE0CE8">
              <w:rPr>
                <w:rFonts w:ascii="Times New Roman" w:eastAsia="Times New Roman" w:hAnsi="Times New Roman" w:cs="Times New Roman"/>
                <w:b/>
                <w:color w:val="000000"/>
                <w:sz w:val="20"/>
                <w:szCs w:val="20"/>
                <w:lang w:val="en-US" w:eastAsia="ru-RU"/>
                <w14:ligatures w14:val="none"/>
              </w:rPr>
              <w:t xml:space="preserve">2280 </w:t>
            </w:r>
            <w:r w:rsidRPr="00DE0CE8">
              <w:rPr>
                <w:rFonts w:ascii="Times New Roman" w:eastAsia="Times New Roman" w:hAnsi="Times New Roman" w:cs="Times New Roman"/>
                <w:b/>
                <w:color w:val="000000"/>
                <w:sz w:val="20"/>
                <w:szCs w:val="20"/>
                <w:lang w:val="ru-RU" w:eastAsia="ru-RU"/>
                <w14:ligatures w14:val="none"/>
              </w:rPr>
              <w:t xml:space="preserve">– </w:t>
            </w:r>
            <w:r w:rsidRPr="00DE0CE8">
              <w:rPr>
                <w:rFonts w:ascii="Times New Roman" w:eastAsia="Times New Roman" w:hAnsi="Times New Roman" w:cs="Times New Roman"/>
                <w:b/>
                <w:color w:val="000000"/>
                <w:sz w:val="20"/>
                <w:szCs w:val="20"/>
                <w:lang w:val="en-US" w:eastAsia="ru-RU"/>
                <w14:ligatures w14:val="none"/>
              </w:rPr>
              <w:t>2285</w:t>
            </w:r>
            <w:r w:rsidRPr="00DE0CE8">
              <w:rPr>
                <w:rFonts w:ascii="Times New Roman" w:eastAsia="Times New Roman" w:hAnsi="Times New Roman" w:cs="Times New Roman"/>
                <w:b/>
                <w:color w:val="000000"/>
                <w:sz w:val="20"/>
                <w:szCs w:val="20"/>
                <w:lang w:val="ru-RU" w:eastAsia="ru-RU"/>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Pr>
          <w:p w14:paraId="36B4EC3E"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val="en-US" w:eastAsia="ru-RU"/>
                <w14:ligatures w14:val="none"/>
              </w:rPr>
              <w:t>2290</w:t>
            </w:r>
          </w:p>
        </w:tc>
        <w:tc>
          <w:tcPr>
            <w:tcW w:w="1560" w:type="dxa"/>
            <w:tcBorders>
              <w:top w:val="single" w:sz="4" w:space="0" w:color="auto"/>
              <w:left w:val="single" w:sz="4" w:space="0" w:color="auto"/>
              <w:bottom w:val="single" w:sz="4" w:space="0" w:color="auto"/>
              <w:right w:val="single" w:sz="4" w:space="0" w:color="auto"/>
            </w:tcBorders>
            <w:vAlign w:val="center"/>
          </w:tcPr>
          <w:p w14:paraId="55D7E9CD"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val="en-US" w:eastAsia="ru-RU"/>
                <w14:ligatures w14:val="none"/>
              </w:rPr>
              <w:t>87.7</w:t>
            </w:r>
          </w:p>
        </w:tc>
        <w:tc>
          <w:tcPr>
            <w:tcW w:w="1559" w:type="dxa"/>
            <w:tcBorders>
              <w:top w:val="single" w:sz="4" w:space="0" w:color="auto"/>
              <w:left w:val="single" w:sz="4" w:space="0" w:color="auto"/>
              <w:bottom w:val="single" w:sz="4" w:space="0" w:color="auto"/>
              <w:right w:val="single" w:sz="4" w:space="0" w:color="auto"/>
            </w:tcBorders>
            <w:vAlign w:val="center"/>
          </w:tcPr>
          <w:p w14:paraId="57315129"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val="en-US" w:eastAsia="ru-RU"/>
                <w14:ligatures w14:val="none"/>
              </w:rPr>
              <w:t>55.4</w:t>
            </w:r>
          </w:p>
        </w:tc>
      </w:tr>
      <w:tr w:rsidR="00DE0CE8" w:rsidRPr="00DE0CE8" w14:paraId="08196459" w14:textId="77777777" w:rsidTr="0087170C">
        <w:tc>
          <w:tcPr>
            <w:tcW w:w="5670" w:type="dxa"/>
            <w:tcBorders>
              <w:top w:val="single" w:sz="4" w:space="0" w:color="auto"/>
              <w:left w:val="single" w:sz="4" w:space="0" w:color="auto"/>
              <w:bottom w:val="single" w:sz="4" w:space="0" w:color="auto"/>
              <w:right w:val="single" w:sz="4" w:space="0" w:color="auto"/>
            </w:tcBorders>
          </w:tcPr>
          <w:p w14:paraId="12E3BEF8"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14:paraId="4621E61E"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val="en-US" w:eastAsia="ru-RU"/>
                <w14:ligatures w14:val="none"/>
              </w:rPr>
              <w:t>2300</w:t>
            </w:r>
          </w:p>
        </w:tc>
        <w:tc>
          <w:tcPr>
            <w:tcW w:w="1560" w:type="dxa"/>
            <w:tcBorders>
              <w:top w:val="single" w:sz="4" w:space="0" w:color="auto"/>
              <w:left w:val="single" w:sz="4" w:space="0" w:color="auto"/>
              <w:bottom w:val="single" w:sz="4" w:space="0" w:color="auto"/>
              <w:right w:val="single" w:sz="4" w:space="0" w:color="auto"/>
            </w:tcBorders>
            <w:vAlign w:val="center"/>
          </w:tcPr>
          <w:p w14:paraId="1D85E551"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val="en-US" w:eastAsia="ru-RU"/>
                <w14:ligatures w14:val="none"/>
              </w:rPr>
              <w:t>(    --    )</w:t>
            </w:r>
          </w:p>
        </w:tc>
        <w:tc>
          <w:tcPr>
            <w:tcW w:w="1559" w:type="dxa"/>
            <w:tcBorders>
              <w:top w:val="single" w:sz="4" w:space="0" w:color="auto"/>
              <w:left w:val="single" w:sz="4" w:space="0" w:color="auto"/>
              <w:bottom w:val="single" w:sz="4" w:space="0" w:color="auto"/>
              <w:right w:val="single" w:sz="4" w:space="0" w:color="auto"/>
            </w:tcBorders>
            <w:vAlign w:val="center"/>
          </w:tcPr>
          <w:p w14:paraId="34BB14CA"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val="en-US" w:eastAsia="ru-RU"/>
                <w14:ligatures w14:val="none"/>
              </w:rPr>
              <w:t>(    --    )</w:t>
            </w:r>
          </w:p>
        </w:tc>
      </w:tr>
      <w:tr w:rsidR="00DE0CE8" w:rsidRPr="00DE0CE8" w14:paraId="29769886" w14:textId="77777777" w:rsidTr="0087170C">
        <w:tc>
          <w:tcPr>
            <w:tcW w:w="5670" w:type="dxa"/>
            <w:tcBorders>
              <w:top w:val="single" w:sz="4" w:space="0" w:color="auto"/>
              <w:left w:val="single" w:sz="4" w:space="0" w:color="auto"/>
              <w:bottom w:val="single" w:sz="4" w:space="0" w:color="auto"/>
              <w:right w:val="single" w:sz="4" w:space="0" w:color="auto"/>
            </w:tcBorders>
          </w:tcPr>
          <w:p w14:paraId="512B7170" w14:textId="77777777" w:rsidR="00DE0CE8" w:rsidRPr="00DE0CE8" w:rsidRDefault="00DE0CE8" w:rsidP="00DE0CE8">
            <w:pPr>
              <w:widowControl w:val="0"/>
              <w:spacing w:after="0" w:line="240" w:lineRule="auto"/>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b/>
                <w:sz w:val="20"/>
                <w:szCs w:val="20"/>
                <w:lang w:eastAsia="ru-RU"/>
                <w14:ligatures w14:val="none"/>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14:paraId="0AABBDFE"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eastAsia="ru-RU"/>
                <w14:ligatures w14:val="none"/>
              </w:rPr>
              <w:t>2350</w:t>
            </w:r>
          </w:p>
        </w:tc>
        <w:tc>
          <w:tcPr>
            <w:tcW w:w="1560" w:type="dxa"/>
            <w:tcBorders>
              <w:top w:val="single" w:sz="4" w:space="0" w:color="auto"/>
              <w:left w:val="single" w:sz="4" w:space="0" w:color="auto"/>
              <w:bottom w:val="single" w:sz="4" w:space="0" w:color="auto"/>
              <w:right w:val="single" w:sz="4" w:space="0" w:color="auto"/>
            </w:tcBorders>
            <w:vAlign w:val="center"/>
          </w:tcPr>
          <w:p w14:paraId="79A466C0"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val="en-US" w:eastAsia="ru-RU"/>
                <w14:ligatures w14:val="none"/>
              </w:rPr>
            </w:pPr>
            <w:r w:rsidRPr="00DE0CE8">
              <w:rPr>
                <w:rFonts w:ascii="Times New Roman" w:eastAsia="Times New Roman" w:hAnsi="Times New Roman" w:cs="Times New Roman"/>
                <w:sz w:val="20"/>
                <w:szCs w:val="20"/>
                <w:lang w:val="en-US" w:eastAsia="ru-RU"/>
                <w14:ligatures w14:val="none"/>
              </w:rPr>
              <w:t>87.7</w:t>
            </w:r>
          </w:p>
        </w:tc>
        <w:tc>
          <w:tcPr>
            <w:tcW w:w="1559" w:type="dxa"/>
            <w:tcBorders>
              <w:top w:val="single" w:sz="4" w:space="0" w:color="auto"/>
              <w:left w:val="single" w:sz="4" w:space="0" w:color="auto"/>
              <w:bottom w:val="single" w:sz="4" w:space="0" w:color="auto"/>
              <w:right w:val="single" w:sz="4" w:space="0" w:color="auto"/>
            </w:tcBorders>
            <w:vAlign w:val="center"/>
          </w:tcPr>
          <w:p w14:paraId="3306DDC5" w14:textId="77777777" w:rsidR="00DE0CE8" w:rsidRPr="00DE0CE8" w:rsidRDefault="00DE0CE8" w:rsidP="00DE0CE8">
            <w:pPr>
              <w:widowControl w:val="0"/>
              <w:spacing w:after="0" w:line="240" w:lineRule="auto"/>
              <w:jc w:val="center"/>
              <w:rPr>
                <w:rFonts w:ascii="Times New Roman" w:eastAsia="Times New Roman" w:hAnsi="Times New Roman" w:cs="Times New Roman"/>
                <w:sz w:val="20"/>
                <w:szCs w:val="20"/>
                <w:lang w:eastAsia="ru-RU"/>
                <w14:ligatures w14:val="none"/>
              </w:rPr>
            </w:pPr>
            <w:r w:rsidRPr="00DE0CE8">
              <w:rPr>
                <w:rFonts w:ascii="Times New Roman" w:eastAsia="Times New Roman" w:hAnsi="Times New Roman" w:cs="Times New Roman"/>
                <w:sz w:val="20"/>
                <w:szCs w:val="20"/>
                <w:lang w:val="en-US" w:eastAsia="ru-RU"/>
                <w14:ligatures w14:val="none"/>
              </w:rPr>
              <w:t>55.4</w:t>
            </w:r>
          </w:p>
        </w:tc>
      </w:tr>
    </w:tbl>
    <w:p w14:paraId="45C60ADF" w14:textId="77777777" w:rsidR="00DE0CE8" w:rsidRPr="00DE0CE8" w:rsidRDefault="00DE0CE8" w:rsidP="00DE0CE8">
      <w:pPr>
        <w:widowControl w:val="0"/>
        <w:spacing w:after="0" w:line="240" w:lineRule="auto"/>
        <w:jc w:val="both"/>
        <w:rPr>
          <w:rFonts w:ascii="Arial Narrow" w:eastAsia="Times New Roman" w:hAnsi="Arial Narrow" w:cs="Arial Narrow"/>
          <w:sz w:val="20"/>
          <w:szCs w:val="20"/>
          <w:lang w:val="ru-RU" w:eastAsia="ru-RU"/>
          <w14:ligatures w14:val="none"/>
        </w:rPr>
      </w:pPr>
    </w:p>
    <w:p w14:paraId="599BDDB5" w14:textId="77777777" w:rsidR="00DE0CE8" w:rsidRPr="00DE0CE8" w:rsidRDefault="00DE0CE8" w:rsidP="00DE0CE8">
      <w:pPr>
        <w:widowControl w:val="0"/>
        <w:spacing w:after="0" w:line="240" w:lineRule="auto"/>
        <w:jc w:val="both"/>
        <w:rPr>
          <w:rFonts w:ascii="Times New Roman" w:eastAsia="Times New Roman" w:hAnsi="Times New Roman" w:cs="Times New Roman"/>
          <w:b/>
          <w:color w:val="000000"/>
          <w:sz w:val="20"/>
          <w:szCs w:val="20"/>
          <w:lang w:val="ru-RU" w:eastAsia="ru-RU"/>
          <w14:ligatures w14:val="none"/>
        </w:rPr>
      </w:pPr>
      <w:r w:rsidRPr="00DE0CE8">
        <w:rPr>
          <w:rFonts w:ascii="Times New Roman" w:eastAsia="Times New Roman" w:hAnsi="Times New Roman" w:cs="Times New Roman"/>
          <w:color w:val="000000"/>
          <w:sz w:val="20"/>
          <w:szCs w:val="20"/>
          <w:lang w:val="en-US" w:eastAsia="ru-RU"/>
          <w14:ligatures w14:val="none"/>
        </w:rPr>
        <w:t xml:space="preserve"> </w:t>
      </w:r>
    </w:p>
    <w:p w14:paraId="4B955AA5" w14:textId="77777777" w:rsidR="00DE0CE8" w:rsidRPr="00DE0CE8" w:rsidRDefault="00DE0CE8" w:rsidP="00DE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ru-RU" w:eastAsia="ru-RU"/>
          <w14:ligatures w14:val="none"/>
        </w:rPr>
      </w:pPr>
    </w:p>
    <w:tbl>
      <w:tblPr>
        <w:tblW w:w="10173" w:type="dxa"/>
        <w:tblLook w:val="01E0" w:firstRow="1" w:lastRow="1" w:firstColumn="1" w:lastColumn="1" w:noHBand="0" w:noVBand="0"/>
      </w:tblPr>
      <w:tblGrid>
        <w:gridCol w:w="2943"/>
        <w:gridCol w:w="2765"/>
        <w:gridCol w:w="4465"/>
      </w:tblGrid>
      <w:tr w:rsidR="00DE0CE8" w:rsidRPr="00DE0CE8" w14:paraId="11A8E23E" w14:textId="77777777" w:rsidTr="0087170C">
        <w:tc>
          <w:tcPr>
            <w:tcW w:w="2943" w:type="dxa"/>
            <w:shd w:val="clear" w:color="auto" w:fill="auto"/>
          </w:tcPr>
          <w:p w14:paraId="3BC34961" w14:textId="77777777" w:rsidR="00DE0CE8" w:rsidRPr="00DE0CE8" w:rsidRDefault="00DE0CE8" w:rsidP="00DE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14:ligatures w14:val="none"/>
              </w:rPr>
            </w:pPr>
            <w:r w:rsidRPr="00DE0CE8">
              <w:rPr>
                <w:rFonts w:ascii="Times New Roman" w:eastAsia="Times New Roman" w:hAnsi="Times New Roman" w:cs="Times New Roman"/>
                <w:b/>
                <w:sz w:val="20"/>
                <w:szCs w:val="20"/>
                <w:lang w:val="en-US" w:eastAsia="ru-RU"/>
                <w14:ligatures w14:val="none"/>
              </w:rPr>
              <w:t>Директор</w:t>
            </w:r>
          </w:p>
        </w:tc>
        <w:tc>
          <w:tcPr>
            <w:tcW w:w="2765" w:type="dxa"/>
            <w:shd w:val="clear" w:color="auto" w:fill="auto"/>
            <w:vAlign w:val="center"/>
          </w:tcPr>
          <w:p w14:paraId="4DE2D51F" w14:textId="77777777" w:rsidR="00DE0CE8" w:rsidRPr="00DE0CE8" w:rsidRDefault="00DE0CE8" w:rsidP="00DE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14:ligatures w14:val="none"/>
              </w:rPr>
            </w:pPr>
            <w:r w:rsidRPr="00DE0CE8">
              <w:rPr>
                <w:rFonts w:ascii="Times New Roman" w:eastAsia="Times New Roman" w:hAnsi="Times New Roman" w:cs="Times New Roman"/>
                <w:b/>
                <w:color w:val="000000"/>
                <w:sz w:val="20"/>
                <w:szCs w:val="20"/>
                <w:lang w:val="en-US" w:eastAsia="ru-RU"/>
                <w14:ligatures w14:val="none"/>
              </w:rPr>
              <w:t>________________</w:t>
            </w:r>
          </w:p>
        </w:tc>
        <w:tc>
          <w:tcPr>
            <w:tcW w:w="4465" w:type="dxa"/>
            <w:shd w:val="clear" w:color="auto" w:fill="auto"/>
          </w:tcPr>
          <w:p w14:paraId="1216D9A9" w14:textId="77777777" w:rsidR="00DE0CE8" w:rsidRPr="00DE0CE8" w:rsidRDefault="00DE0CE8" w:rsidP="00DE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14:ligatures w14:val="none"/>
              </w:rPr>
            </w:pPr>
            <w:r w:rsidRPr="00DE0CE8">
              <w:rPr>
                <w:rFonts w:ascii="Times New Roman" w:eastAsia="Times New Roman" w:hAnsi="Times New Roman" w:cs="Times New Roman"/>
                <w:b/>
                <w:sz w:val="20"/>
                <w:szCs w:val="20"/>
                <w:lang w:val="en-US" w:eastAsia="ru-RU"/>
                <w14:ligatures w14:val="none"/>
              </w:rPr>
              <w:t>Верещак Герман Валерійович</w:t>
            </w:r>
          </w:p>
        </w:tc>
      </w:tr>
      <w:tr w:rsidR="00DE0CE8" w:rsidRPr="00DE0CE8" w14:paraId="026E0B20" w14:textId="77777777" w:rsidTr="0087170C">
        <w:tc>
          <w:tcPr>
            <w:tcW w:w="2943" w:type="dxa"/>
            <w:shd w:val="clear" w:color="auto" w:fill="auto"/>
          </w:tcPr>
          <w:p w14:paraId="16FC20B2" w14:textId="77777777" w:rsidR="00DE0CE8" w:rsidRPr="00DE0CE8" w:rsidRDefault="00DE0CE8" w:rsidP="00DE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14:ligatures w14:val="none"/>
              </w:rPr>
            </w:pPr>
          </w:p>
        </w:tc>
        <w:tc>
          <w:tcPr>
            <w:tcW w:w="2765" w:type="dxa"/>
            <w:shd w:val="clear" w:color="auto" w:fill="auto"/>
            <w:vAlign w:val="center"/>
          </w:tcPr>
          <w:p w14:paraId="617EFAAB" w14:textId="77777777" w:rsidR="00DE0CE8" w:rsidRPr="00DE0CE8" w:rsidRDefault="00DE0CE8" w:rsidP="00DE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14:ligatures w14:val="none"/>
              </w:rPr>
            </w:pPr>
            <w:r w:rsidRPr="00DE0CE8">
              <w:rPr>
                <w:rFonts w:ascii="Times New Roman" w:eastAsia="Times New Roman" w:hAnsi="Times New Roman" w:cs="Times New Roman"/>
                <w:b/>
                <w:color w:val="000000"/>
                <w:sz w:val="16"/>
                <w:szCs w:val="16"/>
                <w:lang w:val="en-US" w:eastAsia="ru-RU"/>
                <w14:ligatures w14:val="none"/>
              </w:rPr>
              <w:t>(</w:t>
            </w:r>
            <w:r w:rsidRPr="00DE0CE8">
              <w:rPr>
                <w:rFonts w:ascii="Times New Roman" w:eastAsia="Times New Roman" w:hAnsi="Times New Roman" w:cs="Times New Roman"/>
                <w:b/>
                <w:color w:val="000000"/>
                <w:sz w:val="16"/>
                <w:szCs w:val="16"/>
                <w:lang w:val="ru-RU" w:eastAsia="ru-RU"/>
                <w14:ligatures w14:val="none"/>
              </w:rPr>
              <w:t>підпис</w:t>
            </w:r>
            <w:r w:rsidRPr="00DE0CE8">
              <w:rPr>
                <w:rFonts w:ascii="Times New Roman" w:eastAsia="Times New Roman" w:hAnsi="Times New Roman" w:cs="Times New Roman"/>
                <w:b/>
                <w:color w:val="000000"/>
                <w:sz w:val="16"/>
                <w:szCs w:val="16"/>
                <w:lang w:val="en-US" w:eastAsia="ru-RU"/>
                <w14:ligatures w14:val="none"/>
              </w:rPr>
              <w:t>)</w:t>
            </w:r>
          </w:p>
        </w:tc>
        <w:tc>
          <w:tcPr>
            <w:tcW w:w="4465" w:type="dxa"/>
            <w:shd w:val="clear" w:color="auto" w:fill="auto"/>
          </w:tcPr>
          <w:p w14:paraId="5F636030" w14:textId="77777777" w:rsidR="00DE0CE8" w:rsidRPr="00DE0CE8" w:rsidRDefault="00DE0CE8" w:rsidP="00DE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14:ligatures w14:val="none"/>
              </w:rPr>
            </w:pPr>
          </w:p>
        </w:tc>
      </w:tr>
      <w:tr w:rsidR="00DE0CE8" w:rsidRPr="00DE0CE8" w14:paraId="0E92F8C9" w14:textId="77777777" w:rsidTr="0087170C">
        <w:tc>
          <w:tcPr>
            <w:tcW w:w="2943" w:type="dxa"/>
            <w:shd w:val="clear" w:color="auto" w:fill="auto"/>
          </w:tcPr>
          <w:p w14:paraId="52AD7D80" w14:textId="77777777" w:rsidR="00DE0CE8" w:rsidRPr="00DE0CE8" w:rsidRDefault="00DE0CE8" w:rsidP="00DE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14:ligatures w14:val="none"/>
              </w:rPr>
            </w:pPr>
          </w:p>
        </w:tc>
        <w:tc>
          <w:tcPr>
            <w:tcW w:w="2765" w:type="dxa"/>
            <w:shd w:val="clear" w:color="auto" w:fill="auto"/>
            <w:vAlign w:val="center"/>
          </w:tcPr>
          <w:p w14:paraId="64B47E27" w14:textId="77777777" w:rsidR="00DE0CE8" w:rsidRPr="00DE0CE8" w:rsidRDefault="00DE0CE8" w:rsidP="00DE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14:ligatures w14:val="none"/>
              </w:rPr>
            </w:pPr>
          </w:p>
        </w:tc>
        <w:tc>
          <w:tcPr>
            <w:tcW w:w="4465" w:type="dxa"/>
            <w:shd w:val="clear" w:color="auto" w:fill="auto"/>
          </w:tcPr>
          <w:p w14:paraId="7B58892A" w14:textId="77777777" w:rsidR="00DE0CE8" w:rsidRPr="00DE0CE8" w:rsidRDefault="00DE0CE8" w:rsidP="00DE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14:ligatures w14:val="none"/>
              </w:rPr>
            </w:pPr>
          </w:p>
        </w:tc>
      </w:tr>
      <w:tr w:rsidR="00DE0CE8" w:rsidRPr="00DE0CE8" w14:paraId="6086B0A2" w14:textId="77777777" w:rsidTr="0087170C">
        <w:trPr>
          <w:trHeight w:val="70"/>
        </w:trPr>
        <w:tc>
          <w:tcPr>
            <w:tcW w:w="2943" w:type="dxa"/>
            <w:shd w:val="clear" w:color="auto" w:fill="auto"/>
          </w:tcPr>
          <w:p w14:paraId="375EF97B" w14:textId="77777777" w:rsidR="00DE0CE8" w:rsidRPr="00DE0CE8" w:rsidRDefault="00DE0CE8" w:rsidP="00DE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14:ligatures w14:val="none"/>
              </w:rPr>
            </w:pPr>
            <w:r w:rsidRPr="00DE0CE8">
              <w:rPr>
                <w:rFonts w:ascii="Times New Roman" w:eastAsia="Times New Roman" w:hAnsi="Times New Roman" w:cs="Times New Roman"/>
                <w:b/>
                <w:sz w:val="20"/>
                <w:szCs w:val="20"/>
                <w:lang w:val="ru-RU" w:eastAsia="ru-RU"/>
                <w14:ligatures w14:val="none"/>
              </w:rPr>
              <w:t>Головний бухгалтер</w:t>
            </w:r>
            <w:r w:rsidRPr="00DE0CE8">
              <w:rPr>
                <w:rFonts w:ascii="Times New Roman" w:eastAsia="Times New Roman" w:hAnsi="Times New Roman" w:cs="Times New Roman"/>
                <w:b/>
                <w:color w:val="000000"/>
                <w:sz w:val="20"/>
                <w:szCs w:val="20"/>
                <w:lang w:val="ru-RU" w:eastAsia="ru-RU"/>
                <w14:ligatures w14:val="none"/>
              </w:rPr>
              <w:t xml:space="preserve"> </w:t>
            </w:r>
            <w:r w:rsidRPr="00DE0CE8">
              <w:rPr>
                <w:rFonts w:ascii="Times New Roman" w:eastAsia="Times New Roman" w:hAnsi="Times New Roman" w:cs="Times New Roman"/>
                <w:b/>
                <w:color w:val="000000"/>
                <w:sz w:val="20"/>
                <w:szCs w:val="20"/>
                <w:lang w:eastAsia="ru-RU"/>
                <w14:ligatures w14:val="none"/>
              </w:rPr>
              <w:t xml:space="preserve">   </w:t>
            </w:r>
          </w:p>
        </w:tc>
        <w:tc>
          <w:tcPr>
            <w:tcW w:w="2765" w:type="dxa"/>
            <w:shd w:val="clear" w:color="auto" w:fill="auto"/>
            <w:vAlign w:val="center"/>
          </w:tcPr>
          <w:p w14:paraId="5195C1F1" w14:textId="77777777" w:rsidR="00DE0CE8" w:rsidRPr="00DE0CE8" w:rsidRDefault="00DE0CE8" w:rsidP="00DE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14:ligatures w14:val="none"/>
              </w:rPr>
            </w:pPr>
            <w:r w:rsidRPr="00DE0CE8">
              <w:rPr>
                <w:rFonts w:ascii="Times New Roman" w:eastAsia="Times New Roman" w:hAnsi="Times New Roman" w:cs="Times New Roman"/>
                <w:b/>
                <w:color w:val="000000"/>
                <w:sz w:val="20"/>
                <w:szCs w:val="20"/>
                <w:lang w:val="en-US" w:eastAsia="ru-RU"/>
                <w14:ligatures w14:val="none"/>
              </w:rPr>
              <w:t>________________</w:t>
            </w:r>
          </w:p>
        </w:tc>
        <w:tc>
          <w:tcPr>
            <w:tcW w:w="4465" w:type="dxa"/>
            <w:shd w:val="clear" w:color="auto" w:fill="auto"/>
          </w:tcPr>
          <w:p w14:paraId="793E27B8" w14:textId="77777777" w:rsidR="00DE0CE8" w:rsidRPr="00DE0CE8" w:rsidRDefault="00DE0CE8" w:rsidP="00DE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14:ligatures w14:val="none"/>
              </w:rPr>
            </w:pPr>
            <w:r w:rsidRPr="00DE0CE8">
              <w:rPr>
                <w:rFonts w:ascii="Times New Roman" w:eastAsia="Times New Roman" w:hAnsi="Times New Roman" w:cs="Times New Roman"/>
                <w:b/>
                <w:sz w:val="20"/>
                <w:szCs w:val="20"/>
                <w:lang w:val="en-US" w:eastAsia="ru-RU"/>
                <w14:ligatures w14:val="none"/>
              </w:rPr>
              <w:t xml:space="preserve"> </w:t>
            </w:r>
          </w:p>
        </w:tc>
      </w:tr>
      <w:tr w:rsidR="00DE0CE8" w:rsidRPr="00DE0CE8" w14:paraId="69D5B371" w14:textId="77777777" w:rsidTr="0087170C">
        <w:tc>
          <w:tcPr>
            <w:tcW w:w="2943" w:type="dxa"/>
            <w:shd w:val="clear" w:color="auto" w:fill="auto"/>
          </w:tcPr>
          <w:p w14:paraId="2A331B2F" w14:textId="77777777" w:rsidR="00DE0CE8" w:rsidRPr="00DE0CE8" w:rsidRDefault="00DE0CE8" w:rsidP="00DE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14:ligatures w14:val="none"/>
              </w:rPr>
            </w:pPr>
          </w:p>
        </w:tc>
        <w:tc>
          <w:tcPr>
            <w:tcW w:w="2765" w:type="dxa"/>
            <w:shd w:val="clear" w:color="auto" w:fill="auto"/>
            <w:vAlign w:val="center"/>
          </w:tcPr>
          <w:p w14:paraId="05A695DF" w14:textId="77777777" w:rsidR="00DE0CE8" w:rsidRPr="00DE0CE8" w:rsidRDefault="00DE0CE8" w:rsidP="00DE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14:ligatures w14:val="none"/>
              </w:rPr>
            </w:pPr>
            <w:r w:rsidRPr="00DE0CE8">
              <w:rPr>
                <w:rFonts w:ascii="Times New Roman" w:eastAsia="Times New Roman" w:hAnsi="Times New Roman" w:cs="Times New Roman"/>
                <w:b/>
                <w:color w:val="000000"/>
                <w:sz w:val="16"/>
                <w:szCs w:val="16"/>
                <w:lang w:val="en-US" w:eastAsia="ru-RU"/>
                <w14:ligatures w14:val="none"/>
              </w:rPr>
              <w:t>(</w:t>
            </w:r>
            <w:r w:rsidRPr="00DE0CE8">
              <w:rPr>
                <w:rFonts w:ascii="Times New Roman" w:eastAsia="Times New Roman" w:hAnsi="Times New Roman" w:cs="Times New Roman"/>
                <w:b/>
                <w:color w:val="000000"/>
                <w:sz w:val="16"/>
                <w:szCs w:val="16"/>
                <w:lang w:val="ru-RU" w:eastAsia="ru-RU"/>
                <w14:ligatures w14:val="none"/>
              </w:rPr>
              <w:t>підпис</w:t>
            </w:r>
            <w:r w:rsidRPr="00DE0CE8">
              <w:rPr>
                <w:rFonts w:ascii="Times New Roman" w:eastAsia="Times New Roman" w:hAnsi="Times New Roman" w:cs="Times New Roman"/>
                <w:b/>
                <w:color w:val="000000"/>
                <w:sz w:val="16"/>
                <w:szCs w:val="16"/>
                <w:lang w:val="en-US" w:eastAsia="ru-RU"/>
                <w14:ligatures w14:val="none"/>
              </w:rPr>
              <w:t>)</w:t>
            </w:r>
          </w:p>
        </w:tc>
        <w:tc>
          <w:tcPr>
            <w:tcW w:w="4465" w:type="dxa"/>
            <w:shd w:val="clear" w:color="auto" w:fill="auto"/>
          </w:tcPr>
          <w:p w14:paraId="62D03D8A" w14:textId="77777777" w:rsidR="00DE0CE8" w:rsidRPr="00DE0CE8" w:rsidRDefault="00DE0CE8" w:rsidP="00DE0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14:ligatures w14:val="none"/>
              </w:rPr>
            </w:pPr>
          </w:p>
        </w:tc>
      </w:tr>
    </w:tbl>
    <w:p w14:paraId="4651EDDC" w14:textId="77777777" w:rsidR="00DE0CE8" w:rsidRPr="00DE0CE8" w:rsidRDefault="00DE0CE8" w:rsidP="00DE0CE8">
      <w:pPr>
        <w:widowControl w:val="0"/>
        <w:spacing w:after="0" w:line="240" w:lineRule="auto"/>
        <w:ind w:firstLine="567"/>
        <w:rPr>
          <w:rFonts w:ascii="Arial Narrow" w:eastAsia="Times New Roman" w:hAnsi="Arial Narrow" w:cs="Arial Narrow"/>
          <w:lang w:val="ru-RU" w:eastAsia="ru-RU"/>
          <w14:ligatures w14:val="none"/>
        </w:rPr>
      </w:pPr>
    </w:p>
    <w:p w14:paraId="42E2EA77" w14:textId="5B6DE408" w:rsidR="004301AF" w:rsidRDefault="004301AF"/>
    <w:sectPr w:rsidR="004301AF" w:rsidSect="00DE0CE8">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CA0A5" w14:textId="77777777" w:rsidR="006101D6" w:rsidRDefault="006101D6" w:rsidP="00DE0CE8">
      <w:pPr>
        <w:spacing w:after="0" w:line="240" w:lineRule="auto"/>
      </w:pPr>
      <w:r>
        <w:separator/>
      </w:r>
    </w:p>
  </w:endnote>
  <w:endnote w:type="continuationSeparator" w:id="0">
    <w:p w14:paraId="3D61819B" w14:textId="77777777" w:rsidR="006101D6" w:rsidRDefault="006101D6" w:rsidP="00DE0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97C4" w14:textId="77777777" w:rsidR="00DE0CE8" w:rsidRDefault="00DE0CE8" w:rsidP="00B07714">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end"/>
    </w:r>
  </w:p>
  <w:p w14:paraId="7E7F39D1" w14:textId="77777777" w:rsidR="00DE0CE8" w:rsidRDefault="00DE0CE8" w:rsidP="00DE0CE8">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3E61" w14:textId="695B1CBC" w:rsidR="00DE0CE8" w:rsidRDefault="00DE0CE8" w:rsidP="00B07714">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p w14:paraId="511753C7" w14:textId="77777777" w:rsidR="00DE0CE8" w:rsidRDefault="00DE0CE8" w:rsidP="00DE0CE8">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189B" w14:textId="77777777" w:rsidR="00DE0CE8" w:rsidRDefault="00DE0CE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7E996" w14:textId="77777777" w:rsidR="006101D6" w:rsidRDefault="006101D6" w:rsidP="00DE0CE8">
      <w:pPr>
        <w:spacing w:after="0" w:line="240" w:lineRule="auto"/>
      </w:pPr>
      <w:r>
        <w:separator/>
      </w:r>
    </w:p>
  </w:footnote>
  <w:footnote w:type="continuationSeparator" w:id="0">
    <w:p w14:paraId="04128222" w14:textId="77777777" w:rsidR="006101D6" w:rsidRDefault="006101D6" w:rsidP="00DE0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144E3" w14:textId="77777777" w:rsidR="00DE0CE8" w:rsidRDefault="00DE0CE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9E56B" w14:textId="77777777" w:rsidR="00DE0CE8" w:rsidRDefault="00DE0CE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1CEC" w14:textId="77777777" w:rsidR="00DE0CE8" w:rsidRDefault="00DE0CE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E8"/>
    <w:rsid w:val="003E2C76"/>
    <w:rsid w:val="004301AF"/>
    <w:rsid w:val="006101D6"/>
    <w:rsid w:val="00627D9C"/>
    <w:rsid w:val="00903F76"/>
    <w:rsid w:val="00BE179D"/>
    <w:rsid w:val="00CC567C"/>
    <w:rsid w:val="00CD29AD"/>
    <w:rsid w:val="00DE0CE8"/>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FD443"/>
  <w15:chartTrackingRefBased/>
  <w15:docId w15:val="{605F43D7-54DD-4845-8724-16CA19EF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0CE8"/>
    <w:pPr>
      <w:spacing w:after="0" w:line="240" w:lineRule="auto"/>
    </w:pPr>
    <w:rPr>
      <w:rFonts w:ascii="Times New Roman" w:eastAsia="Times New Roman" w:hAnsi="Times New Roman" w:cs="Times New Roman"/>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ітка таблиці1"/>
    <w:basedOn w:val="a1"/>
    <w:next w:val="a3"/>
    <w:uiPriority w:val="39"/>
    <w:rsid w:val="00DE0CE8"/>
    <w:pPr>
      <w:spacing w:after="0" w:line="240" w:lineRule="auto"/>
    </w:pPr>
    <w:rPr>
      <w:rFonts w:ascii="Calibri" w:eastAsia="Calibri" w:hAnsi="Calibri" w:cs="Times New Roman"/>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0CE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DE0CE8"/>
  </w:style>
  <w:style w:type="paragraph" w:styleId="a6">
    <w:name w:val="footer"/>
    <w:basedOn w:val="a"/>
    <w:link w:val="a7"/>
    <w:uiPriority w:val="99"/>
    <w:unhideWhenUsed/>
    <w:rsid w:val="00DE0CE8"/>
    <w:pPr>
      <w:tabs>
        <w:tab w:val="center" w:pos="4819"/>
        <w:tab w:val="right" w:pos="9639"/>
      </w:tabs>
      <w:spacing w:after="0" w:line="240" w:lineRule="auto"/>
    </w:pPr>
  </w:style>
  <w:style w:type="character" w:customStyle="1" w:styleId="a7">
    <w:name w:val="Нижній колонтитул Знак"/>
    <w:basedOn w:val="a0"/>
    <w:link w:val="a6"/>
    <w:uiPriority w:val="99"/>
    <w:rsid w:val="00DE0CE8"/>
  </w:style>
  <w:style w:type="character" w:styleId="a8">
    <w:name w:val="page number"/>
    <w:basedOn w:val="a0"/>
    <w:uiPriority w:val="99"/>
    <w:semiHidden/>
    <w:unhideWhenUsed/>
    <w:rsid w:val="00DE0CE8"/>
  </w:style>
  <w:style w:type="paragraph" w:styleId="10">
    <w:name w:val="toc 1"/>
    <w:basedOn w:val="a"/>
    <w:next w:val="a"/>
    <w:autoRedefine/>
    <w:uiPriority w:val="39"/>
    <w:unhideWhenUsed/>
    <w:rsid w:val="00DE0CE8"/>
    <w:pPr>
      <w:spacing w:after="100"/>
    </w:pPr>
  </w:style>
  <w:style w:type="character" w:styleId="a9">
    <w:name w:val="Hyperlink"/>
    <w:basedOn w:val="a0"/>
    <w:uiPriority w:val="99"/>
    <w:unhideWhenUsed/>
    <w:rsid w:val="00DE0C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85812</Words>
  <Characters>48913</Characters>
  <Application>Microsoft Office Word</Application>
  <DocSecurity>0</DocSecurity>
  <Lines>407</Lines>
  <Paragraphs>268</Paragraphs>
  <ScaleCrop>false</ScaleCrop>
  <Company/>
  <LinksUpToDate>false</LinksUpToDate>
  <CharactersWithSpaces>134457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Lena</cp:lastModifiedBy>
  <cp:revision>2</cp:revision>
  <dcterms:created xsi:type="dcterms:W3CDTF">2025-08-18T14:58:00Z</dcterms:created>
  <dcterms:modified xsi:type="dcterms:W3CDTF">2025-08-18T14:58:00Z</dcterms:modified>
</cp:coreProperties>
</file>